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D0" w:rsidRDefault="002372D0" w:rsidP="002372D0">
      <w:pPr>
        <w:spacing w:after="0" w:line="240" w:lineRule="auto"/>
        <w:jc w:val="center"/>
        <w:rPr>
          <w:sz w:val="28"/>
          <w:szCs w:val="28"/>
        </w:rPr>
      </w:pPr>
    </w:p>
    <w:p w:rsidR="002372D0" w:rsidRPr="002372D0" w:rsidRDefault="002372D0" w:rsidP="00A73B90">
      <w:pPr>
        <w:spacing w:after="0" w:line="240" w:lineRule="auto"/>
        <w:jc w:val="right"/>
        <w:rPr>
          <w:sz w:val="28"/>
          <w:szCs w:val="28"/>
        </w:rPr>
      </w:pPr>
      <w:r w:rsidRPr="002372D0">
        <w:rPr>
          <w:sz w:val="28"/>
          <w:szCs w:val="28"/>
        </w:rPr>
        <w:t xml:space="preserve">Главе Администрации </w:t>
      </w:r>
      <w:proofErr w:type="gramStart"/>
      <w:r w:rsidRPr="002372D0">
        <w:rPr>
          <w:sz w:val="28"/>
          <w:szCs w:val="28"/>
        </w:rPr>
        <w:t>Первомайского</w:t>
      </w:r>
      <w:proofErr w:type="gramEnd"/>
    </w:p>
    <w:p w:rsidR="002372D0" w:rsidRPr="002372D0" w:rsidRDefault="00A73B90" w:rsidP="00A73B9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2372D0" w:rsidRPr="002372D0">
        <w:rPr>
          <w:sz w:val="28"/>
          <w:szCs w:val="28"/>
        </w:rPr>
        <w:t>района г</w:t>
      </w:r>
      <w:proofErr w:type="gramStart"/>
      <w:r w:rsidR="002372D0" w:rsidRPr="002372D0">
        <w:rPr>
          <w:sz w:val="28"/>
          <w:szCs w:val="28"/>
        </w:rPr>
        <w:t>.М</w:t>
      </w:r>
      <w:proofErr w:type="gramEnd"/>
      <w:r w:rsidR="002372D0" w:rsidRPr="002372D0">
        <w:rPr>
          <w:sz w:val="28"/>
          <w:szCs w:val="28"/>
        </w:rPr>
        <w:t>инска</w:t>
      </w:r>
      <w:r w:rsidR="00200302">
        <w:rPr>
          <w:sz w:val="28"/>
          <w:szCs w:val="28"/>
        </w:rPr>
        <w:t xml:space="preserve"> </w:t>
      </w:r>
      <w:proofErr w:type="spellStart"/>
      <w:r w:rsidR="002372D0" w:rsidRPr="002372D0">
        <w:rPr>
          <w:sz w:val="28"/>
          <w:szCs w:val="28"/>
        </w:rPr>
        <w:t>Кудревичу</w:t>
      </w:r>
      <w:proofErr w:type="spellEnd"/>
      <w:r w:rsidR="002372D0" w:rsidRPr="002372D0">
        <w:rPr>
          <w:sz w:val="28"/>
          <w:szCs w:val="28"/>
        </w:rPr>
        <w:t xml:space="preserve"> И.А.</w:t>
      </w:r>
    </w:p>
    <w:p w:rsidR="002372D0" w:rsidRPr="002372D0" w:rsidRDefault="002372D0" w:rsidP="002372D0">
      <w:pPr>
        <w:spacing w:after="0" w:line="240" w:lineRule="auto"/>
        <w:jc w:val="center"/>
        <w:rPr>
          <w:sz w:val="28"/>
          <w:szCs w:val="28"/>
        </w:rPr>
      </w:pPr>
      <w:r w:rsidRPr="002372D0">
        <w:rPr>
          <w:sz w:val="28"/>
          <w:szCs w:val="28"/>
        </w:rPr>
        <w:tab/>
      </w:r>
      <w:r w:rsidRPr="002372D0">
        <w:rPr>
          <w:sz w:val="28"/>
          <w:szCs w:val="28"/>
        </w:rPr>
        <w:tab/>
      </w:r>
    </w:p>
    <w:p w:rsidR="007E6238" w:rsidRDefault="002372D0" w:rsidP="007E6238">
      <w:pPr>
        <w:spacing w:after="0" w:line="240" w:lineRule="auto"/>
        <w:jc w:val="center"/>
        <w:rPr>
          <w:sz w:val="28"/>
          <w:szCs w:val="28"/>
        </w:rPr>
      </w:pPr>
      <w:r w:rsidRPr="002372D0">
        <w:rPr>
          <w:sz w:val="28"/>
          <w:szCs w:val="28"/>
        </w:rPr>
        <w:t xml:space="preserve">                                             </w:t>
      </w:r>
      <w:r w:rsidR="00972196">
        <w:rPr>
          <w:sz w:val="28"/>
          <w:szCs w:val="28"/>
        </w:rPr>
        <w:t xml:space="preserve">      </w:t>
      </w:r>
      <w:r w:rsidRPr="002372D0">
        <w:rPr>
          <w:sz w:val="28"/>
          <w:szCs w:val="28"/>
        </w:rPr>
        <w:t xml:space="preserve">от </w:t>
      </w:r>
      <w:r w:rsidR="000312E3">
        <w:rPr>
          <w:sz w:val="28"/>
          <w:szCs w:val="28"/>
        </w:rPr>
        <w:t>жителей г</w:t>
      </w:r>
      <w:proofErr w:type="gramStart"/>
      <w:r w:rsidR="000312E3">
        <w:rPr>
          <w:sz w:val="28"/>
          <w:szCs w:val="28"/>
        </w:rPr>
        <w:t>.М</w:t>
      </w:r>
      <w:proofErr w:type="gramEnd"/>
      <w:r w:rsidR="000312E3">
        <w:rPr>
          <w:sz w:val="28"/>
          <w:szCs w:val="28"/>
        </w:rPr>
        <w:t>инска</w:t>
      </w:r>
    </w:p>
    <w:p w:rsidR="002372D0" w:rsidRDefault="007E6238" w:rsidP="007E623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E075D">
        <w:rPr>
          <w:sz w:val="28"/>
          <w:szCs w:val="28"/>
        </w:rPr>
        <w:t xml:space="preserve">                              </w:t>
      </w:r>
      <w:r w:rsidR="00972196">
        <w:rPr>
          <w:sz w:val="28"/>
          <w:szCs w:val="28"/>
        </w:rPr>
        <w:t xml:space="preserve">     </w:t>
      </w:r>
      <w:r w:rsidR="004E075D">
        <w:rPr>
          <w:sz w:val="28"/>
          <w:szCs w:val="28"/>
        </w:rPr>
        <w:t xml:space="preserve"> </w:t>
      </w:r>
      <w:r w:rsidR="00E82412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других заинтересованных граждан</w:t>
      </w:r>
    </w:p>
    <w:p w:rsidR="007E6238" w:rsidRDefault="007E6238" w:rsidP="007E623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72196">
        <w:rPr>
          <w:sz w:val="28"/>
          <w:szCs w:val="28"/>
        </w:rPr>
        <w:t xml:space="preserve">     </w:t>
      </w:r>
      <w:r w:rsidR="004E075D">
        <w:rPr>
          <w:sz w:val="28"/>
          <w:szCs w:val="28"/>
        </w:rPr>
        <w:t xml:space="preserve"> </w:t>
      </w:r>
      <w:r w:rsidR="00E82412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Беларусь</w:t>
      </w:r>
    </w:p>
    <w:p w:rsidR="0071719C" w:rsidRPr="002372D0" w:rsidRDefault="0071719C" w:rsidP="007E6238">
      <w:pPr>
        <w:spacing w:after="0" w:line="240" w:lineRule="auto"/>
        <w:jc w:val="center"/>
        <w:rPr>
          <w:sz w:val="28"/>
          <w:szCs w:val="28"/>
        </w:rPr>
      </w:pPr>
    </w:p>
    <w:p w:rsidR="002372D0" w:rsidRDefault="002372D0" w:rsidP="002372D0">
      <w:pPr>
        <w:spacing w:after="0" w:line="240" w:lineRule="auto"/>
        <w:jc w:val="center"/>
        <w:rPr>
          <w:sz w:val="28"/>
          <w:szCs w:val="28"/>
        </w:rPr>
      </w:pPr>
    </w:p>
    <w:p w:rsidR="000312E3" w:rsidRDefault="007E6238" w:rsidP="0071719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Замечания и предложения по Проекту детального планирования </w:t>
      </w:r>
    </w:p>
    <w:p w:rsidR="002372D0" w:rsidRPr="00DA6BE3" w:rsidRDefault="007E6238" w:rsidP="0071719C">
      <w:pPr>
        <w:ind w:firstLine="567"/>
        <w:jc w:val="both"/>
        <w:rPr>
          <w:b/>
          <w:sz w:val="28"/>
          <w:szCs w:val="28"/>
        </w:rPr>
      </w:pPr>
      <w:r w:rsidRPr="007E6238">
        <w:rPr>
          <w:b/>
          <w:sz w:val="28"/>
          <w:szCs w:val="28"/>
        </w:rPr>
        <w:t>«Градостроительный проект детального планирования территории в границах проспект Независимости – ул</w:t>
      </w:r>
      <w:proofErr w:type="gramStart"/>
      <w:r w:rsidRPr="007E6238">
        <w:rPr>
          <w:b/>
          <w:sz w:val="28"/>
          <w:szCs w:val="28"/>
        </w:rPr>
        <w:t>.В</w:t>
      </w:r>
      <w:proofErr w:type="gramEnd"/>
      <w:r w:rsidRPr="007E6238">
        <w:rPr>
          <w:b/>
          <w:sz w:val="28"/>
          <w:szCs w:val="28"/>
        </w:rPr>
        <w:t xml:space="preserve">олгоградская – ул.Кутузова – ул.Большая Слепня – </w:t>
      </w:r>
      <w:proofErr w:type="spellStart"/>
      <w:r w:rsidRPr="007E6238">
        <w:rPr>
          <w:b/>
          <w:sz w:val="28"/>
          <w:szCs w:val="28"/>
        </w:rPr>
        <w:t>ул.Кедышко</w:t>
      </w:r>
      <w:proofErr w:type="spellEnd"/>
      <w:r w:rsidRPr="007E6238">
        <w:rPr>
          <w:b/>
          <w:sz w:val="28"/>
          <w:szCs w:val="28"/>
        </w:rPr>
        <w:t xml:space="preserve"> – ул.Филимонова (внесение изменений)»</w:t>
      </w:r>
      <w:r>
        <w:rPr>
          <w:b/>
          <w:sz w:val="28"/>
          <w:szCs w:val="28"/>
        </w:rPr>
        <w:t xml:space="preserve"> (</w:t>
      </w:r>
      <w:r w:rsidRPr="007E6238">
        <w:rPr>
          <w:b/>
          <w:sz w:val="32"/>
          <w:szCs w:val="28"/>
          <w:u w:val="single"/>
        </w:rPr>
        <w:t>сокращённо ПДП</w:t>
      </w:r>
      <w:r>
        <w:rPr>
          <w:b/>
          <w:sz w:val="28"/>
          <w:szCs w:val="28"/>
        </w:rPr>
        <w:t>).</w:t>
      </w:r>
    </w:p>
    <w:p w:rsidR="001D7C69" w:rsidRPr="00202497" w:rsidRDefault="000312E3" w:rsidP="0071719C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>Ж</w:t>
      </w:r>
      <w:r w:rsidR="007E6238" w:rsidRPr="00202497">
        <w:rPr>
          <w:sz w:val="24"/>
          <w:szCs w:val="24"/>
        </w:rPr>
        <w:t>ители «Дома с растяжкой»</w:t>
      </w:r>
      <w:r w:rsidRPr="00202497">
        <w:rPr>
          <w:sz w:val="24"/>
          <w:szCs w:val="24"/>
        </w:rPr>
        <w:t xml:space="preserve"> или «уплотнение на голове»</w:t>
      </w:r>
      <w:r w:rsidR="007E6238" w:rsidRPr="00202497">
        <w:rPr>
          <w:sz w:val="24"/>
          <w:szCs w:val="24"/>
        </w:rPr>
        <w:t xml:space="preserve"> (Минск, проспект Независимости, дом 109) и соседних домов, а т</w:t>
      </w:r>
      <w:r w:rsidR="000A6AC8" w:rsidRPr="00202497">
        <w:rPr>
          <w:sz w:val="24"/>
          <w:szCs w:val="24"/>
        </w:rPr>
        <w:t>акже все небезразличные граждан</w:t>
      </w:r>
      <w:r w:rsidR="00200302" w:rsidRPr="00202497">
        <w:rPr>
          <w:sz w:val="24"/>
          <w:szCs w:val="24"/>
        </w:rPr>
        <w:t>е</w:t>
      </w:r>
      <w:r w:rsidR="007E6238" w:rsidRPr="00202497">
        <w:rPr>
          <w:sz w:val="24"/>
          <w:szCs w:val="24"/>
        </w:rPr>
        <w:t xml:space="preserve"> Беларуси,  категорически против ПДП. Как мы, так и будущие покупатели надстраиваемых квартир получат еще более тесные дворы (уже сейчас не хватает парковочных мест</w:t>
      </w:r>
      <w:r w:rsidR="001D7C69" w:rsidRPr="00202497">
        <w:rPr>
          <w:sz w:val="24"/>
          <w:szCs w:val="24"/>
        </w:rPr>
        <w:t>; детские площадки теснятся у машин), что нарушает статью 46 Конституции Беларуси.</w:t>
      </w:r>
    </w:p>
    <w:p w:rsidR="001D7C69" w:rsidRPr="00202497" w:rsidRDefault="001D7C69" w:rsidP="0071719C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 xml:space="preserve">     Рано или поздно, но качество жилища, его объективные характеристики</w:t>
      </w:r>
      <w:r w:rsidR="000312E3" w:rsidRPr="00202497">
        <w:rPr>
          <w:sz w:val="24"/>
          <w:szCs w:val="24"/>
        </w:rPr>
        <w:t xml:space="preserve">, </w:t>
      </w:r>
      <w:r w:rsidRPr="00202497">
        <w:rPr>
          <w:sz w:val="24"/>
          <w:szCs w:val="24"/>
        </w:rPr>
        <w:t xml:space="preserve"> так или </w:t>
      </w:r>
      <w:proofErr w:type="gramStart"/>
      <w:r w:rsidRPr="00202497">
        <w:rPr>
          <w:sz w:val="24"/>
          <w:szCs w:val="24"/>
        </w:rPr>
        <w:t>иначе</w:t>
      </w:r>
      <w:proofErr w:type="gramEnd"/>
      <w:r w:rsidRPr="00202497">
        <w:rPr>
          <w:sz w:val="24"/>
          <w:szCs w:val="24"/>
        </w:rPr>
        <w:t xml:space="preserve"> будут сертифицироваться</w:t>
      </w:r>
      <w:r w:rsidR="000312E3" w:rsidRPr="00202497">
        <w:rPr>
          <w:sz w:val="24"/>
          <w:szCs w:val="24"/>
        </w:rPr>
        <w:t>. Андрей Белоусов «Отстоим Минск, опираясь на Конституцию!»</w:t>
      </w:r>
      <w:r w:rsidR="008B642E">
        <w:rPr>
          <w:sz w:val="24"/>
          <w:szCs w:val="24"/>
        </w:rPr>
        <w:t xml:space="preserve"> </w:t>
      </w:r>
      <w:hyperlink r:id="rId7" w:history="1">
        <w:r w:rsidR="000312E3" w:rsidRPr="008B642E">
          <w:rPr>
            <w:rStyle w:val="a8"/>
            <w:color w:val="1F497D" w:themeColor="text2"/>
            <w:sz w:val="24"/>
            <w:szCs w:val="24"/>
          </w:rPr>
          <w:t>http://smartminsk.org/andrej-belousov-otstoim-minsk-opirayas-na-konstituciyu/?lang=be</w:t>
        </w:r>
      </w:hyperlink>
      <w:r w:rsidR="000312E3" w:rsidRPr="008B642E">
        <w:rPr>
          <w:color w:val="1F497D" w:themeColor="text2"/>
          <w:sz w:val="24"/>
          <w:szCs w:val="24"/>
        </w:rPr>
        <w:t>.</w:t>
      </w:r>
      <w:r w:rsidR="000312E3" w:rsidRPr="00202497">
        <w:rPr>
          <w:sz w:val="24"/>
          <w:szCs w:val="24"/>
        </w:rPr>
        <w:t xml:space="preserve"> Экология улучшается, но данные о ней хранятся в тайне. Курьезные ответы авторов генплана на критику минчан </w:t>
      </w:r>
      <w:hyperlink r:id="rId8" w:history="1">
        <w:r w:rsidR="000312E3" w:rsidRPr="008B642E">
          <w:rPr>
            <w:rStyle w:val="a8"/>
            <w:color w:val="1F497D" w:themeColor="text2"/>
            <w:sz w:val="24"/>
            <w:szCs w:val="24"/>
          </w:rPr>
          <w:t>http://realt.by/news/article/16401/</w:t>
        </w:r>
      </w:hyperlink>
      <w:r w:rsidR="000312E3" w:rsidRPr="00202497">
        <w:rPr>
          <w:sz w:val="24"/>
          <w:szCs w:val="24"/>
        </w:rPr>
        <w:t xml:space="preserve">. </w:t>
      </w:r>
      <w:r w:rsidRPr="00202497">
        <w:rPr>
          <w:sz w:val="24"/>
          <w:szCs w:val="24"/>
        </w:rPr>
        <w:t>Понижать качество среды уплотнением – наши дети и внуки теперешнее самоедство Минска не поймут.</w:t>
      </w:r>
    </w:p>
    <w:p w:rsidR="00DA6BE3" w:rsidRPr="00202497" w:rsidRDefault="001D7C69" w:rsidP="0071719C">
      <w:pPr>
        <w:ind w:firstLine="567"/>
        <w:jc w:val="both"/>
        <w:rPr>
          <w:sz w:val="24"/>
          <w:szCs w:val="24"/>
        </w:rPr>
      </w:pPr>
      <w:proofErr w:type="gramStart"/>
      <w:r w:rsidRPr="00202497">
        <w:rPr>
          <w:sz w:val="24"/>
          <w:szCs w:val="24"/>
        </w:rPr>
        <w:t>Обсуждаемый</w:t>
      </w:r>
      <w:proofErr w:type="gramEnd"/>
      <w:r w:rsidRPr="00202497">
        <w:rPr>
          <w:sz w:val="24"/>
          <w:szCs w:val="24"/>
        </w:rPr>
        <w:t xml:space="preserve"> ПДП не соответствует техническим, нормативным, правовым актам в части обеспечения жителей социально гарантированными объектами общественного обслуживания.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 xml:space="preserve">Обсуждаемый «Градостроительный проект детального планирования территории </w:t>
      </w:r>
      <w:proofErr w:type="gramStart"/>
      <w:r w:rsidRPr="00202497">
        <w:rPr>
          <w:sz w:val="24"/>
          <w:szCs w:val="24"/>
        </w:rPr>
        <w:t>в</w:t>
      </w:r>
      <w:proofErr w:type="gramEnd"/>
      <w:r w:rsidRPr="00202497">
        <w:rPr>
          <w:sz w:val="24"/>
          <w:szCs w:val="24"/>
        </w:rPr>
        <w:t xml:space="preserve"> границах проспект Независимости – ул</w:t>
      </w:r>
      <w:proofErr w:type="gramStart"/>
      <w:r w:rsidRPr="00202497">
        <w:rPr>
          <w:sz w:val="24"/>
          <w:szCs w:val="24"/>
        </w:rPr>
        <w:t>.В</w:t>
      </w:r>
      <w:proofErr w:type="gramEnd"/>
      <w:r w:rsidRPr="00202497">
        <w:rPr>
          <w:sz w:val="24"/>
          <w:szCs w:val="24"/>
        </w:rPr>
        <w:t xml:space="preserve">олгоградская – ул.Кутузова – ул.Большая Слепня – </w:t>
      </w:r>
      <w:proofErr w:type="spellStart"/>
      <w:r w:rsidRPr="00202497">
        <w:rPr>
          <w:sz w:val="24"/>
          <w:szCs w:val="24"/>
        </w:rPr>
        <w:t>ул.Кедышко</w:t>
      </w:r>
      <w:proofErr w:type="spellEnd"/>
      <w:r w:rsidRPr="00202497">
        <w:rPr>
          <w:sz w:val="24"/>
          <w:szCs w:val="24"/>
        </w:rPr>
        <w:t xml:space="preserve"> – ул.Филимонова (внесение изменений)» не соответствует нормативным законодательным актам в части обеспечения жителей общественными социально гарантированными объектами обслуживания: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>1.1</w:t>
      </w:r>
      <w:r w:rsidR="00202497">
        <w:rPr>
          <w:sz w:val="24"/>
          <w:szCs w:val="24"/>
        </w:rPr>
        <w:t xml:space="preserve"> </w:t>
      </w:r>
      <w:r w:rsidRPr="00202497">
        <w:rPr>
          <w:b/>
          <w:sz w:val="24"/>
          <w:szCs w:val="24"/>
        </w:rPr>
        <w:t>Спортивными объектами</w:t>
      </w:r>
      <w:r w:rsidRPr="00202497">
        <w:rPr>
          <w:sz w:val="24"/>
          <w:szCs w:val="24"/>
        </w:rPr>
        <w:t>: спортзалами, бассейнами, спортплощадками (спортзалы – 60м2/1000 человек; бассейны – 20 м</w:t>
      </w:r>
      <w:proofErr w:type="gramStart"/>
      <w:r w:rsidRPr="00202497">
        <w:rPr>
          <w:sz w:val="24"/>
          <w:szCs w:val="24"/>
        </w:rPr>
        <w:t>2</w:t>
      </w:r>
      <w:proofErr w:type="gramEnd"/>
      <w:r w:rsidRPr="00202497">
        <w:rPr>
          <w:sz w:val="24"/>
          <w:szCs w:val="24"/>
        </w:rPr>
        <w:t xml:space="preserve"> зеркала воды /1000 человек; спортплощадки – 0,3 га/1000 жителей).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 xml:space="preserve">В обсуждаемом проекте таковые </w:t>
      </w:r>
      <w:r w:rsidRPr="00202497">
        <w:rPr>
          <w:b/>
          <w:sz w:val="28"/>
          <w:szCs w:val="24"/>
          <w:u w:val="single"/>
        </w:rPr>
        <w:t>вообще отсутствуют</w:t>
      </w:r>
      <w:r w:rsidRPr="00202497">
        <w:rPr>
          <w:sz w:val="24"/>
          <w:szCs w:val="24"/>
        </w:rPr>
        <w:t>.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lastRenderedPageBreak/>
        <w:t>1.2</w:t>
      </w:r>
      <w:r w:rsidR="00202497">
        <w:rPr>
          <w:sz w:val="24"/>
          <w:szCs w:val="24"/>
        </w:rPr>
        <w:t xml:space="preserve"> </w:t>
      </w:r>
      <w:r w:rsidRPr="00202497">
        <w:rPr>
          <w:b/>
          <w:sz w:val="24"/>
          <w:szCs w:val="24"/>
        </w:rPr>
        <w:t>Объектами по оказанию амбулаторной помощи населению</w:t>
      </w:r>
      <w:r w:rsidRPr="00202497">
        <w:rPr>
          <w:sz w:val="24"/>
          <w:szCs w:val="24"/>
        </w:rPr>
        <w:t>(30 посещений в смену/1000 человек; проектная вместимость поликлиники № 19 не рассчитана на обслуживание жителей проектируемого р-на)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 xml:space="preserve">В обсуждаемом проекте </w:t>
      </w:r>
      <w:r w:rsidRPr="00202497">
        <w:rPr>
          <w:b/>
          <w:sz w:val="28"/>
          <w:szCs w:val="24"/>
          <w:u w:val="single"/>
        </w:rPr>
        <w:t>поликлиника не предусмотрена</w:t>
      </w:r>
      <w:r w:rsidRPr="00202497">
        <w:rPr>
          <w:sz w:val="24"/>
          <w:szCs w:val="24"/>
        </w:rPr>
        <w:t>.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>1.3</w:t>
      </w:r>
      <w:r w:rsidR="00202497">
        <w:rPr>
          <w:sz w:val="24"/>
          <w:szCs w:val="24"/>
        </w:rPr>
        <w:t xml:space="preserve"> </w:t>
      </w:r>
      <w:r w:rsidRPr="00202497">
        <w:rPr>
          <w:b/>
          <w:sz w:val="24"/>
          <w:szCs w:val="24"/>
        </w:rPr>
        <w:t xml:space="preserve">Дошкольными и средними школьными учреждениями образования </w:t>
      </w:r>
      <w:r w:rsidRPr="00202497">
        <w:rPr>
          <w:sz w:val="24"/>
          <w:szCs w:val="24"/>
        </w:rPr>
        <w:t>с учетом демографической ситуации р-на с нормативами по наполняемости групп и классов: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>- запроектированный детсад на 230 мест не обеспечит потребности жителей проектируемого р-на (от жилого дома до детсада не более 550 м; имеющиеся переуплотнённые  детсады не закроют недостаток мест для дошкольников);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>- среднее школьное учреждение вообще не запроектировано (по нормативу – менее или равно 25 человек/ класс, не далее 880 м до школы, односменное обучение);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proofErr w:type="gramStart"/>
      <w:r w:rsidRPr="00202497">
        <w:rPr>
          <w:sz w:val="24"/>
          <w:szCs w:val="24"/>
        </w:rPr>
        <w:t>1.4</w:t>
      </w:r>
      <w:r w:rsidR="00200302" w:rsidRPr="00202497">
        <w:rPr>
          <w:sz w:val="24"/>
          <w:szCs w:val="24"/>
        </w:rPr>
        <w:t xml:space="preserve"> </w:t>
      </w:r>
      <w:r w:rsidR="00200302" w:rsidRPr="00202497">
        <w:rPr>
          <w:b/>
          <w:sz w:val="24"/>
          <w:szCs w:val="24"/>
        </w:rPr>
        <w:t>П</w:t>
      </w:r>
      <w:r w:rsidRPr="00202497">
        <w:rPr>
          <w:b/>
          <w:sz w:val="24"/>
          <w:szCs w:val="24"/>
        </w:rPr>
        <w:t>арковками и стоянками</w:t>
      </w:r>
      <w:r w:rsidR="00200302" w:rsidRPr="00202497">
        <w:rPr>
          <w:b/>
          <w:sz w:val="24"/>
          <w:szCs w:val="24"/>
        </w:rPr>
        <w:t xml:space="preserve"> </w:t>
      </w:r>
      <w:r w:rsidRPr="00202497">
        <w:rPr>
          <w:sz w:val="24"/>
          <w:szCs w:val="24"/>
        </w:rPr>
        <w:t xml:space="preserve">(1 м/место более или равно 5,0*2,5 м; 1 </w:t>
      </w:r>
      <w:proofErr w:type="spellStart"/>
      <w:r w:rsidRPr="00202497">
        <w:rPr>
          <w:sz w:val="24"/>
          <w:szCs w:val="24"/>
        </w:rPr>
        <w:t>кв-ра</w:t>
      </w:r>
      <w:proofErr w:type="spellEnd"/>
      <w:r w:rsidRPr="00202497">
        <w:rPr>
          <w:sz w:val="24"/>
          <w:szCs w:val="24"/>
        </w:rPr>
        <w:t xml:space="preserve"> – 1 </w:t>
      </w:r>
      <w:proofErr w:type="spellStart"/>
      <w:r w:rsidRPr="00202497">
        <w:rPr>
          <w:sz w:val="24"/>
          <w:szCs w:val="24"/>
        </w:rPr>
        <w:t>машино</w:t>
      </w:r>
      <w:proofErr w:type="spellEnd"/>
      <w:r w:rsidRPr="00202497">
        <w:rPr>
          <w:sz w:val="24"/>
          <w:szCs w:val="24"/>
        </w:rPr>
        <w:t>/место; не менее 25% от расчетного количества на парковку у жилого здания в пределах отведенного под застройку участка.</w:t>
      </w:r>
      <w:proofErr w:type="gramEnd"/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 xml:space="preserve">     Территориальный ресурс в указанных границах недостаточен для размещения стоянок и парковок нормативной вместимости с соблюдением требований ТКП как жилых домов (стоянки и парковки), так и объектов общественного и производственного назначения (парковки) с учетом требований  пешеходной доступности.</w:t>
      </w:r>
    </w:p>
    <w:p w:rsidR="000A6AC8" w:rsidRPr="00202497" w:rsidRDefault="00B87646" w:rsidP="00B87646">
      <w:pPr>
        <w:ind w:firstLine="567"/>
        <w:jc w:val="both"/>
        <w:rPr>
          <w:sz w:val="24"/>
          <w:szCs w:val="24"/>
        </w:rPr>
      </w:pPr>
      <w:r w:rsidRPr="00202497">
        <w:rPr>
          <w:b/>
          <w:sz w:val="24"/>
          <w:szCs w:val="24"/>
        </w:rPr>
        <w:t>1.5</w:t>
      </w:r>
      <w:proofErr w:type="gramStart"/>
      <w:r w:rsidR="00202497">
        <w:rPr>
          <w:b/>
          <w:sz w:val="24"/>
          <w:szCs w:val="24"/>
        </w:rPr>
        <w:t xml:space="preserve"> </w:t>
      </w:r>
      <w:r w:rsidR="000A6AC8" w:rsidRPr="00202497">
        <w:rPr>
          <w:b/>
          <w:sz w:val="24"/>
          <w:szCs w:val="24"/>
        </w:rPr>
        <w:t>Н</w:t>
      </w:r>
      <w:proofErr w:type="gramEnd"/>
      <w:r w:rsidR="000A6AC8" w:rsidRPr="00202497">
        <w:rPr>
          <w:b/>
          <w:sz w:val="24"/>
          <w:szCs w:val="24"/>
        </w:rPr>
        <w:t xml:space="preserve">е соблюдены нормативные требования по обеспеченности озелененными территориями </w:t>
      </w:r>
      <w:r w:rsidR="000A6AC8" w:rsidRPr="00202497">
        <w:rPr>
          <w:sz w:val="24"/>
          <w:szCs w:val="24"/>
        </w:rPr>
        <w:t>(более или равно 9 м2/человека).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proofErr w:type="gramStart"/>
      <w:r w:rsidRPr="00202497">
        <w:rPr>
          <w:sz w:val="24"/>
          <w:szCs w:val="24"/>
        </w:rPr>
        <w:t>Исходя из территориального ресурса в указанных границах не соблюдены</w:t>
      </w:r>
      <w:proofErr w:type="gramEnd"/>
      <w:r w:rsidRPr="00202497">
        <w:rPr>
          <w:sz w:val="24"/>
          <w:szCs w:val="24"/>
        </w:rPr>
        <w:t xml:space="preserve"> нормативы по размещению и организации жилых и нежилых строений с учетом проездов, пешеходных дорожек, парковок, стоянок, детских, физкультурных и хозяйственных площадок, зон отдыха взрослых, площадок для сбора мусора с учетом нормативных расстояний.</w:t>
      </w:r>
    </w:p>
    <w:p w:rsidR="00956FDA" w:rsidRPr="00202497" w:rsidRDefault="00055B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 xml:space="preserve">2. </w:t>
      </w:r>
      <w:r w:rsidR="00421A48" w:rsidRPr="00202497">
        <w:rPr>
          <w:sz w:val="24"/>
          <w:szCs w:val="24"/>
        </w:rPr>
        <w:t>А планируемые строительные</w:t>
      </w:r>
      <w:r w:rsidR="000A6AC8" w:rsidRPr="00202497">
        <w:rPr>
          <w:sz w:val="24"/>
          <w:szCs w:val="24"/>
        </w:rPr>
        <w:t xml:space="preserve"> работ</w:t>
      </w:r>
      <w:r w:rsidR="00421A48" w:rsidRPr="00202497">
        <w:rPr>
          <w:sz w:val="24"/>
          <w:szCs w:val="24"/>
        </w:rPr>
        <w:t>ы по реконструкции и надстройке</w:t>
      </w:r>
      <w:r w:rsidR="000A6AC8" w:rsidRPr="00202497">
        <w:rPr>
          <w:sz w:val="24"/>
          <w:szCs w:val="24"/>
        </w:rPr>
        <w:t xml:space="preserve"> без отселения жителей ставит под угрозу их </w:t>
      </w:r>
      <w:r w:rsidR="00200302" w:rsidRPr="00202497">
        <w:rPr>
          <w:sz w:val="24"/>
          <w:szCs w:val="24"/>
        </w:rPr>
        <w:t>жизни.</w:t>
      </w:r>
      <w:r w:rsidR="000A6AC8" w:rsidRPr="00202497">
        <w:rPr>
          <w:sz w:val="24"/>
          <w:szCs w:val="24"/>
        </w:rPr>
        <w:t xml:space="preserve"> Указанным проектом предусмотрена реконструкция жилых домов</w:t>
      </w:r>
      <w:r w:rsidR="00200302" w:rsidRPr="00202497">
        <w:rPr>
          <w:sz w:val="24"/>
          <w:szCs w:val="24"/>
        </w:rPr>
        <w:t xml:space="preserve"> </w:t>
      </w:r>
      <w:r w:rsidR="000312E3" w:rsidRPr="00202497">
        <w:rPr>
          <w:sz w:val="24"/>
          <w:szCs w:val="24"/>
        </w:rPr>
        <w:t xml:space="preserve">с деревянными перекрытиями по </w:t>
      </w:r>
      <w:proofErr w:type="spellStart"/>
      <w:r w:rsidR="000312E3" w:rsidRPr="00202497">
        <w:rPr>
          <w:sz w:val="24"/>
          <w:szCs w:val="24"/>
        </w:rPr>
        <w:t>пр-ту</w:t>
      </w:r>
      <w:proofErr w:type="spellEnd"/>
      <w:r w:rsidR="000312E3" w:rsidRPr="00202497">
        <w:rPr>
          <w:sz w:val="24"/>
          <w:szCs w:val="24"/>
        </w:rPr>
        <w:t xml:space="preserve"> Независимости </w:t>
      </w:r>
      <w:r w:rsidR="00421A48" w:rsidRPr="00202497">
        <w:rPr>
          <w:sz w:val="24"/>
          <w:szCs w:val="24"/>
        </w:rPr>
        <w:t>103, 105, 107, 1</w:t>
      </w:r>
      <w:r w:rsidR="000312E3" w:rsidRPr="00202497">
        <w:rPr>
          <w:sz w:val="24"/>
          <w:szCs w:val="24"/>
        </w:rPr>
        <w:t>09, 111 г</w:t>
      </w:r>
      <w:proofErr w:type="gramStart"/>
      <w:r w:rsidR="000312E3" w:rsidRPr="00202497">
        <w:rPr>
          <w:sz w:val="24"/>
          <w:szCs w:val="24"/>
        </w:rPr>
        <w:t>.М</w:t>
      </w:r>
      <w:proofErr w:type="gramEnd"/>
      <w:r w:rsidR="000312E3" w:rsidRPr="00202497">
        <w:rPr>
          <w:sz w:val="24"/>
          <w:szCs w:val="24"/>
        </w:rPr>
        <w:t>инска</w:t>
      </w:r>
      <w:r w:rsidR="00421A48" w:rsidRPr="00202497">
        <w:rPr>
          <w:sz w:val="24"/>
          <w:szCs w:val="24"/>
        </w:rPr>
        <w:t>.</w:t>
      </w:r>
      <w:r w:rsidR="00200302" w:rsidRPr="00202497">
        <w:rPr>
          <w:sz w:val="24"/>
          <w:szCs w:val="24"/>
        </w:rPr>
        <w:t xml:space="preserve"> </w:t>
      </w:r>
      <w:r w:rsidR="00956FDA" w:rsidRPr="00202497">
        <w:rPr>
          <w:sz w:val="24"/>
          <w:szCs w:val="24"/>
        </w:rPr>
        <w:t>При это</w:t>
      </w:r>
      <w:r w:rsidR="000312E3" w:rsidRPr="00202497">
        <w:rPr>
          <w:sz w:val="24"/>
          <w:szCs w:val="24"/>
        </w:rPr>
        <w:t>м</w:t>
      </w:r>
      <w:r w:rsidR="00956FDA" w:rsidRPr="00202497">
        <w:rPr>
          <w:sz w:val="24"/>
          <w:szCs w:val="24"/>
        </w:rPr>
        <w:t xml:space="preserve"> НИКТО сейчас не гарантирует</w:t>
      </w:r>
      <w:r w:rsidR="00BA6A72" w:rsidRPr="00202497">
        <w:rPr>
          <w:sz w:val="24"/>
          <w:szCs w:val="24"/>
        </w:rPr>
        <w:t>,</w:t>
      </w:r>
      <w:r w:rsidR="00200302" w:rsidRPr="00202497">
        <w:rPr>
          <w:sz w:val="24"/>
          <w:szCs w:val="24"/>
        </w:rPr>
        <w:t xml:space="preserve"> </w:t>
      </w:r>
      <w:r w:rsidR="00956FDA" w:rsidRPr="00202497">
        <w:rPr>
          <w:sz w:val="24"/>
          <w:szCs w:val="24"/>
        </w:rPr>
        <w:t xml:space="preserve">что это «экспериментальное мансардное строительство» не обрушится через некоторое время после стройки. Инвесторы, заработавшие на надстройке, «умоют» руки и исчезнут, а мы, как и покупатели, станем заложниками их произвола! </w:t>
      </w:r>
    </w:p>
    <w:p w:rsidR="00BA6A72" w:rsidRPr="00202497" w:rsidRDefault="00055BC8" w:rsidP="00BA6A72">
      <w:pPr>
        <w:ind w:firstLine="567"/>
        <w:jc w:val="both"/>
        <w:rPr>
          <w:b/>
          <w:sz w:val="24"/>
          <w:szCs w:val="24"/>
        </w:rPr>
      </w:pPr>
      <w:r w:rsidRPr="00202497">
        <w:rPr>
          <w:b/>
          <w:sz w:val="24"/>
          <w:szCs w:val="24"/>
        </w:rPr>
        <w:t xml:space="preserve">3. </w:t>
      </w:r>
      <w:r w:rsidR="00956FDA" w:rsidRPr="00202497">
        <w:rPr>
          <w:b/>
          <w:sz w:val="24"/>
          <w:szCs w:val="24"/>
        </w:rPr>
        <w:t>Действующим Генпланом Минска</w:t>
      </w:r>
      <w:r w:rsidR="00956FDA" w:rsidRPr="00202497">
        <w:rPr>
          <w:sz w:val="24"/>
          <w:szCs w:val="24"/>
        </w:rPr>
        <w:t xml:space="preserve"> ни надстройка, ни реконструкция  домов 103, 105, 107, 109,</w:t>
      </w:r>
      <w:r w:rsidR="003A4448" w:rsidRPr="00202497">
        <w:rPr>
          <w:sz w:val="24"/>
          <w:szCs w:val="24"/>
        </w:rPr>
        <w:t xml:space="preserve"> 111 по проспекту Независимости</w:t>
      </w:r>
      <w:r w:rsidR="00BA6A72" w:rsidRPr="00202497">
        <w:rPr>
          <w:sz w:val="24"/>
          <w:szCs w:val="24"/>
        </w:rPr>
        <w:t>,</w:t>
      </w:r>
      <w:r w:rsidR="003A4448" w:rsidRPr="00202497">
        <w:rPr>
          <w:sz w:val="24"/>
          <w:szCs w:val="24"/>
        </w:rPr>
        <w:t xml:space="preserve"> как единого ансамбля послевоенной архитектуры, увязанного со  зданием-памятником киностудии «</w:t>
      </w:r>
      <w:proofErr w:type="spellStart"/>
      <w:r w:rsidR="003A4448" w:rsidRPr="00202497">
        <w:rPr>
          <w:sz w:val="24"/>
          <w:szCs w:val="24"/>
        </w:rPr>
        <w:t>Беларусьфильм</w:t>
      </w:r>
      <w:proofErr w:type="spellEnd"/>
      <w:r w:rsidR="003A4448" w:rsidRPr="00202497">
        <w:rPr>
          <w:sz w:val="24"/>
          <w:szCs w:val="24"/>
        </w:rPr>
        <w:t>» НЕ ПРЕДУСМОТРЕНЫ</w:t>
      </w:r>
      <w:r w:rsidR="00BA6A72" w:rsidRPr="00202497">
        <w:rPr>
          <w:sz w:val="24"/>
          <w:szCs w:val="24"/>
        </w:rPr>
        <w:t>.</w:t>
      </w:r>
      <w:r w:rsidR="00200302" w:rsidRPr="00202497">
        <w:rPr>
          <w:sz w:val="24"/>
          <w:szCs w:val="24"/>
        </w:rPr>
        <w:t xml:space="preserve"> </w:t>
      </w:r>
      <w:r w:rsidR="000A6AC8" w:rsidRPr="00202497">
        <w:rPr>
          <w:sz w:val="24"/>
          <w:szCs w:val="24"/>
        </w:rPr>
        <w:t>Согласно Конституции, Гражданского кодекса, Жилищного кодекса, Указа Президента № 657 – только собственник распоряжает</w:t>
      </w:r>
      <w:r w:rsidR="00200302" w:rsidRPr="00202497">
        <w:rPr>
          <w:sz w:val="24"/>
          <w:szCs w:val="24"/>
        </w:rPr>
        <w:t>ся своим имуществом. Так как д.</w:t>
      </w:r>
      <w:r w:rsidR="000A6AC8" w:rsidRPr="00202497">
        <w:rPr>
          <w:sz w:val="24"/>
          <w:szCs w:val="24"/>
        </w:rPr>
        <w:t>103</w:t>
      </w:r>
      <w:r w:rsidR="00956FDA" w:rsidRPr="00202497">
        <w:rPr>
          <w:sz w:val="24"/>
          <w:szCs w:val="24"/>
        </w:rPr>
        <w:t>, 105, 107, 109,</w:t>
      </w:r>
      <w:r w:rsidR="00200302" w:rsidRPr="00202497">
        <w:rPr>
          <w:sz w:val="24"/>
          <w:szCs w:val="24"/>
        </w:rPr>
        <w:t xml:space="preserve"> </w:t>
      </w:r>
      <w:r w:rsidR="000A6AC8" w:rsidRPr="00202497">
        <w:rPr>
          <w:sz w:val="24"/>
          <w:szCs w:val="24"/>
        </w:rPr>
        <w:t xml:space="preserve">111 </w:t>
      </w:r>
      <w:r w:rsidR="000A6AC8" w:rsidRPr="00202497">
        <w:rPr>
          <w:sz w:val="24"/>
          <w:szCs w:val="24"/>
        </w:rPr>
        <w:lastRenderedPageBreak/>
        <w:t xml:space="preserve">являются совместным домовладением, собственниками которого являются собственники жилых и нежилых помещений, то запланированная реконструкция лицами, не являющимися собственниками совместного домовладения, </w:t>
      </w:r>
      <w:r w:rsidR="000A6AC8" w:rsidRPr="00202497">
        <w:rPr>
          <w:b/>
          <w:sz w:val="24"/>
          <w:szCs w:val="24"/>
        </w:rPr>
        <w:t>- противозаконна</w:t>
      </w:r>
      <w:r w:rsidR="008B642E">
        <w:rPr>
          <w:b/>
          <w:sz w:val="24"/>
          <w:szCs w:val="24"/>
        </w:rPr>
        <w:t>.</w:t>
      </w:r>
    </w:p>
    <w:p w:rsidR="003A4448" w:rsidRPr="00202497" w:rsidRDefault="00BA6A72" w:rsidP="00BA6A72">
      <w:pPr>
        <w:ind w:firstLine="567"/>
        <w:jc w:val="both"/>
        <w:rPr>
          <w:sz w:val="24"/>
          <w:szCs w:val="24"/>
        </w:rPr>
      </w:pPr>
      <w:r w:rsidRPr="00202497">
        <w:rPr>
          <w:b/>
          <w:sz w:val="24"/>
          <w:szCs w:val="24"/>
        </w:rPr>
        <w:t xml:space="preserve">4. </w:t>
      </w:r>
      <w:r w:rsidR="003A4448" w:rsidRPr="00202497">
        <w:rPr>
          <w:sz w:val="24"/>
          <w:szCs w:val="24"/>
        </w:rPr>
        <w:t xml:space="preserve">Личные приемы </w:t>
      </w:r>
      <w:r w:rsidRPr="00202497">
        <w:rPr>
          <w:sz w:val="24"/>
          <w:szCs w:val="24"/>
        </w:rPr>
        <w:t xml:space="preserve">граждан у </w:t>
      </w:r>
      <w:r w:rsidR="003A4448" w:rsidRPr="00202497">
        <w:rPr>
          <w:sz w:val="24"/>
          <w:szCs w:val="24"/>
        </w:rPr>
        <w:t xml:space="preserve">Главы Администрации Президента </w:t>
      </w:r>
      <w:proofErr w:type="spellStart"/>
      <w:r w:rsidR="003A4448" w:rsidRPr="00202497">
        <w:rPr>
          <w:sz w:val="24"/>
          <w:szCs w:val="24"/>
        </w:rPr>
        <w:t>Косинца</w:t>
      </w:r>
      <w:proofErr w:type="spellEnd"/>
      <w:r w:rsidR="003A4448" w:rsidRPr="00202497">
        <w:rPr>
          <w:sz w:val="24"/>
          <w:szCs w:val="24"/>
        </w:rPr>
        <w:t xml:space="preserve"> А.Н., </w:t>
      </w:r>
      <w:r w:rsidR="00055BC8" w:rsidRPr="00202497">
        <w:rPr>
          <w:sz w:val="24"/>
          <w:szCs w:val="24"/>
        </w:rPr>
        <w:t xml:space="preserve">у </w:t>
      </w:r>
      <w:r w:rsidR="003A4448" w:rsidRPr="00202497">
        <w:rPr>
          <w:sz w:val="24"/>
          <w:szCs w:val="24"/>
        </w:rPr>
        <w:t>Мин</w:t>
      </w:r>
      <w:r w:rsidR="00083A13" w:rsidRPr="00202497">
        <w:rPr>
          <w:sz w:val="24"/>
          <w:szCs w:val="24"/>
        </w:rPr>
        <w:t>и</w:t>
      </w:r>
      <w:r w:rsidR="003A4448" w:rsidRPr="00202497">
        <w:rPr>
          <w:sz w:val="24"/>
          <w:szCs w:val="24"/>
        </w:rPr>
        <w:t>стра ЖКХ Терехова А.А.</w:t>
      </w:r>
      <w:r w:rsidR="00055BC8" w:rsidRPr="00202497">
        <w:rPr>
          <w:sz w:val="24"/>
          <w:szCs w:val="24"/>
        </w:rPr>
        <w:t xml:space="preserve">, </w:t>
      </w:r>
      <w:r w:rsidRPr="00202497">
        <w:rPr>
          <w:sz w:val="24"/>
          <w:szCs w:val="24"/>
        </w:rPr>
        <w:t xml:space="preserve">у депутата Палаты Представителей </w:t>
      </w:r>
      <w:proofErr w:type="spellStart"/>
      <w:r w:rsidRPr="00202497">
        <w:rPr>
          <w:sz w:val="24"/>
          <w:szCs w:val="24"/>
        </w:rPr>
        <w:t>Жилинского</w:t>
      </w:r>
      <w:proofErr w:type="spellEnd"/>
      <w:r w:rsidRPr="00202497">
        <w:rPr>
          <w:sz w:val="24"/>
          <w:szCs w:val="24"/>
        </w:rPr>
        <w:t xml:space="preserve"> М.Г., </w:t>
      </w:r>
      <w:r w:rsidR="00055BC8" w:rsidRPr="00202497">
        <w:rPr>
          <w:sz w:val="24"/>
          <w:szCs w:val="24"/>
        </w:rPr>
        <w:t xml:space="preserve">у депутата Горсовета Кузнецова В.Н. нашли понимание нашей обеспокоенности планами такой поспешной «экспериментальной» надстройки,  рискованной и </w:t>
      </w:r>
      <w:proofErr w:type="spellStart"/>
      <w:r w:rsidR="00055BC8" w:rsidRPr="00202497">
        <w:rPr>
          <w:sz w:val="24"/>
          <w:szCs w:val="24"/>
        </w:rPr>
        <w:t>псевдоэкономичной</w:t>
      </w:r>
      <w:proofErr w:type="spellEnd"/>
      <w:r w:rsidR="00055BC8" w:rsidRPr="00202497">
        <w:rPr>
          <w:sz w:val="24"/>
          <w:szCs w:val="24"/>
        </w:rPr>
        <w:t>.</w:t>
      </w:r>
    </w:p>
    <w:p w:rsidR="000A6AC8" w:rsidRPr="00202497" w:rsidRDefault="000A6AC8" w:rsidP="000A6AC8">
      <w:pPr>
        <w:ind w:firstLine="567"/>
        <w:jc w:val="both"/>
        <w:rPr>
          <w:sz w:val="24"/>
          <w:szCs w:val="24"/>
        </w:rPr>
      </w:pPr>
      <w:r w:rsidRPr="00202497">
        <w:rPr>
          <w:sz w:val="24"/>
          <w:szCs w:val="24"/>
        </w:rPr>
        <w:t xml:space="preserve">    Считаем, что вынесенный на общественное обсуждение проект требует доработки</w:t>
      </w:r>
      <w:r w:rsidR="00A076D8" w:rsidRPr="00202497">
        <w:rPr>
          <w:sz w:val="24"/>
          <w:szCs w:val="24"/>
        </w:rPr>
        <w:t xml:space="preserve">. Проект не </w:t>
      </w:r>
      <w:r w:rsidRPr="00202497">
        <w:rPr>
          <w:sz w:val="24"/>
          <w:szCs w:val="24"/>
        </w:rPr>
        <w:t>может быть утвержден</w:t>
      </w:r>
      <w:r w:rsidR="00A076D8" w:rsidRPr="00202497">
        <w:rPr>
          <w:sz w:val="24"/>
          <w:szCs w:val="24"/>
        </w:rPr>
        <w:t xml:space="preserve">, так </w:t>
      </w:r>
      <w:r w:rsidRPr="00202497">
        <w:rPr>
          <w:sz w:val="24"/>
          <w:szCs w:val="24"/>
        </w:rPr>
        <w:t xml:space="preserve">как  </w:t>
      </w:r>
      <w:r w:rsidR="00A076D8" w:rsidRPr="00202497">
        <w:rPr>
          <w:sz w:val="24"/>
          <w:szCs w:val="24"/>
        </w:rPr>
        <w:t xml:space="preserve">не </w:t>
      </w:r>
      <w:r w:rsidRPr="00202497">
        <w:rPr>
          <w:sz w:val="24"/>
          <w:szCs w:val="24"/>
        </w:rPr>
        <w:t>соответству</w:t>
      </w:r>
      <w:r w:rsidR="00A076D8" w:rsidRPr="00202497">
        <w:rPr>
          <w:sz w:val="24"/>
          <w:szCs w:val="24"/>
        </w:rPr>
        <w:t>ет З</w:t>
      </w:r>
      <w:bookmarkStart w:id="0" w:name="_GoBack"/>
      <w:bookmarkEnd w:id="0"/>
      <w:r w:rsidR="00A076D8" w:rsidRPr="00202497">
        <w:rPr>
          <w:sz w:val="24"/>
          <w:szCs w:val="24"/>
        </w:rPr>
        <w:t>аконодадельству</w:t>
      </w:r>
      <w:r w:rsidRPr="00202497">
        <w:rPr>
          <w:sz w:val="24"/>
          <w:szCs w:val="24"/>
        </w:rPr>
        <w:t xml:space="preserve"> Республики Беларусь.</w:t>
      </w:r>
    </w:p>
    <w:sectPr w:rsidR="000A6AC8" w:rsidRPr="00202497" w:rsidSect="002372D0">
      <w:footerReference w:type="default" r:id="rId9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7AA" w:rsidRDefault="007477AA" w:rsidP="000A6AC8">
      <w:pPr>
        <w:spacing w:after="0" w:line="240" w:lineRule="auto"/>
      </w:pPr>
      <w:r>
        <w:separator/>
      </w:r>
    </w:p>
  </w:endnote>
  <w:endnote w:type="continuationSeparator" w:id="1">
    <w:p w:rsidR="007477AA" w:rsidRDefault="007477AA" w:rsidP="000A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067254"/>
      <w:docPartObj>
        <w:docPartGallery w:val="Page Numbers (Bottom of Page)"/>
        <w:docPartUnique/>
      </w:docPartObj>
    </w:sdtPr>
    <w:sdtContent>
      <w:p w:rsidR="000A6AC8" w:rsidRDefault="00E4157D">
        <w:pPr>
          <w:pStyle w:val="a6"/>
          <w:jc w:val="right"/>
        </w:pPr>
        <w:r>
          <w:fldChar w:fldCharType="begin"/>
        </w:r>
        <w:r w:rsidR="000A6AC8">
          <w:instrText>PAGE   \* MERGEFORMAT</w:instrText>
        </w:r>
        <w:r>
          <w:fldChar w:fldCharType="separate"/>
        </w:r>
        <w:r w:rsidR="008B642E">
          <w:rPr>
            <w:noProof/>
          </w:rPr>
          <w:t>3</w:t>
        </w:r>
        <w:r>
          <w:fldChar w:fldCharType="end"/>
        </w:r>
      </w:p>
    </w:sdtContent>
  </w:sdt>
  <w:p w:rsidR="000A6AC8" w:rsidRDefault="000A6A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7AA" w:rsidRDefault="007477AA" w:rsidP="000A6AC8">
      <w:pPr>
        <w:spacing w:after="0" w:line="240" w:lineRule="auto"/>
      </w:pPr>
      <w:r>
        <w:separator/>
      </w:r>
    </w:p>
  </w:footnote>
  <w:footnote w:type="continuationSeparator" w:id="1">
    <w:p w:rsidR="007477AA" w:rsidRDefault="007477AA" w:rsidP="000A6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251"/>
    <w:multiLevelType w:val="hybridMultilevel"/>
    <w:tmpl w:val="3446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66D5"/>
    <w:multiLevelType w:val="hybridMultilevel"/>
    <w:tmpl w:val="45ECC886"/>
    <w:lvl w:ilvl="0" w:tplc="BB727508">
      <w:start w:val="1"/>
      <w:numFmt w:val="decimal"/>
      <w:lvlText w:val="%1."/>
      <w:lvlJc w:val="left"/>
      <w:pPr>
        <w:ind w:left="117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2D0"/>
    <w:rsid w:val="00017DC6"/>
    <w:rsid w:val="000312E3"/>
    <w:rsid w:val="00033638"/>
    <w:rsid w:val="00055BC8"/>
    <w:rsid w:val="00083A13"/>
    <w:rsid w:val="000A6AC8"/>
    <w:rsid w:val="001D7C69"/>
    <w:rsid w:val="00200302"/>
    <w:rsid w:val="00202497"/>
    <w:rsid w:val="002372D0"/>
    <w:rsid w:val="00394548"/>
    <w:rsid w:val="003A4448"/>
    <w:rsid w:val="00421A48"/>
    <w:rsid w:val="00442478"/>
    <w:rsid w:val="0047450C"/>
    <w:rsid w:val="004D01EF"/>
    <w:rsid w:val="004E075D"/>
    <w:rsid w:val="0071719C"/>
    <w:rsid w:val="007477AA"/>
    <w:rsid w:val="007E6238"/>
    <w:rsid w:val="00882250"/>
    <w:rsid w:val="008B642E"/>
    <w:rsid w:val="00956FDA"/>
    <w:rsid w:val="00972196"/>
    <w:rsid w:val="009E0E1E"/>
    <w:rsid w:val="00A076D8"/>
    <w:rsid w:val="00A73B90"/>
    <w:rsid w:val="00AA7A35"/>
    <w:rsid w:val="00B64493"/>
    <w:rsid w:val="00B87646"/>
    <w:rsid w:val="00BA6A72"/>
    <w:rsid w:val="00DA6BE3"/>
    <w:rsid w:val="00E11EC2"/>
    <w:rsid w:val="00E4157D"/>
    <w:rsid w:val="00E82412"/>
    <w:rsid w:val="00F8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2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AC8"/>
  </w:style>
  <w:style w:type="paragraph" w:styleId="a6">
    <w:name w:val="footer"/>
    <w:basedOn w:val="a"/>
    <w:link w:val="a7"/>
    <w:uiPriority w:val="99"/>
    <w:unhideWhenUsed/>
    <w:rsid w:val="000A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AC8"/>
  </w:style>
  <w:style w:type="character" w:styleId="a8">
    <w:name w:val="Hyperlink"/>
    <w:basedOn w:val="a0"/>
    <w:uiPriority w:val="99"/>
    <w:unhideWhenUsed/>
    <w:rsid w:val="00394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2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AC8"/>
  </w:style>
  <w:style w:type="paragraph" w:styleId="a6">
    <w:name w:val="footer"/>
    <w:basedOn w:val="a"/>
    <w:link w:val="a7"/>
    <w:uiPriority w:val="99"/>
    <w:unhideWhenUsed/>
    <w:rsid w:val="000A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AC8"/>
  </w:style>
  <w:style w:type="character" w:styleId="a8">
    <w:name w:val="Hyperlink"/>
    <w:basedOn w:val="a0"/>
    <w:uiPriority w:val="99"/>
    <w:unhideWhenUsed/>
    <w:rsid w:val="003945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lt.by/news/article/1640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martminsk.org/andrej-belousov-otstoim-minsk-opirayas-na-konstituciyu/?lang=b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User</cp:lastModifiedBy>
  <cp:revision>17</cp:revision>
  <dcterms:created xsi:type="dcterms:W3CDTF">2016-03-05T23:09:00Z</dcterms:created>
  <dcterms:modified xsi:type="dcterms:W3CDTF">2016-03-06T19:10:00Z</dcterms:modified>
</cp:coreProperties>
</file>