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F9" w:rsidRDefault="003C68F9" w:rsidP="003C68F9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</w:pPr>
    </w:p>
    <w:p w:rsidR="003C68F9" w:rsidRPr="003C68F9" w:rsidRDefault="003C68F9" w:rsidP="003C68F9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</w:pPr>
      <w:r w:rsidRPr="003C68F9"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  <w:t>Выплата пособий и пенсий</w:t>
      </w:r>
    </w:p>
    <w:p w:rsidR="003C68F9" w:rsidRPr="003C68F9" w:rsidRDefault="003C68F9" w:rsidP="003C68F9">
      <w:pPr>
        <w:shd w:val="clear" w:color="auto" w:fill="FFFFFF"/>
        <w:spacing w:line="240" w:lineRule="auto"/>
        <w:rPr>
          <w:rFonts w:ascii="Arial" w:eastAsia="Times New Roman" w:hAnsi="Arial" w:cs="Arial"/>
          <w:color w:val="3F4345"/>
          <w:sz w:val="21"/>
          <w:szCs w:val="21"/>
          <w:lang w:eastAsia="ru-RU"/>
        </w:rPr>
      </w:pPr>
      <w:r w:rsidRPr="003C68F9">
        <w:rPr>
          <w:rFonts w:ascii="Arial" w:eastAsia="Times New Roman" w:hAnsi="Arial" w:cs="Arial"/>
          <w:color w:val="3F4345"/>
          <w:sz w:val="21"/>
          <w:szCs w:val="21"/>
          <w:lang w:eastAsia="ru-RU"/>
        </w:rPr>
        <w:t>18.09.2018</w:t>
      </w: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Вопрос:</w:t>
      </w:r>
      <w:r w:rsidRPr="003C68F9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br/>
        <w:t>В каких случаях считается выполненным условие по уплате обязательных страховых взносов в бюджет государственного внебюджетного фонда социальной защиты населения Республики Беларусь (далее – бюджет фонда) на социальное страхование (далее – взносы) для назначения пособия по временной нетрудоспособности (далее в ответе на данный вопрос – пособие) работникам, установленное пунктом 2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 (далее – Положение)?</w:t>
      </w: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br/>
      </w:r>
      <w:r w:rsidRPr="003C68F9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Ответ:</w:t>
      </w: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br/>
      </w:r>
    </w:p>
    <w:p w:rsidR="003C68F9" w:rsidRPr="003C68F9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Пособие относится к выплатам по государственному социальному страхованию.</w:t>
      </w:r>
    </w:p>
    <w:p w:rsidR="003C68F9" w:rsidRPr="003C68F9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Статьей 8 Закона Республики Беларусь «Об основах государственного социального страхования» установлено, что право на выплаты по государственному социальному страхованию приобретается в зависимости от уплаты взносов на государственное социальное страхование на соответствующие страховые случаи. Условия назначения выплат по государственному социальному страхованию могут включать требования о минимальном периоде уплаты и минимальной сумме взносов на государственное социальное страхование на соответствующий страховой случай до его наступления.</w:t>
      </w: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В развитие данной нормы пунктом 2 Положения установлено, что право на пособие имеют лица, работающие или осуществляющие иной вид деятельности, на которых распространяется государственное социальное страхование и за них, а также ими самими в предусмотренных законодательством о государственном социальном страховании случаях уплачиваются </w:t>
      </w:r>
      <w:hyperlink r:id="rId7" w:history="1">
        <w:r w:rsidRPr="003C68F9">
          <w:rPr>
            <w:rFonts w:ascii="Arial" w:eastAsia="Times New Roman" w:hAnsi="Arial" w:cs="Arial"/>
            <w:color w:val="0D6E67"/>
            <w:sz w:val="21"/>
            <w:szCs w:val="21"/>
            <w:lang w:eastAsia="ru-RU"/>
          </w:rPr>
          <w:t>взносы</w:t>
        </w:r>
      </w:hyperlink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.</w:t>
      </w:r>
    </w:p>
    <w:p w:rsidR="003C68F9" w:rsidRPr="003C68F9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Выполнение условия по уплате взносов при назначении пособия работникам оценивается на день возникновения права на пособие (день, с которого выдан листок нетрудоспособности) по каждому месту работы.</w:t>
      </w:r>
    </w:p>
    <w:p w:rsidR="003C68F9" w:rsidRPr="003C68F9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Предназначением пособия является возмещение утраченного заработка (среднедневной заработок для исчисления пособия определяется исходя из заработка за 6 календарных месяцах, предшествующих месяцу, в котором возникло право на пособие).</w:t>
      </w:r>
    </w:p>
    <w:p w:rsidR="006C56AE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С учетом изложенного, право на пособие работники имеют, </w:t>
      </w:r>
      <w:proofErr w:type="gramStart"/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если  временная</w:t>
      </w:r>
      <w:proofErr w:type="gramEnd"/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 нетрудоспособность наступила у них в период уплаты взносов.</w:t>
      </w:r>
    </w:p>
    <w:p w:rsidR="006C56AE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 </w:t>
      </w:r>
      <w:r w:rsidRPr="006C56AE"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  <w:t xml:space="preserve">Это условие считается выполненным для назначения пособия по основному месту работы, если </w:t>
      </w:r>
      <w:proofErr w:type="gramStart"/>
      <w:r w:rsidRPr="006C56AE"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  <w:t>в  6</w:t>
      </w:r>
      <w:proofErr w:type="gramEnd"/>
      <w:r w:rsidRPr="006C56AE"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  <w:t xml:space="preserve"> календарных месяцах, предшествующих месяцу, в котором возникло право на пособие, и (или) в месяце возникновения права на пособие до наступления случая временной нетрудоспособности за него уплачивались взносы, в том числе другим плательщиком взносов. </w:t>
      </w:r>
    </w:p>
    <w:p w:rsidR="006C56AE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</w:pPr>
      <w:r w:rsidRPr="006C56AE"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  <w:t>Для назначения пособия по месту работы по совместительству требуется уплата взносов в указанных п</w:t>
      </w:r>
      <w:r w:rsidR="006C56AE"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  <w:t>ериодах по данному месту работы.</w:t>
      </w:r>
    </w:p>
    <w:p w:rsidR="006C56AE" w:rsidRPr="006C56AE" w:rsidRDefault="006C56AE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3C68F9" w:rsidRPr="003C68F9" w:rsidRDefault="003C68F9" w:rsidP="003C68F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Пособие назначается также в случаях, когда работники, за которых в 6 календарных месяцах, предшествующих месяцу, в котором возникло право на пособие, и в месяце возникновения права на пособие до наступления временной </w:t>
      </w:r>
      <w:proofErr w:type="gramStart"/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нетрудоспособности</w:t>
      </w:r>
      <w:proofErr w:type="gramEnd"/>
      <w:r w:rsidRPr="003C68F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 взносы не уплачивались в связи с тем, что  они являлись получателями пособий по беременности и родам и по уходу за ребенком в возрасте до 3 лет из средств  государственного социального страхования (находились в отпуске по беременности и родам и в отпуске по уходу за ребенком в возрасте до 3 лет).</w:t>
      </w: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  <w:t>Пример 1.</w:t>
      </w:r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 xml:space="preserve"> Работник работает в организации с 3 сентября 2018 г. Представил листок нетрудоспособности в связи с общим заболеванием с 7 по 11 сентября 2018 г. По данному месту работы взносы за него не уплачивались, по прежнему месту </w:t>
      </w:r>
      <w:proofErr w:type="gramStart"/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>работы  -</w:t>
      </w:r>
      <w:proofErr w:type="gramEnd"/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 xml:space="preserve"> уплачивались по 14 мая 2018 г. Право на пособие по временной нетрудоспособности у работника имеется.</w:t>
      </w:r>
    </w:p>
    <w:p w:rsidR="006C56AE" w:rsidRDefault="006C56AE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</w:pP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  <w:t>Пример 2.</w:t>
      </w:r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 xml:space="preserve"> Работник работает в организации с 3 сентября 2018 г. Представил листок нетрудоспособности в связи с общим заболеванием с 7 по 11 сентября 2018 г. По данному месту работы взносы за него не уплачивались, по прежнему месту </w:t>
      </w:r>
      <w:proofErr w:type="gramStart"/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>работы  -</w:t>
      </w:r>
      <w:proofErr w:type="gramEnd"/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>  уплачивались по 28 февраля 2017 г. Права на пособие по временной нетрудоспособности  работник не имеет.</w:t>
      </w:r>
    </w:p>
    <w:p w:rsidR="006C56AE" w:rsidRDefault="006C56AE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</w:pP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  <w:t>Пример 3.</w:t>
      </w:r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> Работница работает в организации с января 2014 г. Находилась в отпуске по уходу за ребенком до достижения им возраста 3 лет по 31 августа 2018 г. Представила листок нетрудоспособности по уходу за больным ребенком с 7 по 11 сентября 2018 г. Работница имеет право на пособие.</w:t>
      </w:r>
    </w:p>
    <w:p w:rsidR="006C56AE" w:rsidRDefault="006C56AE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</w:pPr>
    </w:p>
    <w:p w:rsidR="003C68F9" w:rsidRPr="003C68F9" w:rsidRDefault="003C68F9" w:rsidP="003C6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3C68F9">
        <w:rPr>
          <w:rFonts w:ascii="Arial" w:eastAsia="Times New Roman" w:hAnsi="Arial" w:cs="Arial"/>
          <w:b/>
          <w:bCs/>
          <w:i/>
          <w:iCs/>
          <w:color w:val="444646"/>
          <w:sz w:val="24"/>
          <w:szCs w:val="24"/>
          <w:lang w:eastAsia="ru-RU"/>
        </w:rPr>
        <w:t>Пример 4.</w:t>
      </w:r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 xml:space="preserve"> Работник работает в организации по основному месту работы с марта 2015 г. и по совместительству - с 3 сентября 2018 г. Представил листок нетрудоспособности в связи с общим заболеванием с 7 по 11 сентября 2018 г. По основному месту работы на 7 сентября 2018 г. взносы </w:t>
      </w:r>
      <w:proofErr w:type="gramStart"/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>за  него</w:t>
      </w:r>
      <w:proofErr w:type="gramEnd"/>
      <w:r w:rsidRPr="003C68F9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 xml:space="preserve"> уплачивались, по месту работы по совместительству - нет. Пособие назначается по основному месту работы, по месту работы по совместительству права на пособие не имеется.</w:t>
      </w:r>
    </w:p>
    <w:p w:rsidR="00F956F8" w:rsidRDefault="00F956F8" w:rsidP="003C68F9"/>
    <w:sectPr w:rsidR="00F95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B1" w:rsidRDefault="00BC1FB1" w:rsidP="003C68F9">
      <w:pPr>
        <w:spacing w:after="0" w:line="240" w:lineRule="auto"/>
      </w:pPr>
      <w:r>
        <w:separator/>
      </w:r>
    </w:p>
  </w:endnote>
  <w:endnote w:type="continuationSeparator" w:id="0">
    <w:p w:rsidR="00BC1FB1" w:rsidRDefault="00BC1FB1" w:rsidP="003C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F9" w:rsidRDefault="003C68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F9" w:rsidRDefault="003C68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F9" w:rsidRDefault="003C68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B1" w:rsidRDefault="00BC1FB1" w:rsidP="003C68F9">
      <w:pPr>
        <w:spacing w:after="0" w:line="240" w:lineRule="auto"/>
      </w:pPr>
      <w:r>
        <w:separator/>
      </w:r>
    </w:p>
  </w:footnote>
  <w:footnote w:type="continuationSeparator" w:id="0">
    <w:p w:rsidR="00BC1FB1" w:rsidRDefault="00BC1FB1" w:rsidP="003C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F9" w:rsidRDefault="003C68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F9" w:rsidRDefault="003C68F9">
    <w:pPr>
      <w:pStyle w:val="a3"/>
    </w:pPr>
    <w:r w:rsidRPr="003C68F9">
      <w:t>https://ssf.gov.by/ru/vo-vyplata-posobiy-ru/view/v-kakix-sluchajax-schitaetsja-vypolnennym-uslovie-po-uplate-objazatelnyx-straxovyx-vznosov-v-bjudzhet-10565/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F9" w:rsidRDefault="003C68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014"/>
    <w:multiLevelType w:val="multilevel"/>
    <w:tmpl w:val="3306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C0"/>
    <w:rsid w:val="000F44C0"/>
    <w:rsid w:val="00365884"/>
    <w:rsid w:val="003C68F9"/>
    <w:rsid w:val="006C56AE"/>
    <w:rsid w:val="00BC1FB1"/>
    <w:rsid w:val="00F228D9"/>
    <w:rsid w:val="00F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1E6F6-391B-422E-9D52-0B2AEC76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F9"/>
  </w:style>
  <w:style w:type="paragraph" w:styleId="a5">
    <w:name w:val="footer"/>
    <w:basedOn w:val="a"/>
    <w:link w:val="a6"/>
    <w:uiPriority w:val="99"/>
    <w:unhideWhenUsed/>
    <w:rsid w:val="003C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6994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524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3D8A4905F02539AF148D7E1BB55BC9F247D2C64FDF48EA8C2F2F5C96771151CA70zCU3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Matulia</dc:creator>
  <cp:keywords/>
  <dc:description/>
  <cp:lastModifiedBy>Matulia</cp:lastModifiedBy>
  <cp:revision>3</cp:revision>
  <dcterms:created xsi:type="dcterms:W3CDTF">2018-10-13T05:26:00Z</dcterms:created>
  <dcterms:modified xsi:type="dcterms:W3CDTF">2019-01-02T00:00:00Z</dcterms:modified>
</cp:coreProperties>
</file>