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52C" w:rsidRPr="00F27D9F" w:rsidRDefault="00C1652C" w:rsidP="00C1652C">
      <w:pPr>
        <w:pStyle w:val="ConsPlusNormal"/>
        <w:ind w:left="7788"/>
        <w:jc w:val="center"/>
        <w:rPr>
          <w:rFonts w:ascii="Times New Roman" w:hAnsi="Times New Roman" w:cs="Times New Roman"/>
          <w:b/>
          <w:bCs/>
          <w:sz w:val="28"/>
          <w:szCs w:val="28"/>
        </w:rPr>
      </w:pPr>
      <w:r w:rsidRPr="00F27D9F">
        <w:rPr>
          <w:rFonts w:ascii="Times New Roman" w:hAnsi="Times New Roman" w:cs="Times New Roman"/>
          <w:b/>
          <w:bCs/>
          <w:sz w:val="28"/>
          <w:szCs w:val="28"/>
        </w:rPr>
        <w:t xml:space="preserve">     Проект</w:t>
      </w:r>
    </w:p>
    <w:p w:rsidR="00C1652C" w:rsidRPr="00F27D9F" w:rsidRDefault="00C1652C" w:rsidP="00C1652C">
      <w:pPr>
        <w:pStyle w:val="ConsPlusNormal"/>
        <w:jc w:val="center"/>
        <w:rPr>
          <w:rFonts w:ascii="Times New Roman" w:hAnsi="Times New Roman" w:cs="Times New Roman"/>
          <w:b/>
          <w:bCs/>
          <w:sz w:val="28"/>
          <w:szCs w:val="28"/>
        </w:rPr>
      </w:pPr>
    </w:p>
    <w:p w:rsidR="00C1652C" w:rsidRPr="00F27D9F" w:rsidRDefault="00C1652C" w:rsidP="00C1652C">
      <w:pPr>
        <w:pStyle w:val="ConsPlusNormal"/>
        <w:jc w:val="center"/>
        <w:rPr>
          <w:rFonts w:ascii="Times New Roman" w:hAnsi="Times New Roman" w:cs="Times New Roman"/>
          <w:b/>
          <w:bCs/>
          <w:sz w:val="28"/>
          <w:szCs w:val="28"/>
        </w:rPr>
      </w:pPr>
      <w:r w:rsidRPr="00F27D9F">
        <w:rPr>
          <w:rFonts w:ascii="Times New Roman" w:hAnsi="Times New Roman" w:cs="Times New Roman"/>
          <w:b/>
          <w:bCs/>
          <w:sz w:val="28"/>
          <w:szCs w:val="28"/>
        </w:rPr>
        <w:t>ПОСТАНОВЛЕНИЕ ПЛЕНУМА ВЕРХОВНОГО СУДА РЕСПУБЛИКИ БЕЛАРУСЬ</w:t>
      </w:r>
    </w:p>
    <w:p w:rsidR="00C1652C" w:rsidRPr="00F27D9F" w:rsidRDefault="00C1652C" w:rsidP="00C1652C">
      <w:pPr>
        <w:pStyle w:val="ConsPlusNormal"/>
        <w:jc w:val="center"/>
        <w:rPr>
          <w:rFonts w:ascii="Times New Roman" w:hAnsi="Times New Roman" w:cs="Times New Roman"/>
          <w:b/>
          <w:bCs/>
          <w:sz w:val="28"/>
          <w:szCs w:val="28"/>
        </w:rPr>
      </w:pPr>
      <w:r w:rsidRPr="00F27D9F">
        <w:rPr>
          <w:rFonts w:ascii="Times New Roman" w:hAnsi="Times New Roman" w:cs="Times New Roman"/>
          <w:b/>
          <w:bCs/>
          <w:sz w:val="28"/>
          <w:szCs w:val="28"/>
        </w:rPr>
        <w:t xml:space="preserve">___. _______ 2020 г. № </w:t>
      </w:r>
    </w:p>
    <w:p w:rsidR="00C1652C" w:rsidRPr="00F27D9F" w:rsidRDefault="00C1652C" w:rsidP="00C1652C">
      <w:pPr>
        <w:pStyle w:val="ConsPlusNormal"/>
        <w:jc w:val="center"/>
        <w:outlineLvl w:val="0"/>
        <w:rPr>
          <w:rFonts w:ascii="Times New Roman" w:hAnsi="Times New Roman" w:cs="Times New Roman"/>
          <w:b/>
          <w:bCs/>
          <w:sz w:val="28"/>
          <w:szCs w:val="28"/>
        </w:rPr>
      </w:pPr>
    </w:p>
    <w:p w:rsidR="00C1652C" w:rsidRPr="00F27D9F" w:rsidRDefault="00C1652C" w:rsidP="00C1652C">
      <w:pPr>
        <w:pStyle w:val="ConsPlusNormal"/>
        <w:jc w:val="center"/>
        <w:rPr>
          <w:rFonts w:ascii="Times New Roman" w:hAnsi="Times New Roman" w:cs="Times New Roman"/>
          <w:b/>
          <w:bCs/>
          <w:sz w:val="28"/>
          <w:szCs w:val="28"/>
        </w:rPr>
      </w:pPr>
      <w:r w:rsidRPr="00F27D9F">
        <w:rPr>
          <w:rFonts w:ascii="Times New Roman" w:hAnsi="Times New Roman" w:cs="Times New Roman"/>
          <w:b/>
          <w:bCs/>
          <w:sz w:val="28"/>
          <w:szCs w:val="28"/>
        </w:rPr>
        <w:t>О ПРИМЕНЕНИИ СУДАМИ НЕКОТОРЫХ НОРМ ОБЩЕЙ ЧАСТИ И СТАТЕЙ 23.4 И 23.34.  КОДЕКСА РЕСПУБЛИКИ БЕЛАРУСЬ ОБ АДМИНИСТРАТИВНЫХ ПРАВОНАРУШЕНИЯХ</w:t>
      </w:r>
    </w:p>
    <w:p w:rsidR="00C1652C" w:rsidRPr="00F27D9F" w:rsidRDefault="00C1652C" w:rsidP="00C1652C">
      <w:pPr>
        <w:pStyle w:val="ConsPlusNormal"/>
        <w:jc w:val="both"/>
        <w:rPr>
          <w:rFonts w:ascii="Times New Roman" w:hAnsi="Times New Roman" w:cs="Times New Roman"/>
          <w:sz w:val="28"/>
          <w:szCs w:val="28"/>
        </w:rPr>
      </w:pPr>
    </w:p>
    <w:p w:rsidR="00C1652C" w:rsidRPr="00F27D9F" w:rsidRDefault="00C1652C" w:rsidP="00C1652C">
      <w:pPr>
        <w:pStyle w:val="ConsPlusNormal"/>
        <w:ind w:firstLine="540"/>
        <w:jc w:val="both"/>
        <w:rPr>
          <w:rFonts w:ascii="Times New Roman" w:hAnsi="Times New Roman" w:cs="Times New Roman"/>
          <w:sz w:val="28"/>
          <w:szCs w:val="28"/>
        </w:rPr>
      </w:pPr>
      <w:r w:rsidRPr="00F27D9F">
        <w:rPr>
          <w:rFonts w:ascii="Times New Roman" w:hAnsi="Times New Roman" w:cs="Times New Roman"/>
          <w:sz w:val="28"/>
          <w:szCs w:val="28"/>
        </w:rPr>
        <w:t xml:space="preserve">В целях обеспечения правильного и единообразного применения судами некоторых норм </w:t>
      </w:r>
      <w:hyperlink r:id="rId5" w:history="1">
        <w:r w:rsidRPr="00F27D9F">
          <w:rPr>
            <w:rFonts w:ascii="Times New Roman" w:hAnsi="Times New Roman" w:cs="Times New Roman"/>
            <w:sz w:val="28"/>
            <w:szCs w:val="28"/>
          </w:rPr>
          <w:t>Общей части</w:t>
        </w:r>
      </w:hyperlink>
      <w:r w:rsidRPr="00F27D9F">
        <w:rPr>
          <w:rFonts w:ascii="Times New Roman" w:hAnsi="Times New Roman" w:cs="Times New Roman"/>
          <w:sz w:val="28"/>
          <w:szCs w:val="28"/>
        </w:rPr>
        <w:t xml:space="preserve"> Кодекса Республики Беларусь об административных правонарушениях, регулирующих наложение взыскания, а также  статей 23.4 и 23.34. Пленум Верховного Суда Республики Беларусь</w:t>
      </w:r>
    </w:p>
    <w:p w:rsidR="00C1652C" w:rsidRPr="00F27D9F" w:rsidRDefault="00C1652C" w:rsidP="00C1652C">
      <w:pPr>
        <w:pStyle w:val="ConsPlusNormal"/>
        <w:jc w:val="both"/>
        <w:rPr>
          <w:rFonts w:ascii="Times New Roman" w:hAnsi="Times New Roman" w:cs="Times New Roman"/>
          <w:sz w:val="28"/>
          <w:szCs w:val="28"/>
        </w:rPr>
      </w:pPr>
    </w:p>
    <w:p w:rsidR="00C1652C" w:rsidRPr="00F27D9F" w:rsidRDefault="00C1652C" w:rsidP="00C1652C">
      <w:pPr>
        <w:pStyle w:val="ConsPlusNormal"/>
        <w:jc w:val="center"/>
        <w:rPr>
          <w:rFonts w:ascii="Times New Roman" w:hAnsi="Times New Roman" w:cs="Times New Roman"/>
          <w:sz w:val="28"/>
          <w:szCs w:val="28"/>
        </w:rPr>
      </w:pPr>
      <w:r w:rsidRPr="00F27D9F">
        <w:rPr>
          <w:rFonts w:ascii="Times New Roman" w:hAnsi="Times New Roman" w:cs="Times New Roman"/>
          <w:sz w:val="28"/>
          <w:szCs w:val="28"/>
        </w:rPr>
        <w:t>постановляет:</w:t>
      </w:r>
    </w:p>
    <w:p w:rsidR="00C1652C" w:rsidRPr="00F27D9F" w:rsidRDefault="00C1652C" w:rsidP="00C1652C">
      <w:pPr>
        <w:pStyle w:val="ConsPlusNormal"/>
        <w:jc w:val="both"/>
        <w:rPr>
          <w:rFonts w:ascii="Times New Roman" w:hAnsi="Times New Roman" w:cs="Times New Roman"/>
          <w:sz w:val="28"/>
          <w:szCs w:val="28"/>
        </w:rPr>
      </w:pPr>
    </w:p>
    <w:p w:rsidR="00C1652C" w:rsidRPr="00F27D9F" w:rsidRDefault="00C1652C" w:rsidP="00C1652C">
      <w:pPr>
        <w:pStyle w:val="ConsPlusNormal"/>
        <w:numPr>
          <w:ilvl w:val="0"/>
          <w:numId w:val="1"/>
        </w:numPr>
        <w:ind w:left="0" w:firstLine="567"/>
        <w:jc w:val="both"/>
        <w:outlineLvl w:val="0"/>
        <w:rPr>
          <w:rFonts w:ascii="Times New Roman" w:hAnsi="Times New Roman" w:cs="Times New Roman"/>
          <w:sz w:val="28"/>
          <w:szCs w:val="28"/>
        </w:rPr>
      </w:pPr>
      <w:r w:rsidRPr="00F27D9F">
        <w:rPr>
          <w:rFonts w:ascii="Times New Roman" w:hAnsi="Times New Roman" w:cs="Times New Roman"/>
          <w:sz w:val="28"/>
          <w:szCs w:val="28"/>
        </w:rPr>
        <w:t>Обратить внимание судов, что п</w:t>
      </w:r>
      <w:r w:rsidRPr="00F27D9F">
        <w:rPr>
          <w:rFonts w:ascii="Times New Roman" w:hAnsi="Times New Roman" w:cs="Times New Roman"/>
          <w:bCs/>
          <w:sz w:val="28"/>
          <w:szCs w:val="28"/>
        </w:rPr>
        <w:t>ринятие решения о привлечении к административной ответственности должно основываться в равной степени на принципах</w:t>
      </w:r>
      <w:r w:rsidRPr="00F27D9F">
        <w:rPr>
          <w:rFonts w:ascii="Times New Roman" w:hAnsi="Times New Roman" w:cs="Times New Roman"/>
          <w:sz w:val="28"/>
          <w:szCs w:val="28"/>
        </w:rPr>
        <w:t xml:space="preserve"> законности, равенства перед законом, неотвратимости ответственности, виновной ответственности, справедливости и гуманизма. А назначение физическому лицу административного взыскания должно быть направлено на его воспитание и не должно быть направлено на унижение его человеческого достоинства и причинение ему физических страданий.</w:t>
      </w:r>
    </w:p>
    <w:p w:rsidR="00C1652C" w:rsidRPr="00F27D9F" w:rsidRDefault="00C1652C" w:rsidP="00C1652C">
      <w:pPr>
        <w:pStyle w:val="ConsPlusNormal"/>
        <w:ind w:firstLine="540"/>
        <w:jc w:val="both"/>
        <w:rPr>
          <w:rFonts w:ascii="Times New Roman" w:hAnsi="Times New Roman" w:cs="Times New Roman"/>
          <w:sz w:val="28"/>
          <w:szCs w:val="28"/>
        </w:rPr>
      </w:pPr>
      <w:r w:rsidRPr="00F27D9F">
        <w:rPr>
          <w:rFonts w:ascii="Times New Roman" w:hAnsi="Times New Roman" w:cs="Times New Roman"/>
          <w:sz w:val="28"/>
          <w:szCs w:val="28"/>
        </w:rPr>
        <w:t xml:space="preserve">2. Разрешая вопрос об ответственности лиц, виновных в совершении административных правонарушений, судам следует неукоснительно соблюдать положения </w:t>
      </w:r>
      <w:hyperlink r:id="rId6" w:history="1">
        <w:r w:rsidRPr="00F27D9F">
          <w:rPr>
            <w:rFonts w:ascii="Times New Roman" w:hAnsi="Times New Roman" w:cs="Times New Roman"/>
            <w:sz w:val="28"/>
            <w:szCs w:val="28"/>
          </w:rPr>
          <w:t>статьи 7.1</w:t>
        </w:r>
      </w:hyperlink>
      <w:r w:rsidRPr="00F27D9F">
        <w:rPr>
          <w:rFonts w:ascii="Times New Roman" w:hAnsi="Times New Roman" w:cs="Times New Roman"/>
          <w:sz w:val="28"/>
          <w:szCs w:val="28"/>
        </w:rPr>
        <w:t xml:space="preserve"> КоАП об общих правилах наложения административного взыскания, а также нормы </w:t>
      </w:r>
      <w:r w:rsidRPr="00F27D9F">
        <w:rPr>
          <w:rFonts w:ascii="Times New Roman" w:hAnsi="Times New Roman" w:cs="Times New Roman"/>
          <w:bCs/>
          <w:sz w:val="28"/>
          <w:szCs w:val="28"/>
        </w:rPr>
        <w:t>постановления Пленума Верховного суда Республики Беларусь от 25 сентября 2014 г. N 15 «О применении судами норм общей части кодекса Республики Беларусь об административных правонарушениях».</w:t>
      </w:r>
    </w:p>
    <w:p w:rsidR="00C1652C" w:rsidRPr="00F27D9F" w:rsidRDefault="00C1652C" w:rsidP="00C1652C">
      <w:pPr>
        <w:pStyle w:val="ConsPlusNormal"/>
        <w:ind w:firstLine="540"/>
        <w:jc w:val="both"/>
        <w:outlineLvl w:val="0"/>
        <w:rPr>
          <w:rFonts w:ascii="Times New Roman" w:hAnsi="Times New Roman" w:cs="Times New Roman"/>
          <w:sz w:val="28"/>
          <w:szCs w:val="28"/>
        </w:rPr>
      </w:pPr>
      <w:r w:rsidRPr="00F27D9F">
        <w:rPr>
          <w:rFonts w:ascii="Times New Roman" w:hAnsi="Times New Roman" w:cs="Times New Roman"/>
          <w:sz w:val="28"/>
          <w:szCs w:val="28"/>
        </w:rPr>
        <w:t>3. В рамках рассмотрения дел по ст. 23.4. КоАП судам необходимо учитывать обстоятельства задержания лица, признаки неповиновения законному распоряжению или требованию должностного лица, необходимо выяснить представилось ли должностное лицо, выполняло ли оно служебные полномочия, были ли на нем необходимые знаки отличия, использовались ли средства маскировки, велась ли видеозапись задержания, соразмерным ли были действия по задержанию лица, совершившему правонарушение, опасности</w:t>
      </w:r>
      <w:r w:rsidR="00B57988">
        <w:rPr>
          <w:rFonts w:ascii="Times New Roman" w:hAnsi="Times New Roman" w:cs="Times New Roman"/>
          <w:sz w:val="28"/>
          <w:szCs w:val="28"/>
        </w:rPr>
        <w:t>,</w:t>
      </w:r>
      <w:r w:rsidRPr="00F27D9F">
        <w:rPr>
          <w:rFonts w:ascii="Times New Roman" w:hAnsi="Times New Roman" w:cs="Times New Roman"/>
          <w:sz w:val="28"/>
          <w:szCs w:val="28"/>
        </w:rPr>
        <w:t xml:space="preserve"> которую представляло его поведение</w:t>
      </w:r>
      <w:r w:rsidR="00B57988">
        <w:rPr>
          <w:rFonts w:ascii="Times New Roman" w:hAnsi="Times New Roman" w:cs="Times New Roman"/>
          <w:sz w:val="28"/>
          <w:szCs w:val="28"/>
        </w:rPr>
        <w:t>. Исключить применение</w:t>
      </w:r>
      <w:r w:rsidRPr="00F27D9F">
        <w:rPr>
          <w:rFonts w:ascii="Times New Roman" w:hAnsi="Times New Roman" w:cs="Times New Roman"/>
          <w:sz w:val="28"/>
          <w:szCs w:val="28"/>
        </w:rPr>
        <w:t xml:space="preserve"> такого вида ад</w:t>
      </w:r>
      <w:r w:rsidR="00B57988">
        <w:rPr>
          <w:rFonts w:ascii="Times New Roman" w:hAnsi="Times New Roman" w:cs="Times New Roman"/>
          <w:sz w:val="28"/>
          <w:szCs w:val="28"/>
        </w:rPr>
        <w:t>министративного взыскания как административный арест</w:t>
      </w:r>
      <w:r w:rsidRPr="00F27D9F">
        <w:rPr>
          <w:rFonts w:ascii="Times New Roman" w:hAnsi="Times New Roman" w:cs="Times New Roman"/>
          <w:sz w:val="28"/>
          <w:szCs w:val="28"/>
        </w:rPr>
        <w:t xml:space="preserve"> в случаях, когда лицо, высказывавшее законное требование или распоряжение</w:t>
      </w:r>
      <w:r w:rsidR="00B57988">
        <w:rPr>
          <w:rFonts w:ascii="Times New Roman" w:hAnsi="Times New Roman" w:cs="Times New Roman"/>
          <w:sz w:val="28"/>
          <w:szCs w:val="28"/>
        </w:rPr>
        <w:t>,</w:t>
      </w:r>
      <w:r w:rsidRPr="00F27D9F">
        <w:rPr>
          <w:rFonts w:ascii="Times New Roman" w:hAnsi="Times New Roman" w:cs="Times New Roman"/>
          <w:sz w:val="28"/>
          <w:szCs w:val="28"/>
        </w:rPr>
        <w:t xml:space="preserve"> не имело соответствующих отличительных знаков и/или не представилось и/или не предъявляло соответствующие документы.</w:t>
      </w:r>
    </w:p>
    <w:p w:rsidR="00C1652C" w:rsidRPr="00F27D9F" w:rsidRDefault="00C1652C" w:rsidP="00C1652C">
      <w:pPr>
        <w:pStyle w:val="ConsPlusNormal"/>
        <w:ind w:firstLine="540"/>
        <w:jc w:val="both"/>
        <w:rPr>
          <w:rFonts w:ascii="Times New Roman" w:hAnsi="Times New Roman" w:cs="Times New Roman"/>
          <w:sz w:val="28"/>
          <w:szCs w:val="28"/>
        </w:rPr>
      </w:pPr>
      <w:r w:rsidRPr="00F27D9F">
        <w:rPr>
          <w:rFonts w:ascii="Times New Roman" w:hAnsi="Times New Roman" w:cs="Times New Roman"/>
          <w:sz w:val="28"/>
          <w:szCs w:val="28"/>
        </w:rPr>
        <w:t xml:space="preserve">4. В рамках рассмотрения дел по ч. 1 и </w:t>
      </w:r>
      <w:proofErr w:type="gramStart"/>
      <w:r w:rsidRPr="00F27D9F">
        <w:rPr>
          <w:rFonts w:ascii="Times New Roman" w:hAnsi="Times New Roman" w:cs="Times New Roman"/>
          <w:sz w:val="28"/>
          <w:szCs w:val="28"/>
        </w:rPr>
        <w:t>2  ст.</w:t>
      </w:r>
      <w:proofErr w:type="gramEnd"/>
      <w:r w:rsidRPr="00F27D9F">
        <w:rPr>
          <w:rFonts w:ascii="Times New Roman" w:hAnsi="Times New Roman" w:cs="Times New Roman"/>
          <w:sz w:val="28"/>
          <w:szCs w:val="28"/>
        </w:rPr>
        <w:t xml:space="preserve"> 23.34 КоАП исключить безосновательное применение такого вида административного взыскания, как </w:t>
      </w:r>
      <w:r w:rsidRPr="00F27D9F">
        <w:rPr>
          <w:rFonts w:ascii="Times New Roman" w:hAnsi="Times New Roman" w:cs="Times New Roman"/>
          <w:sz w:val="28"/>
          <w:szCs w:val="28"/>
        </w:rPr>
        <w:lastRenderedPageBreak/>
        <w:t>административный арест в отношении лиц, впервые привлекаемых к ответственности по данной статье, признавших факт правонарушения. Судам следует учитывать форму участия лица в массовом мероприятии, стихийность формирования массового мероприятия, вызванного произошедшими либо планируемыми к свершению общественно-политическими или иными событиями, наличие негативных последствий от действий лица обществу и государству. Рассматривать данный вид административного взыскания в отношении лиц, не оказывавших сопротивление при задержании, а также добровольно прекративших совершение правонарушения после получения предупреждения о неправомерности такого поведения.</w:t>
      </w:r>
    </w:p>
    <w:p w:rsidR="00C1652C" w:rsidRPr="00F27D9F" w:rsidRDefault="00C1652C" w:rsidP="00C1652C">
      <w:pPr>
        <w:autoSpaceDE w:val="0"/>
        <w:autoSpaceDN w:val="0"/>
        <w:adjustRightInd w:val="0"/>
        <w:spacing w:after="0" w:line="240" w:lineRule="auto"/>
        <w:ind w:firstLine="540"/>
        <w:jc w:val="both"/>
        <w:rPr>
          <w:rFonts w:ascii="Times New Roman" w:hAnsi="Times New Roman" w:cs="Times New Roman"/>
          <w:sz w:val="28"/>
          <w:szCs w:val="28"/>
        </w:rPr>
      </w:pPr>
      <w:r w:rsidRPr="00F27D9F">
        <w:rPr>
          <w:rFonts w:ascii="Times New Roman" w:hAnsi="Times New Roman" w:cs="Times New Roman"/>
          <w:sz w:val="28"/>
          <w:szCs w:val="28"/>
        </w:rPr>
        <w:t xml:space="preserve">5. При решении вопроса о наложении данного взыскания суду, в обязательном порядке, следует выяснять, не относится ли лицо, в отношении которого ведется административный процесс, к перечисленным в </w:t>
      </w:r>
      <w:hyperlink r:id="rId7" w:history="1">
        <w:r w:rsidRPr="00F27D9F">
          <w:rPr>
            <w:rFonts w:ascii="Times New Roman" w:hAnsi="Times New Roman" w:cs="Times New Roman"/>
            <w:sz w:val="28"/>
            <w:szCs w:val="28"/>
          </w:rPr>
          <w:t>части 2 статьи 6.7</w:t>
        </w:r>
      </w:hyperlink>
      <w:r w:rsidRPr="00F27D9F">
        <w:rPr>
          <w:rFonts w:ascii="Times New Roman" w:hAnsi="Times New Roman" w:cs="Times New Roman"/>
          <w:sz w:val="28"/>
          <w:szCs w:val="28"/>
        </w:rPr>
        <w:t xml:space="preserve"> КоАП, в отношении которых административный арест не применяется, опросив лицо на предмет наличия обстоятельств перечисленных в </w:t>
      </w:r>
      <w:hyperlink r:id="rId8" w:history="1">
        <w:r w:rsidRPr="00F27D9F">
          <w:rPr>
            <w:rFonts w:ascii="Times New Roman" w:hAnsi="Times New Roman" w:cs="Times New Roman"/>
            <w:sz w:val="28"/>
            <w:szCs w:val="28"/>
          </w:rPr>
          <w:t>части 2 статьи 6.7</w:t>
        </w:r>
      </w:hyperlink>
      <w:r w:rsidRPr="00F27D9F">
        <w:rPr>
          <w:rFonts w:ascii="Times New Roman" w:hAnsi="Times New Roman" w:cs="Times New Roman"/>
          <w:sz w:val="28"/>
          <w:szCs w:val="28"/>
        </w:rPr>
        <w:t xml:space="preserve"> КоАП.   </w:t>
      </w:r>
    </w:p>
    <w:p w:rsidR="00C1652C" w:rsidRPr="00F27D9F" w:rsidRDefault="00C1652C" w:rsidP="00C1652C">
      <w:pPr>
        <w:pStyle w:val="ConsPlusNormal"/>
        <w:ind w:firstLine="540"/>
        <w:jc w:val="both"/>
        <w:rPr>
          <w:rFonts w:ascii="Times New Roman" w:hAnsi="Times New Roman" w:cs="Times New Roman"/>
          <w:sz w:val="28"/>
          <w:szCs w:val="28"/>
        </w:rPr>
      </w:pPr>
      <w:r w:rsidRPr="00F27D9F">
        <w:rPr>
          <w:rFonts w:ascii="Times New Roman" w:hAnsi="Times New Roman" w:cs="Times New Roman"/>
          <w:sz w:val="28"/>
          <w:szCs w:val="28"/>
        </w:rPr>
        <w:t>6. Обратить внимание судов на недопустимость отказа в рассмотрении всех видов доказательств, ограничиваясь лишь рапортами и иными материалами</w:t>
      </w:r>
      <w:r w:rsidR="006F5419">
        <w:rPr>
          <w:rFonts w:ascii="Times New Roman" w:hAnsi="Times New Roman" w:cs="Times New Roman"/>
          <w:sz w:val="28"/>
          <w:szCs w:val="28"/>
        </w:rPr>
        <w:t>,</w:t>
      </w:r>
      <w:bookmarkStart w:id="0" w:name="_GoBack"/>
      <w:bookmarkEnd w:id="0"/>
      <w:r w:rsidRPr="00F27D9F">
        <w:rPr>
          <w:rFonts w:ascii="Times New Roman" w:hAnsi="Times New Roman" w:cs="Times New Roman"/>
          <w:sz w:val="28"/>
          <w:szCs w:val="28"/>
        </w:rPr>
        <w:t xml:space="preserve"> предоставляемыми органами, осуществляющими административный процесс. Удовлетворять ходатайства защиты об истребовании видеозаписей с камер наружного наблюдения, рассматривать в суде видеозаписи, предоставляемые очевидцами либо показанные СМИ. Истребовать по запросу стороны данные о </w:t>
      </w:r>
      <w:proofErr w:type="spellStart"/>
      <w:r w:rsidRPr="00F27D9F">
        <w:rPr>
          <w:rFonts w:ascii="Times New Roman" w:hAnsi="Times New Roman" w:cs="Times New Roman"/>
          <w:sz w:val="28"/>
          <w:szCs w:val="28"/>
        </w:rPr>
        <w:t>геолокации</w:t>
      </w:r>
      <w:proofErr w:type="spellEnd"/>
      <w:r w:rsidRPr="00F27D9F">
        <w:rPr>
          <w:rFonts w:ascii="Times New Roman" w:hAnsi="Times New Roman" w:cs="Times New Roman"/>
          <w:sz w:val="28"/>
          <w:szCs w:val="28"/>
        </w:rPr>
        <w:t xml:space="preserve"> мобильных телефонов лиц, привлекаемых к ответственности.</w:t>
      </w:r>
    </w:p>
    <w:p w:rsidR="00634D89" w:rsidRDefault="00634D89"/>
    <w:sectPr w:rsidR="00634D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B2376"/>
    <w:multiLevelType w:val="hybridMultilevel"/>
    <w:tmpl w:val="FF18DA1A"/>
    <w:lvl w:ilvl="0" w:tplc="789675F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52C"/>
    <w:rsid w:val="00634D89"/>
    <w:rsid w:val="006F5419"/>
    <w:rsid w:val="00B57988"/>
    <w:rsid w:val="00C16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3318"/>
  <w15:chartTrackingRefBased/>
  <w15:docId w15:val="{3B53FC79-AC99-4EB0-98B1-070BB9C1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5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52C"/>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064FEC0BD0808AF9BB8A6AE2DD3420A64C5098672476E0436AD94066D19DCF6500532590DF76CB0786E66958IBW9H" TargetMode="External"/><Relationship Id="rId3" Type="http://schemas.openxmlformats.org/officeDocument/2006/relationships/settings" Target="settings.xml"/><Relationship Id="rId7" Type="http://schemas.openxmlformats.org/officeDocument/2006/relationships/hyperlink" Target="consultantplus://offline/ref=7C064FEC0BD0808AF9BB8A6AE2DD3420A64C5098672476E0436AD94066D19DCF6500532590DF76CB0786E66958IBW9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D9C6FB5FE4890CAD5051D64501A8B5DED7CF065A126DDA7828D770761DB8BA95AFE6A1E11E4BB752E7160961S4y0V" TargetMode="External"/><Relationship Id="rId5" Type="http://schemas.openxmlformats.org/officeDocument/2006/relationships/hyperlink" Target="consultantplus://offline/ref=6CD9C6FB5FE4890CAD5051D64501A8B5DED7CF065A126DDA7828D770761DB8BA95AFE6A1E11E4BB752E7160B62S4yF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2020-10-08T13:13:00Z</dcterms:created>
  <dcterms:modified xsi:type="dcterms:W3CDTF">2020-10-08T13:53:00Z</dcterms:modified>
</cp:coreProperties>
</file>