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DD0641" w:rsidRPr="00356060" w:rsidTr="0093185B">
        <w:trPr>
          <w:trHeight w:val="2631"/>
        </w:trPr>
        <w:tc>
          <w:tcPr>
            <w:tcW w:w="4918" w:type="dxa"/>
            <w:shd w:val="clear" w:color="auto" w:fill="auto"/>
          </w:tcPr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56060">
              <w:rPr>
                <w:rFonts w:ascii="Minion Pro" w:hAnsi="Minion Pro"/>
                <w:b/>
                <w:sz w:val="24"/>
                <w:szCs w:val="24"/>
              </w:rPr>
              <w:t>МІНІСТЭРСТВА ФІНАНСАЎ</w:t>
            </w:r>
          </w:p>
          <w:p w:rsidR="00DD0641" w:rsidRPr="00356060" w:rsidRDefault="00DD0641" w:rsidP="0093185B">
            <w:pPr>
              <w:spacing w:after="100" w:line="240" w:lineRule="auto"/>
              <w:jc w:val="center"/>
              <w:rPr>
                <w:rFonts w:ascii="Minion Pro" w:hAnsi="Minion Pro"/>
                <w:sz w:val="24"/>
                <w:szCs w:val="24"/>
              </w:rPr>
            </w:pPr>
            <w:r w:rsidRPr="00356060">
              <w:rPr>
                <w:rFonts w:ascii="Minion Pro" w:hAnsi="Minion Pro"/>
                <w:b/>
                <w:sz w:val="24"/>
                <w:szCs w:val="24"/>
              </w:rPr>
              <w:t>РЭСПУБЛІ</w:t>
            </w:r>
            <w:proofErr w:type="gramStart"/>
            <w:r w:rsidRPr="00356060">
              <w:rPr>
                <w:rFonts w:ascii="Minion Pro" w:hAnsi="Minion Pro"/>
                <w:b/>
                <w:sz w:val="24"/>
                <w:szCs w:val="24"/>
              </w:rPr>
              <w:t>К</w:t>
            </w:r>
            <w:proofErr w:type="gramEnd"/>
            <w:r w:rsidRPr="00356060">
              <w:rPr>
                <w:rFonts w:ascii="Minion Pro" w:hAnsi="Minion Pro"/>
                <w:b/>
                <w:sz w:val="24"/>
                <w:szCs w:val="24"/>
              </w:rPr>
              <w:t>І БЕЛАРУСЬ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 xml:space="preserve">вул. </w:t>
            </w:r>
            <w:proofErr w:type="spellStart"/>
            <w:r w:rsidRPr="00356060">
              <w:rPr>
                <w:rFonts w:ascii="Minion Pro" w:hAnsi="Minion Pro"/>
                <w:sz w:val="20"/>
                <w:szCs w:val="20"/>
              </w:rPr>
              <w:t>Савецкая</w:t>
            </w:r>
            <w:proofErr w:type="spellEnd"/>
            <w:r w:rsidRPr="00356060">
              <w:rPr>
                <w:rFonts w:ascii="Minion Pro" w:hAnsi="Minion Pro"/>
                <w:sz w:val="20"/>
                <w:szCs w:val="20"/>
              </w:rPr>
              <w:t xml:space="preserve">, 7, 220010, г. </w:t>
            </w:r>
            <w:proofErr w:type="spellStart"/>
            <w:r w:rsidRPr="00356060">
              <w:rPr>
                <w:rFonts w:ascii="Minion Pro" w:hAnsi="Minion Pro"/>
                <w:sz w:val="20"/>
                <w:szCs w:val="20"/>
              </w:rPr>
              <w:t>Мінск</w:t>
            </w:r>
            <w:proofErr w:type="spellEnd"/>
            <w:r w:rsidRPr="00356060">
              <w:rPr>
                <w:rFonts w:ascii="Minion Pro" w:hAnsi="Minion Pro"/>
                <w:sz w:val="20"/>
                <w:szCs w:val="20"/>
              </w:rPr>
              <w:t>,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e-mail: minfin@minfin.gov.by</w:t>
            </w:r>
          </w:p>
          <w:p w:rsidR="00DD0641" w:rsidRPr="002D22BD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тэл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. (017) 222 61 37, </w:t>
            </w:r>
            <w:r w:rsidRPr="00356060">
              <w:rPr>
                <w:rFonts w:ascii="Minion Pro" w:hAnsi="Minion Pro"/>
                <w:sz w:val="20"/>
                <w:szCs w:val="20"/>
              </w:rPr>
              <w:t>факс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(017) 222 45 93</w:t>
            </w:r>
          </w:p>
          <w:p w:rsidR="00DD0641" w:rsidRPr="002D22BD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АКОДК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02200, </w:t>
            </w:r>
            <w:proofErr w:type="gramStart"/>
            <w:r w:rsidRPr="00356060">
              <w:rPr>
                <w:rFonts w:ascii="Minion Pro" w:hAnsi="Minion Pro"/>
                <w:sz w:val="20"/>
                <w:szCs w:val="20"/>
              </w:rPr>
              <w:t>р</w:t>
            </w:r>
            <w:proofErr w:type="gramEnd"/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>/</w:t>
            </w:r>
            <w:r w:rsidRPr="00356060">
              <w:rPr>
                <w:rFonts w:ascii="Minion Pro" w:hAnsi="Minion Pro"/>
                <w:sz w:val="20"/>
                <w:szCs w:val="20"/>
              </w:rPr>
              <w:t>р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3604900000573,</w:t>
            </w:r>
          </w:p>
          <w:p w:rsidR="00DD0641" w:rsidRPr="002D22BD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ААТ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«</w:t>
            </w:r>
            <w:r w:rsidRPr="00356060">
              <w:rPr>
                <w:rFonts w:ascii="Minion Pro" w:hAnsi="Minion Pro"/>
                <w:sz w:val="20"/>
                <w:szCs w:val="20"/>
              </w:rPr>
              <w:t>ААБ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</w:t>
            </w:r>
            <w:r w:rsidRPr="00356060">
              <w:rPr>
                <w:rFonts w:ascii="Minion Pro" w:hAnsi="Minion Pro"/>
                <w:sz w:val="20"/>
                <w:szCs w:val="20"/>
              </w:rPr>
              <w:t>Беларусбанк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», </w:t>
            </w:r>
            <w:r w:rsidRPr="00356060">
              <w:rPr>
                <w:rFonts w:ascii="Minion Pro" w:hAnsi="Minion Pro"/>
                <w:sz w:val="20"/>
                <w:szCs w:val="20"/>
              </w:rPr>
              <w:t>код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795, </w:t>
            </w:r>
            <w:r w:rsidRPr="00356060">
              <w:rPr>
                <w:rFonts w:ascii="Minion Pro" w:hAnsi="Minion Pro"/>
                <w:sz w:val="20"/>
                <w:szCs w:val="20"/>
              </w:rPr>
              <w:t>УНП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100691903</w:t>
            </w:r>
          </w:p>
          <w:p w:rsidR="00DD0641" w:rsidRPr="007E4F85" w:rsidRDefault="007E4F85" w:rsidP="0093185B">
            <w:pPr>
              <w:spacing w:after="100" w:line="240" w:lineRule="auto"/>
              <w:ind w:left="227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19.10.2017 </w:t>
            </w:r>
            <w:r w:rsidR="00DD0641" w:rsidRPr="009628CC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9628CC" w:rsidRPr="009628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1-1-30/46/КЛ-338</w:t>
            </w:r>
          </w:p>
          <w:p w:rsidR="00DD0641" w:rsidRPr="006D45EB" w:rsidRDefault="00DD0641" w:rsidP="00DD0641">
            <w:pPr>
              <w:spacing w:after="0" w:line="240" w:lineRule="auto"/>
              <w:ind w:left="227"/>
              <w:rPr>
                <w:rFonts w:ascii="Times New Roman" w:hAnsi="Times New Roman"/>
                <w:sz w:val="30"/>
                <w:szCs w:val="30"/>
              </w:rPr>
            </w:pPr>
            <w:r w:rsidRPr="006D45EB">
              <w:rPr>
                <w:rFonts w:ascii="Times New Roman" w:hAnsi="Times New Roman"/>
                <w:sz w:val="30"/>
                <w:szCs w:val="30"/>
              </w:rPr>
              <w:t xml:space="preserve">на № </w:t>
            </w:r>
            <w:r>
              <w:rPr>
                <w:rFonts w:ascii="Times New Roman" w:hAnsi="Times New Roman"/>
                <w:sz w:val="30"/>
                <w:szCs w:val="30"/>
              </w:rPr>
              <w:t>_________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6D45EB">
              <w:rPr>
                <w:rFonts w:ascii="Times New Roman" w:hAnsi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/>
                <w:sz w:val="30"/>
                <w:szCs w:val="30"/>
              </w:rPr>
              <w:t>___________</w:t>
            </w:r>
          </w:p>
        </w:tc>
        <w:tc>
          <w:tcPr>
            <w:tcW w:w="4918" w:type="dxa"/>
            <w:shd w:val="clear" w:color="auto" w:fill="auto"/>
          </w:tcPr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56060">
              <w:rPr>
                <w:rFonts w:ascii="Minion Pro" w:hAnsi="Minion Pro"/>
                <w:b/>
                <w:sz w:val="24"/>
                <w:szCs w:val="24"/>
              </w:rPr>
              <w:t>МИНИСТЕРСТВО ФИНАНСОВ</w:t>
            </w:r>
          </w:p>
          <w:p w:rsidR="00DD0641" w:rsidRPr="00356060" w:rsidRDefault="00DD0641" w:rsidP="0093185B">
            <w:pPr>
              <w:spacing w:after="10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56060">
              <w:rPr>
                <w:rFonts w:ascii="Minion Pro" w:hAnsi="Minion Pro"/>
                <w:b/>
                <w:sz w:val="24"/>
                <w:szCs w:val="24"/>
              </w:rPr>
              <w:t>РЕСПУБЛИКИ БЕЛАРУСЬ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 xml:space="preserve">ул. </w:t>
            </w:r>
            <w:proofErr w:type="gramStart"/>
            <w:r w:rsidRPr="00356060">
              <w:rPr>
                <w:rFonts w:ascii="Minion Pro" w:hAnsi="Minion Pro"/>
                <w:sz w:val="20"/>
                <w:szCs w:val="20"/>
              </w:rPr>
              <w:t>Советская</w:t>
            </w:r>
            <w:proofErr w:type="gramEnd"/>
            <w:r w:rsidRPr="00356060">
              <w:rPr>
                <w:rFonts w:ascii="Minion Pro" w:hAnsi="Minion Pro"/>
                <w:sz w:val="20"/>
                <w:szCs w:val="20"/>
              </w:rPr>
              <w:t>, 7, 220010, г. Минск,</w:t>
            </w:r>
          </w:p>
          <w:p w:rsidR="00DD0641" w:rsidRPr="002D22BD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e</w:t>
            </w:r>
            <w:r w:rsidRPr="002D22BD">
              <w:rPr>
                <w:rFonts w:ascii="Minion Pro" w:hAnsi="Minion Pro"/>
                <w:sz w:val="20"/>
                <w:szCs w:val="20"/>
              </w:rPr>
              <w:t>-</w:t>
            </w: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mail</w:t>
            </w:r>
            <w:r w:rsidRPr="002D22BD">
              <w:rPr>
                <w:rFonts w:ascii="Minion Pro" w:hAnsi="Minion Pro"/>
                <w:sz w:val="20"/>
                <w:szCs w:val="20"/>
              </w:rPr>
              <w:t xml:space="preserve">: </w:t>
            </w:r>
            <w:proofErr w:type="spellStart"/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proofErr w:type="spellEnd"/>
            <w:r w:rsidRPr="002D22BD">
              <w:rPr>
                <w:rFonts w:ascii="Minion Pro" w:hAnsi="Minion Pro"/>
                <w:sz w:val="20"/>
                <w:szCs w:val="20"/>
              </w:rPr>
              <w:t>@</w:t>
            </w:r>
            <w:proofErr w:type="spellStart"/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proofErr w:type="spellEnd"/>
            <w:r w:rsidRPr="002D22BD">
              <w:rPr>
                <w:rFonts w:ascii="Minion Pro" w:hAnsi="Minion Pro"/>
                <w:sz w:val="20"/>
                <w:szCs w:val="20"/>
              </w:rPr>
              <w:t>.</w:t>
            </w: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gov</w:t>
            </w:r>
            <w:r w:rsidRPr="002D22BD">
              <w:rPr>
                <w:rFonts w:ascii="Minion Pro" w:hAnsi="Minion Pro"/>
                <w:sz w:val="20"/>
                <w:szCs w:val="20"/>
              </w:rPr>
              <w:t>.</w:t>
            </w: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тел. (017) 222 61 37, факс (017) 222 45 93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 xml:space="preserve">ОКОГУ 02200, </w:t>
            </w:r>
            <w:proofErr w:type="gramStart"/>
            <w:r w:rsidRPr="00356060">
              <w:rPr>
                <w:rFonts w:ascii="Minion Pro" w:hAnsi="Minion Pro"/>
                <w:sz w:val="20"/>
                <w:szCs w:val="20"/>
              </w:rPr>
              <w:t>р</w:t>
            </w:r>
            <w:proofErr w:type="gramEnd"/>
            <w:r w:rsidRPr="00356060">
              <w:rPr>
                <w:rFonts w:ascii="Minion Pro" w:hAnsi="Minion Pro"/>
                <w:sz w:val="20"/>
                <w:szCs w:val="20"/>
              </w:rPr>
              <w:t>/с 3604900000573,</w:t>
            </w:r>
          </w:p>
          <w:p w:rsidR="00DD0641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ОАО «АСБ Беларусбанк», код 795, УНП 100691903</w:t>
            </w:r>
          </w:p>
          <w:p w:rsidR="00DD0641" w:rsidRDefault="00DD0641" w:rsidP="0093185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DD0641" w:rsidRPr="00576BD9" w:rsidRDefault="00DD0641" w:rsidP="0093185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</w:t>
            </w:r>
          </w:p>
        </w:tc>
      </w:tr>
    </w:tbl>
    <w:p w:rsidR="00151030" w:rsidRPr="007E4F85" w:rsidRDefault="004B553E" w:rsidP="00151030">
      <w:pPr>
        <w:spacing w:after="0" w:line="280" w:lineRule="exact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</w:t>
      </w:r>
    </w:p>
    <w:p w:rsidR="00914975" w:rsidRPr="007E4F85" w:rsidRDefault="00914975" w:rsidP="00914975">
      <w:pPr>
        <w:spacing w:after="0" w:line="280" w:lineRule="exact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7FB6" w:rsidRDefault="006D7FB6" w:rsidP="006D7FB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Для информирования</w:t>
      </w:r>
    </w:p>
    <w:p w:rsidR="006D7FB6" w:rsidRPr="00B1199C" w:rsidRDefault="006D7FB6" w:rsidP="006D7FB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заинтересованных</w:t>
      </w:r>
    </w:p>
    <w:p w:rsidR="00D62C70" w:rsidRDefault="00D62C70" w:rsidP="00D6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6D7FB6" w:rsidRPr="00D62C70" w:rsidRDefault="006D7FB6" w:rsidP="00D6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F87B21" w:rsidRDefault="00F87B21" w:rsidP="00F87B21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886740">
        <w:rPr>
          <w:rFonts w:ascii="Times New Roman" w:eastAsia="Times New Roman" w:hAnsi="Times New Roman"/>
          <w:sz w:val="30"/>
          <w:szCs w:val="30"/>
          <w:lang w:eastAsia="ru-RU"/>
        </w:rPr>
        <w:t xml:space="preserve">Министерство финансов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рассмотрело </w:t>
      </w:r>
      <w:r w:rsidR="00EA67DB">
        <w:rPr>
          <w:rFonts w:ascii="Times New Roman" w:eastAsia="Times New Roman" w:hAnsi="Times New Roman"/>
          <w:sz w:val="30"/>
          <w:szCs w:val="30"/>
          <w:lang w:eastAsia="ru-RU"/>
        </w:rPr>
        <w:t xml:space="preserve">электронное </w:t>
      </w:r>
      <w:r w:rsidR="00CA1AD5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обращение, поступившее из </w:t>
      </w:r>
      <w:r w:rsidR="00EA67DB">
        <w:rPr>
          <w:rFonts w:ascii="Times New Roman" w:eastAsia="Times New Roman" w:hAnsi="Times New Roman"/>
          <w:sz w:val="30"/>
          <w:szCs w:val="30"/>
          <w:lang w:eastAsia="ru-RU"/>
        </w:rPr>
        <w:t xml:space="preserve">Аппарата </w:t>
      </w:r>
      <w:r w:rsidR="00CA1AD5">
        <w:rPr>
          <w:rFonts w:ascii="Times New Roman" w:eastAsia="Times New Roman" w:hAnsi="Times New Roman"/>
          <w:sz w:val="30"/>
          <w:szCs w:val="30"/>
          <w:lang w:eastAsia="ru-RU"/>
        </w:rPr>
        <w:t>Совета Министров Республики Беларусь,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 вопросам, связанным с оказанием финансовой поддержки государства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соответствии  с </w:t>
      </w:r>
      <w:r w:rsidRPr="000746B7">
        <w:rPr>
          <w:rFonts w:ascii="Times New Roman" w:eastAsia="Times New Roman" w:hAnsi="Times New Roman"/>
          <w:sz w:val="30"/>
          <w:szCs w:val="30"/>
          <w:lang w:eastAsia="ru-RU"/>
        </w:rPr>
        <w:t>Указом Президента Республики Беларусь от 22.11.2007 № 585 «О предоставлении молодым и многодетным семьям финансовой поддержки государства» (далее – Указ №585)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погашении задолженности по кредит</w:t>
      </w:r>
      <w:r w:rsidR="00CA1A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ам</w:t>
      </w:r>
      <w:r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предоставленным</w:t>
      </w:r>
      <w:r w:rsidR="00CA1A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банка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 ставк</w:t>
      </w:r>
      <w:r w:rsidR="00CA1A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ам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уменьшенн</w:t>
      </w:r>
      <w:r w:rsidR="00CA1A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ым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50% ставки рефинансирования Национального банка Республики Беларусь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строительство 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(приобретение) </w:t>
      </w:r>
      <w:r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жил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ых</w:t>
      </w:r>
      <w:r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помещени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</w:t>
      </w:r>
      <w:r w:rsidRPr="0088674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Pr="008867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 сообщает.</w:t>
      </w:r>
    </w:p>
    <w:p w:rsidR="00F87B21" w:rsidRPr="000746B7" w:rsidRDefault="00F87B21" w:rsidP="00F87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6B7">
        <w:rPr>
          <w:rFonts w:ascii="Times New Roman" w:eastAsia="Times New Roman" w:hAnsi="Times New Roman"/>
          <w:sz w:val="30"/>
          <w:szCs w:val="30"/>
          <w:lang w:eastAsia="ru-RU"/>
        </w:rPr>
        <w:t xml:space="preserve">Указом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№585 определены п</w:t>
      </w:r>
      <w:r w:rsidRPr="000746B7">
        <w:rPr>
          <w:rFonts w:ascii="Times New Roman" w:eastAsia="Times New Roman" w:hAnsi="Times New Roman"/>
          <w:sz w:val="30"/>
          <w:szCs w:val="30"/>
          <w:lang w:eastAsia="ru-RU"/>
        </w:rPr>
        <w:t>орядок и условия предоставления финансовой поддержки государства в погашении задолженности по нельготным кредитам, полученным на строительство (реконструкцию) 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ли приобретение жилых помещений.</w:t>
      </w:r>
    </w:p>
    <w:p w:rsidR="00F87B21" w:rsidRPr="000746B7" w:rsidRDefault="00F87B21" w:rsidP="00F87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746B7">
        <w:rPr>
          <w:rFonts w:ascii="Times New Roman" w:eastAsia="Times New Roman" w:hAnsi="Times New Roman"/>
          <w:sz w:val="30"/>
          <w:szCs w:val="30"/>
          <w:lang w:eastAsia="ru-RU"/>
        </w:rPr>
        <w:t xml:space="preserve">Министерство финансов </w:t>
      </w:r>
      <w:r w:rsidRPr="004D7944">
        <w:rPr>
          <w:rFonts w:ascii="Times New Roman" w:eastAsia="Times New Roman" w:hAnsi="Times New Roman"/>
          <w:sz w:val="30"/>
          <w:szCs w:val="30"/>
        </w:rPr>
        <w:t>не наделено полномочиями по официальному толкованию и разъяснению норм Указа №585, а также не вправе давать оценку о законности принимаемых местными исполнительными и распорядительными органами решений об оказании финансовой поддерж</w:t>
      </w:r>
      <w:r>
        <w:rPr>
          <w:rFonts w:ascii="Times New Roman" w:eastAsia="Times New Roman" w:hAnsi="Times New Roman"/>
          <w:sz w:val="30"/>
          <w:szCs w:val="30"/>
        </w:rPr>
        <w:t xml:space="preserve">ки государства </w:t>
      </w:r>
      <w:r w:rsidRPr="000746B7">
        <w:rPr>
          <w:rFonts w:ascii="Times New Roman" w:eastAsia="Times New Roman" w:hAnsi="Times New Roman"/>
          <w:sz w:val="30"/>
          <w:szCs w:val="30"/>
          <w:lang w:eastAsia="ru-RU"/>
        </w:rPr>
        <w:t xml:space="preserve">молодым и многодетным семьям. </w:t>
      </w:r>
    </w:p>
    <w:p w:rsidR="00F87B21" w:rsidRPr="000746B7" w:rsidRDefault="00F87B21" w:rsidP="00F87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746B7">
        <w:rPr>
          <w:rFonts w:ascii="Times New Roman" w:eastAsia="Times New Roman" w:hAnsi="Times New Roman"/>
          <w:sz w:val="30"/>
          <w:szCs w:val="30"/>
          <w:lang w:eastAsia="ru-RU"/>
        </w:rPr>
        <w:t>Согласно Указу №585 финансовая поддержка государства в погашении задолженности по нельготным кредитам предоставляется по решению местного исполнительного и распорядительного органа по постоянному месту жительства кредитополучателя.</w:t>
      </w:r>
      <w:r w:rsidRPr="000746B7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F87B21" w:rsidRPr="000746B7" w:rsidRDefault="00F87B21" w:rsidP="00F87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6B7">
        <w:rPr>
          <w:rFonts w:ascii="Times New Roman" w:eastAsia="Times New Roman" w:hAnsi="Times New Roman"/>
          <w:sz w:val="30"/>
          <w:szCs w:val="30"/>
          <w:lang w:eastAsia="ru-RU"/>
        </w:rPr>
        <w:t>Основным разработчиком Указа №585 является Министерство архитектуры и строительства, как координирующий орган по вопросам реализации государственной жилищной политики.</w:t>
      </w:r>
    </w:p>
    <w:p w:rsidR="00F87B21" w:rsidRPr="000746B7" w:rsidRDefault="00F87B21" w:rsidP="00F87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746B7">
        <w:rPr>
          <w:rFonts w:ascii="Times New Roman" w:eastAsia="Times New Roman" w:hAnsi="Times New Roman"/>
          <w:sz w:val="30"/>
          <w:szCs w:val="30"/>
        </w:rPr>
        <w:t xml:space="preserve">Вместе с тем, считаем возможным </w:t>
      </w:r>
      <w:r>
        <w:rPr>
          <w:rFonts w:ascii="Times New Roman" w:eastAsia="Times New Roman" w:hAnsi="Times New Roman"/>
          <w:sz w:val="30"/>
          <w:szCs w:val="30"/>
        </w:rPr>
        <w:t>высказать свое мнение.</w:t>
      </w:r>
    </w:p>
    <w:p w:rsidR="00F87B21" w:rsidRPr="000746B7" w:rsidRDefault="00F87B21" w:rsidP="00F87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746B7">
        <w:rPr>
          <w:rFonts w:ascii="Times New Roman" w:eastAsia="Times New Roman" w:hAnsi="Times New Roman"/>
          <w:sz w:val="30"/>
          <w:szCs w:val="30"/>
        </w:rPr>
        <w:t xml:space="preserve">В соответствии с подпунктом 1.1 пункта 1 Указа №585 молодым и многодетным семьям, состоящим на учете нуждающихся в улучшении </w:t>
      </w:r>
      <w:r w:rsidRPr="000746B7">
        <w:rPr>
          <w:rFonts w:ascii="Times New Roman" w:eastAsia="Times New Roman" w:hAnsi="Times New Roman"/>
          <w:sz w:val="30"/>
          <w:szCs w:val="30"/>
        </w:rPr>
        <w:lastRenderedPageBreak/>
        <w:t xml:space="preserve">жилищных условий или состоявшим на этом учете на дату заключения с банком кредитного договора, при рождении, усыновлении (удочерении) либо наличии несовершеннолетних детей в период погашения задолженности по кредитам, выданным банками на строительство (реконструкцию) или приобретение жилых помещений, предоставляется финансовая поддержка государства в погашении задолженности по таким кредитам, </w:t>
      </w:r>
      <w:r>
        <w:rPr>
          <w:rFonts w:ascii="Times New Roman" w:hAnsi="Times New Roman"/>
          <w:sz w:val="30"/>
          <w:szCs w:val="30"/>
          <w:lang w:eastAsia="ru-RU"/>
        </w:rPr>
        <w:t xml:space="preserve">за исключением льготных кредитов, предоставляемых гражданам в соответствии с </w:t>
      </w:r>
      <w:r w:rsidRPr="004D794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законодательными </w:t>
      </w:r>
      <w:hyperlink r:id="rId8" w:history="1">
        <w:r w:rsidRPr="004D7944">
          <w:rPr>
            <w:rFonts w:ascii="Times New Roman" w:hAnsi="Times New Roman"/>
            <w:color w:val="000000"/>
            <w:sz w:val="30"/>
            <w:szCs w:val="30"/>
            <w:lang w:eastAsia="ru-RU"/>
          </w:rPr>
          <w:t>актами</w:t>
        </w:r>
      </w:hyperlink>
      <w:r w:rsidRPr="004D7944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F87B21" w:rsidRPr="000746B7" w:rsidRDefault="00F87B21" w:rsidP="00F87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746B7">
        <w:rPr>
          <w:rFonts w:ascii="Times New Roman" w:hAnsi="Times New Roman"/>
          <w:sz w:val="30"/>
          <w:szCs w:val="30"/>
        </w:rPr>
        <w:t>Следует отметить, что</w:t>
      </w:r>
      <w:r>
        <w:rPr>
          <w:rFonts w:ascii="Times New Roman" w:hAnsi="Times New Roman"/>
          <w:sz w:val="30"/>
          <w:szCs w:val="30"/>
        </w:rPr>
        <w:t xml:space="preserve"> согласно</w:t>
      </w:r>
      <w:r w:rsidRPr="000746B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статье</w:t>
      </w:r>
      <w:r w:rsidRPr="000746B7">
        <w:rPr>
          <w:rFonts w:ascii="Times New Roman" w:hAnsi="Times New Roman"/>
          <w:sz w:val="30"/>
          <w:szCs w:val="30"/>
          <w:lang w:eastAsia="ru-RU"/>
        </w:rPr>
        <w:t xml:space="preserve"> 125 Банковского кодекса Республики Беларусь в случае принятия Президентом Республики Беларусь или в установленном порядке Правительством Республики Беларусь решений о предоставлении банками кредитов на льготных условиях таким банкам производится компенсация потерь за счет источников, определенных в этих решениях или в соответствии с ними.</w:t>
      </w:r>
    </w:p>
    <w:p w:rsidR="00F87B21" w:rsidRDefault="00F87B21" w:rsidP="00F87B21">
      <w:pPr>
        <w:pStyle w:val="ab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Исходя из норм данного законодательного акта п</w:t>
      </w:r>
      <w:r w:rsidRPr="00DE45CB">
        <w:rPr>
          <w:rFonts w:ascii="Times New Roman" w:hAnsi="Times New Roman" w:cs="Times New Roman"/>
          <w:sz w:val="30"/>
          <w:szCs w:val="30"/>
        </w:rPr>
        <w:t>остановлени</w:t>
      </w:r>
      <w:r>
        <w:rPr>
          <w:rFonts w:ascii="Times New Roman" w:hAnsi="Times New Roman" w:cs="Times New Roman"/>
          <w:sz w:val="30"/>
          <w:szCs w:val="30"/>
        </w:rPr>
        <w:t xml:space="preserve">ями </w:t>
      </w:r>
      <w:r w:rsidRPr="00DE45CB">
        <w:rPr>
          <w:rFonts w:ascii="Times New Roman" w:hAnsi="Times New Roman" w:cs="Times New Roman"/>
          <w:sz w:val="30"/>
          <w:szCs w:val="30"/>
        </w:rPr>
        <w:t>Совета Министров Республики Беларусь от 29.12.201</w:t>
      </w:r>
      <w:r>
        <w:rPr>
          <w:rFonts w:ascii="Times New Roman" w:hAnsi="Times New Roman" w:cs="Times New Roman"/>
          <w:sz w:val="30"/>
          <w:szCs w:val="30"/>
        </w:rPr>
        <w:t xml:space="preserve">5 №1101 и от 29.12.2016 №1113 </w:t>
      </w:r>
      <w:r w:rsidRPr="00DE45CB">
        <w:rPr>
          <w:rFonts w:ascii="Times New Roman" w:hAnsi="Times New Roman" w:cs="Times New Roman"/>
          <w:sz w:val="30"/>
          <w:szCs w:val="30"/>
        </w:rPr>
        <w:t xml:space="preserve">предусмотрено предоставление </w:t>
      </w:r>
      <w:r>
        <w:rPr>
          <w:rFonts w:ascii="Times New Roman" w:hAnsi="Times New Roman" w:cs="Times New Roman"/>
          <w:sz w:val="30"/>
          <w:szCs w:val="30"/>
        </w:rPr>
        <w:t>в 2016 и 2017 годах ОАО «АСБ Беларусбанк» и ОАО «Белагропромбанк»</w:t>
      </w:r>
      <w:r w:rsidRPr="00DE45CB">
        <w:rPr>
          <w:rFonts w:ascii="Times New Roman" w:hAnsi="Times New Roman" w:cs="Times New Roman"/>
          <w:sz w:val="30"/>
          <w:szCs w:val="30"/>
        </w:rPr>
        <w:t xml:space="preserve"> за счет собственных средств гражданам, состоящим на учете нуждающихся в улучшении жилищных условий, кредитов на строительство (реконструкцию) </w:t>
      </w:r>
      <w:r w:rsidR="00575201">
        <w:rPr>
          <w:rFonts w:ascii="Times New Roman" w:hAnsi="Times New Roman" w:cs="Times New Roman"/>
          <w:sz w:val="30"/>
          <w:szCs w:val="30"/>
        </w:rPr>
        <w:t xml:space="preserve">или приобретение </w:t>
      </w:r>
      <w:r w:rsidRPr="00DE45CB">
        <w:rPr>
          <w:rFonts w:ascii="Times New Roman" w:hAnsi="Times New Roman" w:cs="Times New Roman"/>
          <w:sz w:val="30"/>
          <w:szCs w:val="30"/>
        </w:rPr>
        <w:t>жилых помещений на условиях, определяемых банками, по ставкам, уменьшенным на 50% ставки рефинансирования Национального банка Республики Беларусь с компенсацией соответствующих потерь из республиканского бюджета.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7B21" w:rsidRDefault="00F87B21" w:rsidP="00F87B21">
      <w:pPr>
        <w:pStyle w:val="ab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Постановлениями Совета Министров Республики Беларусь от 08.02.2016 №103 и от 29.12.2016 №1102 о </w:t>
      </w:r>
      <w:r w:rsidRPr="00B526F0">
        <w:rPr>
          <w:rFonts w:ascii="Times New Roman" w:hAnsi="Times New Roman"/>
          <w:sz w:val="30"/>
          <w:szCs w:val="30"/>
        </w:rPr>
        <w:t>кредитовании государственных про</w:t>
      </w:r>
      <w:r>
        <w:rPr>
          <w:rFonts w:ascii="Times New Roman" w:hAnsi="Times New Roman"/>
          <w:sz w:val="30"/>
          <w:szCs w:val="30"/>
        </w:rPr>
        <w:t xml:space="preserve">грамм и мероприятий на 2016 и 2017 года утверждены лимиты директивного (льготного) кредитования государственных программ и мероприятий. При этом кредиты, предоставляемые </w:t>
      </w:r>
      <w:r w:rsidRPr="00D5786E">
        <w:rPr>
          <w:rFonts w:ascii="Times New Roman" w:eastAsia="Times New Roman" w:hAnsi="Times New Roman"/>
          <w:color w:val="000000"/>
          <w:sz w:val="30"/>
          <w:szCs w:val="30"/>
        </w:rPr>
        <w:t>по ставкам, уменьшенным на 50% ставки рефинансирования Национального банка Республики Беларусь</w:t>
      </w:r>
      <w:r w:rsidRPr="00AB2E11">
        <w:rPr>
          <w:rFonts w:ascii="Times New Roman" w:hAnsi="Times New Roman" w:cs="Times New Roman"/>
          <w:sz w:val="30"/>
          <w:szCs w:val="30"/>
        </w:rPr>
        <w:t xml:space="preserve"> </w:t>
      </w:r>
      <w:r w:rsidRPr="00DE45CB">
        <w:rPr>
          <w:rFonts w:ascii="Times New Roman" w:hAnsi="Times New Roman" w:cs="Times New Roman"/>
          <w:sz w:val="30"/>
          <w:szCs w:val="30"/>
        </w:rPr>
        <w:t>с компенсацией соответствующих потерь из республиканского бюджета</w:t>
      </w:r>
      <w:r>
        <w:rPr>
          <w:rFonts w:ascii="Times New Roman" w:eastAsia="Times New Roman" w:hAnsi="Times New Roman"/>
          <w:color w:val="000000"/>
          <w:sz w:val="30"/>
          <w:szCs w:val="30"/>
        </w:rPr>
        <w:t>, включены в указанные лимиты директивного (льготного) кредитования.</w:t>
      </w:r>
    </w:p>
    <w:p w:rsidR="00F87B21" w:rsidRPr="00AB2E11" w:rsidRDefault="00F87B21" w:rsidP="00F87B21">
      <w:pPr>
        <w:pStyle w:val="ab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Кроме того, Указом Президента Республики Беларусь от 06.01.2012 №13 «</w:t>
      </w:r>
      <w:r w:rsidRPr="00AA788F">
        <w:rPr>
          <w:rFonts w:ascii="Times New Roman" w:eastAsia="Times New Roman" w:hAnsi="Times New Roman"/>
          <w:color w:val="000000"/>
          <w:sz w:val="30"/>
          <w:szCs w:val="30"/>
        </w:rPr>
        <w:t>О некоторых вопросах предоставления гражданам государственной поддержки при строительстве (реконструкции) и</w:t>
      </w:r>
      <w:r>
        <w:rPr>
          <w:rFonts w:ascii="Times New Roman" w:eastAsia="Times New Roman" w:hAnsi="Times New Roman"/>
          <w:color w:val="000000"/>
          <w:sz w:val="30"/>
          <w:szCs w:val="30"/>
        </w:rPr>
        <w:t>ли приобретении жилых помещений»</w:t>
      </w:r>
      <w:r w:rsidRPr="00AA788F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</w:rPr>
        <w:t>предусмотрено предоставление ОАО «АСБ Беларусбанк» гражданам, состоящим на учете нуждающихся в улучшении жилищных условий, льготных кредитов на жилищное строительство. При этом</w:t>
      </w:r>
      <w:proofErr w:type="gramStart"/>
      <w:r>
        <w:rPr>
          <w:rFonts w:ascii="Times New Roman" w:eastAsia="Times New Roman" w:hAnsi="Times New Roman"/>
          <w:color w:val="000000"/>
          <w:sz w:val="30"/>
          <w:szCs w:val="30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при предоставлении ОАО «АСБ Беларусбанк» льготных кредитов за счет </w:t>
      </w:r>
      <w:r>
        <w:rPr>
          <w:rFonts w:ascii="Times New Roman" w:eastAsia="Times New Roman" w:hAnsi="Times New Roman"/>
          <w:color w:val="000000"/>
          <w:sz w:val="30"/>
          <w:szCs w:val="30"/>
        </w:rPr>
        <w:lastRenderedPageBreak/>
        <w:t>собственных средств банку производится компенсация потерь из республиканского бюджета.</w:t>
      </w:r>
    </w:p>
    <w:p w:rsidR="00156AA1" w:rsidRPr="00156AA1" w:rsidRDefault="00F87B21" w:rsidP="00F8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Учитывая изложенное, и</w:t>
      </w:r>
      <w:r w:rsidRPr="00424AB5">
        <w:rPr>
          <w:rFonts w:ascii="Times New Roman" w:hAnsi="Times New Roman"/>
          <w:sz w:val="30"/>
          <w:szCs w:val="30"/>
        </w:rPr>
        <w:t xml:space="preserve">сходя из норм </w:t>
      </w:r>
      <w:r>
        <w:rPr>
          <w:rFonts w:ascii="Times New Roman" w:hAnsi="Times New Roman"/>
          <w:sz w:val="30"/>
          <w:szCs w:val="30"/>
        </w:rPr>
        <w:t>действующего законодательства, по нашему мнению,</w:t>
      </w:r>
      <w:r w:rsidRPr="00424AB5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r w:rsidRPr="00424AB5">
        <w:rPr>
          <w:rFonts w:ascii="Times New Roman" w:hAnsi="Times New Roman"/>
          <w:sz w:val="30"/>
          <w:szCs w:val="30"/>
        </w:rPr>
        <w:t xml:space="preserve">кредиты </w:t>
      </w:r>
      <w:r>
        <w:rPr>
          <w:rFonts w:ascii="Times New Roman" w:hAnsi="Times New Roman"/>
          <w:sz w:val="30"/>
          <w:szCs w:val="30"/>
        </w:rPr>
        <w:t xml:space="preserve">банков, предоставляемые </w:t>
      </w:r>
      <w:r w:rsidRPr="00D5786E">
        <w:rPr>
          <w:rFonts w:ascii="Times New Roman" w:eastAsia="Times New Roman" w:hAnsi="Times New Roman"/>
          <w:color w:val="000000"/>
          <w:sz w:val="30"/>
          <w:szCs w:val="30"/>
        </w:rPr>
        <w:t>по ставкам, уменьшенным на 50% ставки рефинансирования Национального банка Республики Беларусь</w:t>
      </w:r>
      <w:r>
        <w:rPr>
          <w:rFonts w:ascii="Times New Roman" w:eastAsia="Times New Roman" w:hAnsi="Times New Roman"/>
          <w:color w:val="000000"/>
          <w:sz w:val="30"/>
          <w:szCs w:val="30"/>
        </w:rPr>
        <w:t>,</w:t>
      </w:r>
      <w:r w:rsidRPr="00AB2E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компенсацией соответствующих потерь из республиканского бюджета имеют признаки, характеризирующие их как кредиты, выданные на льготных условиях, и </w:t>
      </w:r>
      <w:r w:rsidRPr="00424AB5">
        <w:rPr>
          <w:rFonts w:ascii="Times New Roman" w:hAnsi="Times New Roman"/>
          <w:sz w:val="30"/>
          <w:szCs w:val="30"/>
        </w:rPr>
        <w:t>являются льготным</w:t>
      </w:r>
      <w:r>
        <w:rPr>
          <w:rFonts w:ascii="Times New Roman" w:hAnsi="Times New Roman"/>
          <w:sz w:val="30"/>
          <w:szCs w:val="30"/>
        </w:rPr>
        <w:t>и кредитами.</w:t>
      </w:r>
      <w:bookmarkEnd w:id="0"/>
    </w:p>
    <w:p w:rsidR="00EF73B1" w:rsidRDefault="00EF73B1" w:rsidP="00EF7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F6435" w:rsidRDefault="003F6435" w:rsidP="008A4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93DE5" w:rsidRDefault="00A93DE5" w:rsidP="00A0501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D06F4" w:rsidRDefault="00B92CFE" w:rsidP="002C4A0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E9169F">
        <w:rPr>
          <w:rFonts w:ascii="Times New Roman" w:hAnsi="Times New Roman" w:cs="Times New Roman"/>
          <w:sz w:val="30"/>
          <w:szCs w:val="30"/>
        </w:rPr>
        <w:t>М</w:t>
      </w:r>
      <w:r w:rsidR="00EC5F84">
        <w:rPr>
          <w:rFonts w:ascii="Times New Roman" w:hAnsi="Times New Roman" w:cs="Times New Roman"/>
          <w:sz w:val="30"/>
          <w:szCs w:val="30"/>
        </w:rPr>
        <w:t>инистр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9169F">
        <w:rPr>
          <w:rFonts w:ascii="Times New Roman" w:hAnsi="Times New Roman" w:cs="Times New Roman"/>
          <w:sz w:val="30"/>
          <w:szCs w:val="30"/>
        </w:rPr>
        <w:tab/>
      </w:r>
      <w:r w:rsidR="002C4A0B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="00224626">
        <w:rPr>
          <w:rFonts w:ascii="Times New Roman" w:hAnsi="Times New Roman" w:cs="Times New Roman"/>
          <w:sz w:val="30"/>
          <w:szCs w:val="30"/>
        </w:rPr>
        <w:t xml:space="preserve">  </w:t>
      </w:r>
      <w:r w:rsidR="00A0501C">
        <w:rPr>
          <w:rFonts w:ascii="Times New Roman" w:hAnsi="Times New Roman" w:cs="Times New Roman"/>
          <w:sz w:val="30"/>
          <w:szCs w:val="30"/>
        </w:rPr>
        <w:t xml:space="preserve">         </w:t>
      </w:r>
      <w:r w:rsidR="002C7E4F">
        <w:rPr>
          <w:rFonts w:ascii="Times New Roman" w:hAnsi="Times New Roman" w:cs="Times New Roman"/>
          <w:sz w:val="30"/>
          <w:szCs w:val="30"/>
        </w:rPr>
        <w:tab/>
      </w:r>
      <w:r w:rsidR="002C7E4F">
        <w:rPr>
          <w:rFonts w:ascii="Times New Roman" w:hAnsi="Times New Roman" w:cs="Times New Roman"/>
          <w:sz w:val="30"/>
          <w:szCs w:val="30"/>
        </w:rPr>
        <w:tab/>
        <w:t>Д.Н.Кийко</w:t>
      </w:r>
    </w:p>
    <w:p w:rsidR="00372C48" w:rsidRDefault="00372C48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372C48" w:rsidRDefault="00372C48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D5A20" w:rsidRDefault="002D5A20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D5A20" w:rsidRDefault="002D5A20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F34224" w:rsidRDefault="00F34224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F34224" w:rsidRDefault="00F34224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F34224" w:rsidRDefault="00F34224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372C48" w:rsidRDefault="00372C48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372C48" w:rsidRDefault="00372C48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C7E4F" w:rsidRDefault="002C7E4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D62C70" w:rsidRDefault="00D62C70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372C48" w:rsidRDefault="00372C48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2D06F4" w:rsidRDefault="00A41C8B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  <w:r w:rsidRPr="0011034F">
        <w:rPr>
          <w:rFonts w:ascii="Times New Roman" w:hAnsi="Times New Roman" w:cs="Times New Roman"/>
          <w:sz w:val="18"/>
          <w:szCs w:val="30"/>
        </w:rPr>
        <w:t xml:space="preserve">7 </w:t>
      </w:r>
      <w:r w:rsidR="00576F99">
        <w:rPr>
          <w:rFonts w:ascii="Times New Roman" w:hAnsi="Times New Roman" w:cs="Times New Roman"/>
          <w:sz w:val="18"/>
          <w:szCs w:val="30"/>
        </w:rPr>
        <w:t>Алейникова</w:t>
      </w:r>
      <w:r w:rsidR="005D25E3">
        <w:rPr>
          <w:rFonts w:ascii="Times New Roman" w:hAnsi="Times New Roman" w:cs="Times New Roman"/>
          <w:sz w:val="18"/>
          <w:szCs w:val="30"/>
        </w:rPr>
        <w:t xml:space="preserve"> </w:t>
      </w:r>
      <w:r w:rsidR="0011034F">
        <w:rPr>
          <w:rFonts w:ascii="Times New Roman" w:hAnsi="Times New Roman" w:cs="Times New Roman"/>
          <w:sz w:val="18"/>
          <w:szCs w:val="30"/>
        </w:rPr>
        <w:t>309</w:t>
      </w:r>
      <w:r w:rsidR="00576F99">
        <w:rPr>
          <w:rFonts w:ascii="Times New Roman" w:hAnsi="Times New Roman" w:cs="Times New Roman"/>
          <w:sz w:val="18"/>
          <w:szCs w:val="30"/>
        </w:rPr>
        <w:t xml:space="preserve"> 41 13</w:t>
      </w:r>
    </w:p>
    <w:p w:rsidR="002D06F4" w:rsidRPr="0011034F" w:rsidRDefault="00D25F7B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  <w:r>
        <w:rPr>
          <w:rFonts w:ascii="Times New Roman" w:hAnsi="Times New Roman" w:cs="Times New Roman"/>
          <w:sz w:val="18"/>
          <w:szCs w:val="30"/>
        </w:rPr>
        <w:t>1</w:t>
      </w:r>
      <w:r w:rsidR="002C7E4F">
        <w:rPr>
          <w:rFonts w:ascii="Times New Roman" w:hAnsi="Times New Roman" w:cs="Times New Roman"/>
          <w:sz w:val="18"/>
          <w:szCs w:val="30"/>
        </w:rPr>
        <w:t>7</w:t>
      </w:r>
      <w:r>
        <w:rPr>
          <w:rFonts w:ascii="Times New Roman" w:hAnsi="Times New Roman" w:cs="Times New Roman"/>
          <w:sz w:val="18"/>
          <w:szCs w:val="30"/>
        </w:rPr>
        <w:t>.10</w:t>
      </w:r>
      <w:r w:rsidR="00843A35">
        <w:rPr>
          <w:rFonts w:ascii="Times New Roman" w:hAnsi="Times New Roman" w:cs="Times New Roman"/>
          <w:sz w:val="18"/>
          <w:szCs w:val="30"/>
        </w:rPr>
        <w:t>.2017</w:t>
      </w:r>
    </w:p>
    <w:sectPr w:rsidR="002D06F4" w:rsidRPr="0011034F" w:rsidSect="00F16F6E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26" w:rsidRDefault="009B2226" w:rsidP="005A0943">
      <w:pPr>
        <w:spacing w:after="0" w:line="240" w:lineRule="auto"/>
      </w:pPr>
      <w:r>
        <w:separator/>
      </w:r>
    </w:p>
  </w:endnote>
  <w:endnote w:type="continuationSeparator" w:id="0">
    <w:p w:rsidR="009B2226" w:rsidRDefault="009B2226" w:rsidP="005A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26" w:rsidRDefault="009B2226" w:rsidP="005A0943">
      <w:pPr>
        <w:spacing w:after="0" w:line="240" w:lineRule="auto"/>
      </w:pPr>
      <w:r>
        <w:separator/>
      </w:r>
    </w:p>
  </w:footnote>
  <w:footnote w:type="continuationSeparator" w:id="0">
    <w:p w:rsidR="009B2226" w:rsidRDefault="009B2226" w:rsidP="005A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775402684"/>
      <w:docPartObj>
        <w:docPartGallery w:val="Page Numbers (Top of Page)"/>
        <w:docPartUnique/>
      </w:docPartObj>
    </w:sdtPr>
    <w:sdtEndPr/>
    <w:sdtContent>
      <w:p w:rsidR="0011034F" w:rsidRPr="0011034F" w:rsidRDefault="0011034F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1034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1034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1034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B553E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11034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1034F" w:rsidRDefault="001103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F1"/>
    <w:rsid w:val="00020084"/>
    <w:rsid w:val="00020E47"/>
    <w:rsid w:val="00021CBB"/>
    <w:rsid w:val="000251E8"/>
    <w:rsid w:val="00034318"/>
    <w:rsid w:val="00051D4D"/>
    <w:rsid w:val="00063AA5"/>
    <w:rsid w:val="0007159A"/>
    <w:rsid w:val="000872DA"/>
    <w:rsid w:val="0009339F"/>
    <w:rsid w:val="000B1728"/>
    <w:rsid w:val="000B2CE3"/>
    <w:rsid w:val="000B3AD7"/>
    <w:rsid w:val="000D40E7"/>
    <w:rsid w:val="000D5F11"/>
    <w:rsid w:val="000E3827"/>
    <w:rsid w:val="00106A9B"/>
    <w:rsid w:val="0011034F"/>
    <w:rsid w:val="00113810"/>
    <w:rsid w:val="00120DE0"/>
    <w:rsid w:val="00127F91"/>
    <w:rsid w:val="0013321B"/>
    <w:rsid w:val="00133B79"/>
    <w:rsid w:val="0013448A"/>
    <w:rsid w:val="00151030"/>
    <w:rsid w:val="00156AA1"/>
    <w:rsid w:val="00174140"/>
    <w:rsid w:val="001C54A5"/>
    <w:rsid w:val="001C54C4"/>
    <w:rsid w:val="001C57FE"/>
    <w:rsid w:val="001D2895"/>
    <w:rsid w:val="001F16BB"/>
    <w:rsid w:val="001F6625"/>
    <w:rsid w:val="00205756"/>
    <w:rsid w:val="00211C26"/>
    <w:rsid w:val="002236C2"/>
    <w:rsid w:val="00224333"/>
    <w:rsid w:val="00224626"/>
    <w:rsid w:val="002301E6"/>
    <w:rsid w:val="00234451"/>
    <w:rsid w:val="00240ABF"/>
    <w:rsid w:val="00240DE2"/>
    <w:rsid w:val="00241D1C"/>
    <w:rsid w:val="00280AF9"/>
    <w:rsid w:val="00282BE5"/>
    <w:rsid w:val="00283927"/>
    <w:rsid w:val="002932B6"/>
    <w:rsid w:val="002A1F1B"/>
    <w:rsid w:val="002A234A"/>
    <w:rsid w:val="002A7BA9"/>
    <w:rsid w:val="002B1FD6"/>
    <w:rsid w:val="002B2145"/>
    <w:rsid w:val="002C2E3D"/>
    <w:rsid w:val="002C2E9A"/>
    <w:rsid w:val="002C4A0B"/>
    <w:rsid w:val="002C66ED"/>
    <w:rsid w:val="002C7E4F"/>
    <w:rsid w:val="002C7F93"/>
    <w:rsid w:val="002D06F4"/>
    <w:rsid w:val="002D22BD"/>
    <w:rsid w:val="002D4A30"/>
    <w:rsid w:val="002D5A20"/>
    <w:rsid w:val="002E2383"/>
    <w:rsid w:val="002E2DE5"/>
    <w:rsid w:val="002F6B60"/>
    <w:rsid w:val="002F7419"/>
    <w:rsid w:val="00303CB8"/>
    <w:rsid w:val="0032686B"/>
    <w:rsid w:val="003306D5"/>
    <w:rsid w:val="00335067"/>
    <w:rsid w:val="003402FE"/>
    <w:rsid w:val="00351579"/>
    <w:rsid w:val="00355FF8"/>
    <w:rsid w:val="00357A09"/>
    <w:rsid w:val="00360785"/>
    <w:rsid w:val="00361EA0"/>
    <w:rsid w:val="00362243"/>
    <w:rsid w:val="003659A8"/>
    <w:rsid w:val="00367C41"/>
    <w:rsid w:val="003719DC"/>
    <w:rsid w:val="00372C48"/>
    <w:rsid w:val="003750B3"/>
    <w:rsid w:val="0038189E"/>
    <w:rsid w:val="00390937"/>
    <w:rsid w:val="00393D02"/>
    <w:rsid w:val="003971CB"/>
    <w:rsid w:val="003A432E"/>
    <w:rsid w:val="003A650A"/>
    <w:rsid w:val="003B2927"/>
    <w:rsid w:val="003C6BBE"/>
    <w:rsid w:val="003E014E"/>
    <w:rsid w:val="003E20BC"/>
    <w:rsid w:val="003E5634"/>
    <w:rsid w:val="003F6435"/>
    <w:rsid w:val="0040130D"/>
    <w:rsid w:val="00403877"/>
    <w:rsid w:val="00413350"/>
    <w:rsid w:val="00423BAC"/>
    <w:rsid w:val="00424702"/>
    <w:rsid w:val="00444851"/>
    <w:rsid w:val="0045166D"/>
    <w:rsid w:val="00455F6C"/>
    <w:rsid w:val="0046099E"/>
    <w:rsid w:val="00465FA6"/>
    <w:rsid w:val="00471EE2"/>
    <w:rsid w:val="004746A2"/>
    <w:rsid w:val="00481F5B"/>
    <w:rsid w:val="004910CC"/>
    <w:rsid w:val="004942AC"/>
    <w:rsid w:val="004A6EE3"/>
    <w:rsid w:val="004B0D91"/>
    <w:rsid w:val="004B51EB"/>
    <w:rsid w:val="004B553E"/>
    <w:rsid w:val="004C0883"/>
    <w:rsid w:val="004C3578"/>
    <w:rsid w:val="004D6A5A"/>
    <w:rsid w:val="004E496F"/>
    <w:rsid w:val="00512C3E"/>
    <w:rsid w:val="00530C3D"/>
    <w:rsid w:val="0055418A"/>
    <w:rsid w:val="00561431"/>
    <w:rsid w:val="005714BD"/>
    <w:rsid w:val="00575201"/>
    <w:rsid w:val="00576F99"/>
    <w:rsid w:val="00580F03"/>
    <w:rsid w:val="005A0943"/>
    <w:rsid w:val="005C3114"/>
    <w:rsid w:val="005D25E3"/>
    <w:rsid w:val="005D2797"/>
    <w:rsid w:val="005D7E8B"/>
    <w:rsid w:val="00601EEF"/>
    <w:rsid w:val="00603920"/>
    <w:rsid w:val="00603D29"/>
    <w:rsid w:val="00634615"/>
    <w:rsid w:val="0063652B"/>
    <w:rsid w:val="0064199E"/>
    <w:rsid w:val="00645640"/>
    <w:rsid w:val="00655EEB"/>
    <w:rsid w:val="00661C41"/>
    <w:rsid w:val="006636A0"/>
    <w:rsid w:val="00681F8A"/>
    <w:rsid w:val="0068258C"/>
    <w:rsid w:val="00690467"/>
    <w:rsid w:val="00697297"/>
    <w:rsid w:val="006C1985"/>
    <w:rsid w:val="006C643A"/>
    <w:rsid w:val="006D11D0"/>
    <w:rsid w:val="006D37F3"/>
    <w:rsid w:val="006D7FB6"/>
    <w:rsid w:val="006E2530"/>
    <w:rsid w:val="006F4CA3"/>
    <w:rsid w:val="006F7204"/>
    <w:rsid w:val="006F76A6"/>
    <w:rsid w:val="00705111"/>
    <w:rsid w:val="00706F91"/>
    <w:rsid w:val="0071260D"/>
    <w:rsid w:val="007174F0"/>
    <w:rsid w:val="007235E8"/>
    <w:rsid w:val="00734F7E"/>
    <w:rsid w:val="0074214E"/>
    <w:rsid w:val="007457B4"/>
    <w:rsid w:val="00772D67"/>
    <w:rsid w:val="00787145"/>
    <w:rsid w:val="00796461"/>
    <w:rsid w:val="007B7A6B"/>
    <w:rsid w:val="007C1960"/>
    <w:rsid w:val="007C7D73"/>
    <w:rsid w:val="007D22F5"/>
    <w:rsid w:val="007D44F0"/>
    <w:rsid w:val="007D6CFA"/>
    <w:rsid w:val="007E4F85"/>
    <w:rsid w:val="007F32B0"/>
    <w:rsid w:val="00800C59"/>
    <w:rsid w:val="008108A9"/>
    <w:rsid w:val="00817C23"/>
    <w:rsid w:val="00837CE3"/>
    <w:rsid w:val="008423D2"/>
    <w:rsid w:val="00843A35"/>
    <w:rsid w:val="00846272"/>
    <w:rsid w:val="008501C3"/>
    <w:rsid w:val="0087032E"/>
    <w:rsid w:val="008736D2"/>
    <w:rsid w:val="00877C2A"/>
    <w:rsid w:val="00882051"/>
    <w:rsid w:val="00886340"/>
    <w:rsid w:val="00886E01"/>
    <w:rsid w:val="00897791"/>
    <w:rsid w:val="008A4B78"/>
    <w:rsid w:val="008A6D4B"/>
    <w:rsid w:val="008B1FC0"/>
    <w:rsid w:val="008C1D82"/>
    <w:rsid w:val="008C4A56"/>
    <w:rsid w:val="008D36A6"/>
    <w:rsid w:val="008F4390"/>
    <w:rsid w:val="008F4DDD"/>
    <w:rsid w:val="008F6AB5"/>
    <w:rsid w:val="00914975"/>
    <w:rsid w:val="00917C69"/>
    <w:rsid w:val="00936F9E"/>
    <w:rsid w:val="0093730D"/>
    <w:rsid w:val="0094351B"/>
    <w:rsid w:val="009628CC"/>
    <w:rsid w:val="00965ACF"/>
    <w:rsid w:val="00970B96"/>
    <w:rsid w:val="00997AE7"/>
    <w:rsid w:val="009B0886"/>
    <w:rsid w:val="009B2226"/>
    <w:rsid w:val="009C4F51"/>
    <w:rsid w:val="009D394A"/>
    <w:rsid w:val="00A00D36"/>
    <w:rsid w:val="00A036FB"/>
    <w:rsid w:val="00A0501C"/>
    <w:rsid w:val="00A11365"/>
    <w:rsid w:val="00A11C14"/>
    <w:rsid w:val="00A11C43"/>
    <w:rsid w:val="00A155A7"/>
    <w:rsid w:val="00A275E2"/>
    <w:rsid w:val="00A41C8B"/>
    <w:rsid w:val="00A52647"/>
    <w:rsid w:val="00A64F9C"/>
    <w:rsid w:val="00A839E1"/>
    <w:rsid w:val="00A84A37"/>
    <w:rsid w:val="00A87F7F"/>
    <w:rsid w:val="00A93DE5"/>
    <w:rsid w:val="00A97E3A"/>
    <w:rsid w:val="00AA49B2"/>
    <w:rsid w:val="00AB1FF1"/>
    <w:rsid w:val="00AB28F2"/>
    <w:rsid w:val="00AC0ED0"/>
    <w:rsid w:val="00AE0066"/>
    <w:rsid w:val="00AE4A07"/>
    <w:rsid w:val="00AE6B0C"/>
    <w:rsid w:val="00AE6C51"/>
    <w:rsid w:val="00B1068F"/>
    <w:rsid w:val="00B1199C"/>
    <w:rsid w:val="00B14728"/>
    <w:rsid w:val="00B60A06"/>
    <w:rsid w:val="00B906E4"/>
    <w:rsid w:val="00B92CFE"/>
    <w:rsid w:val="00B93778"/>
    <w:rsid w:val="00BA1DFB"/>
    <w:rsid w:val="00BB616B"/>
    <w:rsid w:val="00BC2343"/>
    <w:rsid w:val="00BD28E8"/>
    <w:rsid w:val="00C11964"/>
    <w:rsid w:val="00C226EA"/>
    <w:rsid w:val="00C32B49"/>
    <w:rsid w:val="00C3375C"/>
    <w:rsid w:val="00C378B1"/>
    <w:rsid w:val="00C47C6B"/>
    <w:rsid w:val="00C5421C"/>
    <w:rsid w:val="00C63C8E"/>
    <w:rsid w:val="00C92F08"/>
    <w:rsid w:val="00C94564"/>
    <w:rsid w:val="00CA0554"/>
    <w:rsid w:val="00CA0DE5"/>
    <w:rsid w:val="00CA1AD5"/>
    <w:rsid w:val="00CD1CB2"/>
    <w:rsid w:val="00D1580B"/>
    <w:rsid w:val="00D15AB7"/>
    <w:rsid w:val="00D1730A"/>
    <w:rsid w:val="00D237D0"/>
    <w:rsid w:val="00D25F7B"/>
    <w:rsid w:val="00D308A5"/>
    <w:rsid w:val="00D35819"/>
    <w:rsid w:val="00D3741F"/>
    <w:rsid w:val="00D3774F"/>
    <w:rsid w:val="00D41D4F"/>
    <w:rsid w:val="00D43172"/>
    <w:rsid w:val="00D47794"/>
    <w:rsid w:val="00D61644"/>
    <w:rsid w:val="00D62C70"/>
    <w:rsid w:val="00D82698"/>
    <w:rsid w:val="00D91E5E"/>
    <w:rsid w:val="00D921C8"/>
    <w:rsid w:val="00DB15D8"/>
    <w:rsid w:val="00DB753F"/>
    <w:rsid w:val="00DC0635"/>
    <w:rsid w:val="00DC711E"/>
    <w:rsid w:val="00DD0641"/>
    <w:rsid w:val="00DD0932"/>
    <w:rsid w:val="00E24F06"/>
    <w:rsid w:val="00E26A8F"/>
    <w:rsid w:val="00E319F2"/>
    <w:rsid w:val="00E37C18"/>
    <w:rsid w:val="00E417CD"/>
    <w:rsid w:val="00E53C9C"/>
    <w:rsid w:val="00E564EF"/>
    <w:rsid w:val="00E579E2"/>
    <w:rsid w:val="00E57CFF"/>
    <w:rsid w:val="00E60067"/>
    <w:rsid w:val="00E6143B"/>
    <w:rsid w:val="00E64ED8"/>
    <w:rsid w:val="00E65D06"/>
    <w:rsid w:val="00E7144A"/>
    <w:rsid w:val="00E85A30"/>
    <w:rsid w:val="00E85AD4"/>
    <w:rsid w:val="00E9169F"/>
    <w:rsid w:val="00EA67DB"/>
    <w:rsid w:val="00EC54DC"/>
    <w:rsid w:val="00EC5F84"/>
    <w:rsid w:val="00ED735C"/>
    <w:rsid w:val="00EF73B1"/>
    <w:rsid w:val="00F1293B"/>
    <w:rsid w:val="00F16F6E"/>
    <w:rsid w:val="00F21DCD"/>
    <w:rsid w:val="00F23356"/>
    <w:rsid w:val="00F34224"/>
    <w:rsid w:val="00F530F1"/>
    <w:rsid w:val="00F647F1"/>
    <w:rsid w:val="00F71D2B"/>
    <w:rsid w:val="00F851CB"/>
    <w:rsid w:val="00F87B21"/>
    <w:rsid w:val="00F91E51"/>
    <w:rsid w:val="00FA2DAC"/>
    <w:rsid w:val="00FB0038"/>
    <w:rsid w:val="00FB0AE8"/>
    <w:rsid w:val="00FB452D"/>
    <w:rsid w:val="00FC5537"/>
    <w:rsid w:val="00FD4DEC"/>
    <w:rsid w:val="00FE0CCF"/>
    <w:rsid w:val="00FE300B"/>
    <w:rsid w:val="00FF0A7C"/>
    <w:rsid w:val="00FF1B0B"/>
    <w:rsid w:val="00F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943"/>
  </w:style>
  <w:style w:type="paragraph" w:styleId="a5">
    <w:name w:val="footer"/>
    <w:basedOn w:val="a"/>
    <w:link w:val="a6"/>
    <w:uiPriority w:val="99"/>
    <w:unhideWhenUsed/>
    <w:rsid w:val="005A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943"/>
  </w:style>
  <w:style w:type="paragraph" w:styleId="a7">
    <w:name w:val="Balloon Text"/>
    <w:basedOn w:val="a"/>
    <w:link w:val="a8"/>
    <w:uiPriority w:val="99"/>
    <w:semiHidden/>
    <w:unhideWhenUsed/>
    <w:rsid w:val="00E5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4E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63C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C63C8E"/>
    <w:pPr>
      <w:shd w:val="clear" w:color="auto" w:fill="FFFFFF"/>
      <w:spacing w:before="300" w:after="0" w:line="346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12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a">
    <w:name w:val="Hyperlink"/>
    <w:basedOn w:val="a0"/>
    <w:uiPriority w:val="99"/>
    <w:unhideWhenUsed/>
    <w:rsid w:val="00B1199C"/>
    <w:rPr>
      <w:color w:val="0000FF" w:themeColor="hyperlink"/>
      <w:u w:val="single"/>
    </w:rPr>
  </w:style>
  <w:style w:type="character" w:customStyle="1" w:styleId="10">
    <w:name w:val="Основной текст Знак1"/>
    <w:link w:val="ab"/>
    <w:uiPriority w:val="99"/>
    <w:locked/>
    <w:rsid w:val="00F87B21"/>
    <w:rPr>
      <w:rFonts w:ascii="Sylfaen" w:hAnsi="Sylfaen" w:cs="Sylfaen"/>
      <w:sz w:val="28"/>
      <w:szCs w:val="28"/>
      <w:shd w:val="clear" w:color="auto" w:fill="FFFFFF"/>
    </w:rPr>
  </w:style>
  <w:style w:type="paragraph" w:styleId="ab">
    <w:name w:val="Body Text"/>
    <w:basedOn w:val="a"/>
    <w:link w:val="10"/>
    <w:uiPriority w:val="99"/>
    <w:rsid w:val="00F87B21"/>
    <w:pPr>
      <w:shd w:val="clear" w:color="auto" w:fill="FFFFFF"/>
      <w:spacing w:after="0" w:line="240" w:lineRule="atLeast"/>
    </w:pPr>
    <w:rPr>
      <w:rFonts w:ascii="Sylfaen" w:hAnsi="Sylfaen" w:cs="Sylfaen"/>
      <w:sz w:val="28"/>
      <w:szCs w:val="28"/>
    </w:rPr>
  </w:style>
  <w:style w:type="character" w:customStyle="1" w:styleId="ac">
    <w:name w:val="Основной текст Знак"/>
    <w:basedOn w:val="a0"/>
    <w:uiPriority w:val="99"/>
    <w:semiHidden/>
    <w:rsid w:val="00F87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943"/>
  </w:style>
  <w:style w:type="paragraph" w:styleId="a5">
    <w:name w:val="footer"/>
    <w:basedOn w:val="a"/>
    <w:link w:val="a6"/>
    <w:uiPriority w:val="99"/>
    <w:unhideWhenUsed/>
    <w:rsid w:val="005A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943"/>
  </w:style>
  <w:style w:type="paragraph" w:styleId="a7">
    <w:name w:val="Balloon Text"/>
    <w:basedOn w:val="a"/>
    <w:link w:val="a8"/>
    <w:uiPriority w:val="99"/>
    <w:semiHidden/>
    <w:unhideWhenUsed/>
    <w:rsid w:val="00E5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4E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63C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C63C8E"/>
    <w:pPr>
      <w:shd w:val="clear" w:color="auto" w:fill="FFFFFF"/>
      <w:spacing w:before="300" w:after="0" w:line="346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12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a">
    <w:name w:val="Hyperlink"/>
    <w:basedOn w:val="a0"/>
    <w:uiPriority w:val="99"/>
    <w:unhideWhenUsed/>
    <w:rsid w:val="00B1199C"/>
    <w:rPr>
      <w:color w:val="0000FF" w:themeColor="hyperlink"/>
      <w:u w:val="single"/>
    </w:rPr>
  </w:style>
  <w:style w:type="character" w:customStyle="1" w:styleId="10">
    <w:name w:val="Основной текст Знак1"/>
    <w:link w:val="ab"/>
    <w:uiPriority w:val="99"/>
    <w:locked/>
    <w:rsid w:val="00F87B21"/>
    <w:rPr>
      <w:rFonts w:ascii="Sylfaen" w:hAnsi="Sylfaen" w:cs="Sylfaen"/>
      <w:sz w:val="28"/>
      <w:szCs w:val="28"/>
      <w:shd w:val="clear" w:color="auto" w:fill="FFFFFF"/>
    </w:rPr>
  </w:style>
  <w:style w:type="paragraph" w:styleId="ab">
    <w:name w:val="Body Text"/>
    <w:basedOn w:val="a"/>
    <w:link w:val="10"/>
    <w:uiPriority w:val="99"/>
    <w:rsid w:val="00F87B21"/>
    <w:pPr>
      <w:shd w:val="clear" w:color="auto" w:fill="FFFFFF"/>
      <w:spacing w:after="0" w:line="240" w:lineRule="atLeast"/>
    </w:pPr>
    <w:rPr>
      <w:rFonts w:ascii="Sylfaen" w:hAnsi="Sylfaen" w:cs="Sylfaen"/>
      <w:sz w:val="28"/>
      <w:szCs w:val="28"/>
    </w:rPr>
  </w:style>
  <w:style w:type="character" w:customStyle="1" w:styleId="ac">
    <w:name w:val="Основной текст Знак"/>
    <w:basedOn w:val="a0"/>
    <w:uiPriority w:val="99"/>
    <w:semiHidden/>
    <w:rsid w:val="00F8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D7C0E134676830DED3EBC0953DCFAD094DBCA3A4C127220BCADF3044B328DD3ECW7w2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644B-9C52-423C-8FA2-90F807CC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Министертво финансов РБ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Русакевич Игорь Николаевич</dc:creator>
  <cp:lastModifiedBy>V</cp:lastModifiedBy>
  <cp:revision>22</cp:revision>
  <cp:lastPrinted>2017-10-18T11:56:00Z</cp:lastPrinted>
  <dcterms:created xsi:type="dcterms:W3CDTF">2017-10-18T11:19:00Z</dcterms:created>
  <dcterms:modified xsi:type="dcterms:W3CDTF">2017-11-12T16:51:00Z</dcterms:modified>
</cp:coreProperties>
</file>