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15"/>
        <w:tblW w:w="10188" w:type="dxa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680"/>
      </w:tblGrid>
      <w:tr w:rsidR="00BE0437" w:rsidTr="007D714B">
        <w:trPr>
          <w:trHeight w:val="2540"/>
        </w:trPr>
        <w:tc>
          <w:tcPr>
            <w:tcW w:w="4068" w:type="dxa"/>
          </w:tcPr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РЭСПУБЛ</w:t>
            </w:r>
            <w:proofErr w:type="gramStart"/>
            <w:r>
              <w:rPr>
                <w:b/>
                <w:sz w:val="22"/>
              </w:rPr>
              <w:t>I</w:t>
            </w:r>
            <w:proofErr w:type="gramEnd"/>
            <w:r>
              <w:rPr>
                <w:b/>
                <w:sz w:val="22"/>
              </w:rPr>
              <w:t>КА  БЕЛАРУСЬ</w:t>
            </w:r>
          </w:p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М</w:t>
            </w:r>
            <w:proofErr w:type="gramStart"/>
            <w:r>
              <w:rPr>
                <w:b/>
                <w:sz w:val="22"/>
              </w:rPr>
              <w:t>I</w:t>
            </w:r>
            <w:proofErr w:type="gramEnd"/>
            <w:r>
              <w:rPr>
                <w:b/>
                <w:sz w:val="22"/>
              </w:rPr>
              <w:t>НСКI  ГАРАДСКI</w:t>
            </w:r>
          </w:p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ВЫКАНАУЧЫ  КАМ</w:t>
            </w:r>
            <w:proofErr w:type="gramStart"/>
            <w:r>
              <w:rPr>
                <w:b/>
                <w:sz w:val="22"/>
              </w:rPr>
              <w:t>I</w:t>
            </w:r>
            <w:proofErr w:type="gramEnd"/>
            <w:r>
              <w:rPr>
                <w:b/>
                <w:sz w:val="22"/>
              </w:rPr>
              <w:t>ТЭТ</w:t>
            </w:r>
          </w:p>
          <w:p w:rsidR="00BE0437" w:rsidRDefault="00BE0437" w:rsidP="007D714B">
            <w:pPr>
              <w:jc w:val="center"/>
              <w:rPr>
                <w:b/>
              </w:rPr>
            </w:pPr>
          </w:p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</w:rPr>
              <w:t>КАМУНАЛЬНАЕ БУДАУН</w:t>
            </w:r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>ЧА-ЭКСПЛУАТАЦЫЙНАЕ УН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ТАРНАЕ ПРАДПРЫЕМСТВА</w:t>
            </w:r>
          </w:p>
          <w:p w:rsidR="00BE0437" w:rsidRDefault="00BE0437" w:rsidP="007D71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«М</w:t>
            </w:r>
            <w:proofErr w:type="gramStart"/>
            <w:r>
              <w:rPr>
                <w:b/>
                <w:sz w:val="28"/>
                <w:lang w:val="en-US"/>
              </w:rPr>
              <w:t>I</w:t>
            </w:r>
            <w:proofErr w:type="gramEnd"/>
            <w:r>
              <w:rPr>
                <w:b/>
                <w:sz w:val="28"/>
              </w:rPr>
              <w:t>НСКАЯ СПАДЧЫНА»</w:t>
            </w:r>
          </w:p>
          <w:p w:rsidR="00BE0437" w:rsidRDefault="00BE0437" w:rsidP="007D714B">
            <w:pPr>
              <w:jc w:val="center"/>
            </w:pPr>
            <w:smartTag w:uri="urn:schemas-microsoft-com:office:smarttags" w:element="metricconverter">
              <w:smartTagPr>
                <w:attr w:name="ProductID" w:val="220030 г"/>
              </w:smartTagPr>
              <w:r>
                <w:t>220030 г</w:t>
              </w:r>
            </w:smartTag>
            <w:r>
              <w:t>.Мiнск, вул. Герцена, 2</w:t>
            </w:r>
          </w:p>
          <w:p w:rsidR="00BE0437" w:rsidRDefault="00BE0437" w:rsidP="007D714B">
            <w:pPr>
              <w:jc w:val="center"/>
            </w:pPr>
            <w:r>
              <w:t>Тэл. (017) 327-74-49</w:t>
            </w:r>
          </w:p>
        </w:tc>
        <w:tc>
          <w:tcPr>
            <w:tcW w:w="1440" w:type="dxa"/>
          </w:tcPr>
          <w:p w:rsidR="00BE0437" w:rsidRDefault="00BE0437" w:rsidP="007D71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437" w:rsidRDefault="00BE0437" w:rsidP="007D714B">
            <w:pPr>
              <w:jc w:val="center"/>
            </w:pPr>
          </w:p>
        </w:tc>
        <w:tc>
          <w:tcPr>
            <w:tcW w:w="4680" w:type="dxa"/>
          </w:tcPr>
          <w:p w:rsidR="00BE0437" w:rsidRDefault="00BE0437" w:rsidP="007D714B">
            <w:pPr>
              <w:jc w:val="center"/>
            </w:pPr>
            <w:r>
              <w:rPr>
                <w:b/>
                <w:sz w:val="22"/>
              </w:rPr>
              <w:t>РЕСПУБЛИКА  БЕЛАРУСЬ</w:t>
            </w:r>
          </w:p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МИНСКИЙ  ГОРОДСКОЙ</w:t>
            </w:r>
          </w:p>
          <w:p w:rsidR="00BE0437" w:rsidRDefault="00BE0437" w:rsidP="007D714B">
            <w:pPr>
              <w:jc w:val="center"/>
            </w:pPr>
            <w:r>
              <w:rPr>
                <w:b/>
                <w:sz w:val="22"/>
              </w:rPr>
              <w:t>ИСПОЛНИТЕЛЬНЫЙ  КОМИТЕТ</w:t>
            </w:r>
          </w:p>
          <w:p w:rsidR="00BE0437" w:rsidRDefault="00BE0437" w:rsidP="007D714B">
            <w:pPr>
              <w:jc w:val="center"/>
            </w:pPr>
          </w:p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</w:rPr>
              <w:t>КОММУНАЛЬНОЕ СТРОИТЕЛЬНО-ЭКСПЛУАТАЦИОННОЕ</w:t>
            </w:r>
          </w:p>
          <w:p w:rsidR="00BE0437" w:rsidRDefault="00BE0437" w:rsidP="007D714B">
            <w:pPr>
              <w:jc w:val="center"/>
              <w:rPr>
                <w:b/>
              </w:rPr>
            </w:pPr>
            <w:r>
              <w:rPr>
                <w:b/>
              </w:rPr>
              <w:t>УНИТАРНОЕ ПРЕДПРИЯТИЕ</w:t>
            </w:r>
          </w:p>
          <w:p w:rsidR="00BE0437" w:rsidRDefault="00BE0437" w:rsidP="007D71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«МИНСКАЯ СПАДЧИНА»</w:t>
            </w:r>
          </w:p>
          <w:p w:rsidR="00BE0437" w:rsidRDefault="00BE0437" w:rsidP="007D714B">
            <w:pPr>
              <w:jc w:val="center"/>
            </w:pPr>
            <w:smartTag w:uri="urn:schemas-microsoft-com:office:smarttags" w:element="metricconverter">
              <w:smartTagPr>
                <w:attr w:name="ProductID" w:val="220030 г"/>
              </w:smartTagPr>
              <w:r>
                <w:t>220030 г</w:t>
              </w:r>
            </w:smartTag>
            <w:r>
              <w:t>. Минск, ул</w:t>
            </w:r>
            <w:proofErr w:type="gramStart"/>
            <w:r>
              <w:t>.Г</w:t>
            </w:r>
            <w:proofErr w:type="gramEnd"/>
            <w:r>
              <w:t>ерцена, 2</w:t>
            </w:r>
          </w:p>
          <w:p w:rsidR="00BE0437" w:rsidRDefault="00BE0437" w:rsidP="007D714B">
            <w:pPr>
              <w:jc w:val="center"/>
            </w:pPr>
            <w:r>
              <w:t>Тел. (017)</w:t>
            </w:r>
            <w:r>
              <w:rPr>
                <w:sz w:val="28"/>
              </w:rPr>
              <w:t xml:space="preserve"> </w:t>
            </w:r>
            <w:r>
              <w:t>327-74-49</w:t>
            </w:r>
          </w:p>
        </w:tc>
      </w:tr>
    </w:tbl>
    <w:p w:rsidR="00BE0437" w:rsidRPr="006F55F2" w:rsidRDefault="00BE0437" w:rsidP="00BE0437">
      <w:pPr>
        <w:jc w:val="both"/>
        <w:rPr>
          <w:rFonts w:ascii="Monotype Corsiva" w:hAnsi="Monotype Corsiva"/>
          <w:sz w:val="28"/>
          <w:szCs w:val="28"/>
        </w:rPr>
      </w:pPr>
      <w:r w:rsidRPr="006F55F2">
        <w:rPr>
          <w:rFonts w:ascii="Monotype Corsiva" w:hAnsi="Monotype Corsiva"/>
          <w:sz w:val="28"/>
          <w:szCs w:val="28"/>
        </w:rPr>
        <w:t xml:space="preserve"> «  </w:t>
      </w:r>
      <w:r>
        <w:rPr>
          <w:rFonts w:ascii="Monotype Corsiva" w:hAnsi="Monotype Corsiva"/>
          <w:sz w:val="28"/>
          <w:szCs w:val="28"/>
        </w:rPr>
        <w:t>18</w:t>
      </w:r>
      <w:r w:rsidRPr="006F55F2">
        <w:rPr>
          <w:rFonts w:ascii="Monotype Corsiva" w:hAnsi="Monotype Corsiva"/>
          <w:sz w:val="28"/>
          <w:szCs w:val="28"/>
        </w:rPr>
        <w:t xml:space="preserve">»  </w:t>
      </w:r>
      <w:r>
        <w:rPr>
          <w:rFonts w:ascii="Monotype Corsiva" w:hAnsi="Monotype Corsiva"/>
          <w:sz w:val="28"/>
          <w:szCs w:val="28"/>
        </w:rPr>
        <w:t>10    2017 года № 04/4899</w:t>
      </w:r>
      <w:r w:rsidRPr="006F55F2">
        <w:rPr>
          <w:rFonts w:ascii="Monotype Corsiva" w:hAnsi="Monotype Corsiva"/>
          <w:sz w:val="28"/>
          <w:szCs w:val="28"/>
        </w:rPr>
        <w:tab/>
      </w:r>
      <w:r w:rsidRPr="006F55F2">
        <w:rPr>
          <w:rFonts w:ascii="Monotype Corsiva" w:hAnsi="Monotype Corsiva"/>
          <w:sz w:val="28"/>
          <w:szCs w:val="28"/>
        </w:rPr>
        <w:tab/>
      </w:r>
      <w:r w:rsidRPr="006F55F2">
        <w:rPr>
          <w:rFonts w:ascii="Monotype Corsiva" w:hAnsi="Monotype Corsiva"/>
          <w:sz w:val="28"/>
          <w:szCs w:val="28"/>
        </w:rPr>
        <w:tab/>
      </w:r>
      <w:r w:rsidRPr="006F55F2">
        <w:rPr>
          <w:rFonts w:ascii="Monotype Corsiva" w:hAnsi="Monotype Corsiva"/>
          <w:sz w:val="28"/>
          <w:szCs w:val="28"/>
        </w:rPr>
        <w:tab/>
      </w:r>
    </w:p>
    <w:p w:rsidR="00BE0437" w:rsidRDefault="00BE0437" w:rsidP="00BE0437">
      <w:pPr>
        <w:spacing w:line="280" w:lineRule="exact"/>
        <w:rPr>
          <w:rFonts w:ascii="Monotype Corsiva" w:hAnsi="Monotype Corsiva"/>
          <w:sz w:val="28"/>
          <w:szCs w:val="28"/>
        </w:rPr>
      </w:pPr>
      <w:r w:rsidRPr="006F55F2">
        <w:rPr>
          <w:rFonts w:ascii="Monotype Corsiva" w:hAnsi="Monotype Corsiva"/>
          <w:sz w:val="28"/>
          <w:szCs w:val="28"/>
        </w:rPr>
        <w:t xml:space="preserve">на №                            от                 </w:t>
      </w:r>
    </w:p>
    <w:p w:rsidR="00BE0437" w:rsidRDefault="005103DD" w:rsidP="00BE0437">
      <w:pPr>
        <w:spacing w:line="280" w:lineRule="exact"/>
        <w:ind w:left="2832" w:firstLine="708"/>
        <w:rPr>
          <w:sz w:val="30"/>
          <w:szCs w:val="30"/>
        </w:rPr>
      </w:pPr>
      <w:r>
        <w:rPr>
          <w:sz w:val="30"/>
          <w:szCs w:val="30"/>
        </w:rPr>
        <w:t>ХХХХХХХХХХХХХ</w:t>
      </w:r>
    </w:p>
    <w:p w:rsidR="00BE0437" w:rsidRDefault="005103DD" w:rsidP="00BE0437">
      <w:pPr>
        <w:spacing w:line="280" w:lineRule="exact"/>
        <w:ind w:left="2832" w:firstLine="708"/>
        <w:rPr>
          <w:sz w:val="30"/>
          <w:szCs w:val="30"/>
        </w:rPr>
      </w:pPr>
      <w:r>
        <w:rPr>
          <w:sz w:val="30"/>
          <w:szCs w:val="30"/>
        </w:rPr>
        <w:t>(</w:t>
      </w:r>
      <w:r w:rsidR="00BE0437">
        <w:rPr>
          <w:sz w:val="30"/>
          <w:szCs w:val="30"/>
        </w:rPr>
        <w:t>для информирования  заинтересованных)</w:t>
      </w:r>
    </w:p>
    <w:p w:rsidR="00BE0437" w:rsidRPr="003A4FE5" w:rsidRDefault="005103DD" w:rsidP="00BE0437">
      <w:pPr>
        <w:spacing w:line="280" w:lineRule="exact"/>
        <w:ind w:left="2832" w:firstLine="708"/>
        <w:rPr>
          <w:sz w:val="30"/>
          <w:szCs w:val="30"/>
        </w:rPr>
      </w:pPr>
      <w:r>
        <w:rPr>
          <w:sz w:val="30"/>
          <w:szCs w:val="30"/>
        </w:rPr>
        <w:t>ХХХХХХХХХХХХХХ</w:t>
      </w:r>
    </w:p>
    <w:p w:rsidR="00BE0437" w:rsidRDefault="00BE0437" w:rsidP="00BE0437">
      <w:pPr>
        <w:spacing w:line="280" w:lineRule="exact"/>
        <w:ind w:left="2832" w:firstLine="708"/>
        <w:rPr>
          <w:sz w:val="30"/>
          <w:szCs w:val="30"/>
        </w:rPr>
      </w:pPr>
    </w:p>
    <w:p w:rsidR="00BE0437" w:rsidRDefault="00BE0437" w:rsidP="00BE0437">
      <w:pPr>
        <w:spacing w:line="280" w:lineRule="exact"/>
        <w:ind w:left="2832" w:firstLine="708"/>
        <w:rPr>
          <w:sz w:val="30"/>
          <w:szCs w:val="30"/>
        </w:rPr>
      </w:pPr>
      <w:r>
        <w:rPr>
          <w:sz w:val="30"/>
          <w:szCs w:val="30"/>
        </w:rPr>
        <w:t>КУП «Минскзеленстрой»</w:t>
      </w:r>
    </w:p>
    <w:p w:rsidR="00BE0437" w:rsidRDefault="00BE0437" w:rsidP="00BE0437">
      <w:pPr>
        <w:spacing w:line="280" w:lineRule="exact"/>
        <w:rPr>
          <w:sz w:val="30"/>
          <w:szCs w:val="30"/>
        </w:rPr>
      </w:pPr>
    </w:p>
    <w:p w:rsidR="00BE0437" w:rsidRDefault="00BE0437" w:rsidP="00BE0437">
      <w:pPr>
        <w:spacing w:line="280" w:lineRule="exact"/>
        <w:ind w:left="2832" w:firstLine="708"/>
        <w:rPr>
          <w:sz w:val="30"/>
          <w:szCs w:val="30"/>
        </w:rPr>
      </w:pPr>
      <w:r>
        <w:rPr>
          <w:sz w:val="30"/>
          <w:szCs w:val="30"/>
        </w:rPr>
        <w:t>ГПО «Горремавтодор Мингорисполкома»</w:t>
      </w:r>
    </w:p>
    <w:p w:rsidR="00BE0437" w:rsidRDefault="00BE0437" w:rsidP="00BE0437">
      <w:pPr>
        <w:spacing w:line="280" w:lineRule="exact"/>
        <w:ind w:left="2832" w:firstLine="708"/>
        <w:rPr>
          <w:sz w:val="30"/>
          <w:szCs w:val="30"/>
        </w:rPr>
      </w:pPr>
    </w:p>
    <w:p w:rsidR="00BE0437" w:rsidRDefault="00BE0437" w:rsidP="00BE0437">
      <w:pPr>
        <w:spacing w:line="280" w:lineRule="exact"/>
        <w:ind w:left="2832" w:firstLine="708"/>
        <w:rPr>
          <w:sz w:val="30"/>
          <w:szCs w:val="30"/>
        </w:rPr>
      </w:pPr>
    </w:p>
    <w:p w:rsidR="00BE0437" w:rsidRDefault="00BE0437" w:rsidP="00BE0437">
      <w:pPr>
        <w:rPr>
          <w:sz w:val="20"/>
          <w:szCs w:val="20"/>
        </w:rPr>
      </w:pPr>
      <w:r w:rsidRPr="00C036A4">
        <w:rPr>
          <w:sz w:val="30"/>
          <w:szCs w:val="30"/>
        </w:rPr>
        <w:tab/>
      </w:r>
      <w:r w:rsidRPr="00C036A4">
        <w:rPr>
          <w:sz w:val="30"/>
          <w:szCs w:val="30"/>
        </w:rPr>
        <w:tab/>
      </w:r>
      <w:r w:rsidRPr="00C036A4">
        <w:rPr>
          <w:sz w:val="30"/>
          <w:szCs w:val="30"/>
        </w:rPr>
        <w:tab/>
      </w:r>
      <w:r w:rsidRPr="00C036A4">
        <w:rPr>
          <w:sz w:val="30"/>
          <w:szCs w:val="30"/>
        </w:rPr>
        <w:tab/>
      </w:r>
      <w:r w:rsidRPr="00C036A4">
        <w:rPr>
          <w:sz w:val="30"/>
          <w:szCs w:val="30"/>
        </w:rPr>
        <w:tab/>
      </w:r>
      <w:r w:rsidRPr="00C036A4">
        <w:rPr>
          <w:sz w:val="30"/>
          <w:szCs w:val="30"/>
        </w:rPr>
        <w:tab/>
        <w:t xml:space="preserve">  </w:t>
      </w:r>
    </w:p>
    <w:p w:rsidR="00BE0437" w:rsidRDefault="00BE0437" w:rsidP="00BE0437">
      <w:pPr>
        <w:ind w:left="2832"/>
        <w:rPr>
          <w:sz w:val="20"/>
          <w:szCs w:val="20"/>
        </w:rPr>
      </w:pPr>
    </w:p>
    <w:p w:rsidR="00BE0437" w:rsidRPr="00C036A4" w:rsidRDefault="00BE0437" w:rsidP="00BE0437">
      <w:pPr>
        <w:ind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По вопросам, содержащимся в электронном обращении в                                 КУП «Минскзеленстрой», ГПО «Горремавтодор Мингорисполкома»  от 09.10.2017, </w:t>
      </w:r>
      <w:r w:rsidRPr="00C036A4">
        <w:rPr>
          <w:bCs/>
          <w:sz w:val="30"/>
          <w:szCs w:val="30"/>
        </w:rPr>
        <w:t>КУ</w:t>
      </w:r>
      <w:r>
        <w:rPr>
          <w:bCs/>
          <w:sz w:val="30"/>
          <w:szCs w:val="30"/>
        </w:rPr>
        <w:t>П «</w:t>
      </w:r>
      <w:proofErr w:type="gramStart"/>
      <w:r>
        <w:rPr>
          <w:bCs/>
          <w:sz w:val="30"/>
          <w:szCs w:val="30"/>
        </w:rPr>
        <w:t>Минская</w:t>
      </w:r>
      <w:proofErr w:type="gramEnd"/>
      <w:r>
        <w:rPr>
          <w:bCs/>
          <w:sz w:val="30"/>
          <w:szCs w:val="30"/>
        </w:rPr>
        <w:t xml:space="preserve"> спадчина» информирует</w:t>
      </w:r>
      <w:r w:rsidRPr="00C036A4">
        <w:rPr>
          <w:bCs/>
          <w:sz w:val="30"/>
          <w:szCs w:val="30"/>
        </w:rPr>
        <w:t>.</w:t>
      </w:r>
    </w:p>
    <w:p w:rsidR="00BE0437" w:rsidRPr="009E1B50" w:rsidRDefault="00BE0437" w:rsidP="00BE0437">
      <w:pPr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 w:rsidRPr="009E1B50">
        <w:rPr>
          <w:bCs/>
          <w:sz w:val="30"/>
          <w:szCs w:val="30"/>
        </w:rPr>
        <w:t>Проектом  «Реконструкция, реставрация застройки Исторического центра г. Минска. III очередь - часть Верхнего города и территория, прилегающая к нем</w:t>
      </w:r>
      <w:r>
        <w:rPr>
          <w:bCs/>
          <w:sz w:val="30"/>
          <w:szCs w:val="30"/>
        </w:rPr>
        <w:t>у, ограниченная, пл. Свободы,</w:t>
      </w:r>
      <w:r w:rsidR="005103DD">
        <w:rPr>
          <w:bCs/>
          <w:sz w:val="30"/>
          <w:szCs w:val="30"/>
        </w:rPr>
        <w:t xml:space="preserve"> </w:t>
      </w:r>
      <w:r w:rsidRPr="009E1B50">
        <w:rPr>
          <w:bCs/>
          <w:sz w:val="30"/>
          <w:szCs w:val="30"/>
        </w:rPr>
        <w:t>ул. Интернациональной, ул. Городской вал, ул. Немигой» (далее  Объект) и  техническими условиями  Минских тепловых сетей, выданными для проектирования Объекта,</w:t>
      </w:r>
      <w:r>
        <w:rPr>
          <w:bCs/>
          <w:sz w:val="30"/>
          <w:szCs w:val="30"/>
        </w:rPr>
        <w:t xml:space="preserve"> </w:t>
      </w:r>
      <w:r w:rsidRPr="009E1B50">
        <w:rPr>
          <w:bCs/>
          <w:sz w:val="30"/>
          <w:szCs w:val="30"/>
        </w:rPr>
        <w:t>замена</w:t>
      </w:r>
      <w:r>
        <w:rPr>
          <w:bCs/>
          <w:sz w:val="30"/>
          <w:szCs w:val="30"/>
        </w:rPr>
        <w:t xml:space="preserve"> </w:t>
      </w:r>
      <w:r w:rsidRPr="009E1B50">
        <w:rPr>
          <w:bCs/>
          <w:sz w:val="30"/>
          <w:szCs w:val="30"/>
        </w:rPr>
        <w:t xml:space="preserve">теплотрасс не предусмотрена. </w:t>
      </w:r>
    </w:p>
    <w:p w:rsidR="00BE0437" w:rsidRDefault="00BE0437" w:rsidP="00BE0437">
      <w:pPr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При выполнении работ по Объекту существующие деревья по                           ул. </w:t>
      </w:r>
      <w:proofErr w:type="gramStart"/>
      <w:r>
        <w:rPr>
          <w:bCs/>
          <w:sz w:val="30"/>
          <w:szCs w:val="30"/>
        </w:rPr>
        <w:t>Комсомольская</w:t>
      </w:r>
      <w:proofErr w:type="gramEnd"/>
      <w:r>
        <w:rPr>
          <w:bCs/>
          <w:sz w:val="30"/>
          <w:szCs w:val="30"/>
        </w:rPr>
        <w:t xml:space="preserve"> будут сохранены.  </w:t>
      </w:r>
    </w:p>
    <w:p w:rsidR="00BE0437" w:rsidRDefault="00BE0437" w:rsidP="00BE0437">
      <w:pPr>
        <w:jc w:val="both"/>
        <w:rPr>
          <w:bCs/>
          <w:sz w:val="30"/>
          <w:szCs w:val="30"/>
        </w:rPr>
      </w:pPr>
    </w:p>
    <w:p w:rsidR="00BE0437" w:rsidRDefault="00BE0437" w:rsidP="00BE0437">
      <w:pPr>
        <w:jc w:val="both"/>
        <w:rPr>
          <w:sz w:val="20"/>
          <w:szCs w:val="20"/>
        </w:rPr>
      </w:pPr>
      <w:r>
        <w:rPr>
          <w:bCs/>
          <w:sz w:val="30"/>
          <w:szCs w:val="30"/>
        </w:rPr>
        <w:tab/>
      </w:r>
    </w:p>
    <w:p w:rsidR="00BE0437" w:rsidRDefault="00BE0437" w:rsidP="00BE0437">
      <w:pPr>
        <w:rPr>
          <w:sz w:val="18"/>
          <w:szCs w:val="18"/>
        </w:rPr>
      </w:pPr>
      <w:r>
        <w:rPr>
          <w:bCs/>
          <w:sz w:val="30"/>
          <w:szCs w:val="30"/>
        </w:rPr>
        <w:t>И. о. главного инженера</w:t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r>
        <w:rPr>
          <w:bCs/>
          <w:sz w:val="30"/>
          <w:szCs w:val="30"/>
        </w:rPr>
        <w:tab/>
      </w:r>
      <w:bookmarkStart w:id="0" w:name="_GoBack"/>
      <w:r>
        <w:rPr>
          <w:bCs/>
          <w:sz w:val="30"/>
          <w:szCs w:val="30"/>
        </w:rPr>
        <w:t>О.В.Пилат</w:t>
      </w:r>
      <w:bookmarkEnd w:id="0"/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  <w:r>
        <w:rPr>
          <w:sz w:val="18"/>
          <w:szCs w:val="18"/>
        </w:rPr>
        <w:t>Подписал  и. о. главного инженера</w:t>
      </w:r>
      <w:r w:rsidR="00616166">
        <w:rPr>
          <w:sz w:val="18"/>
          <w:szCs w:val="18"/>
        </w:rPr>
        <w:t xml:space="preserve"> О.В.Пилат</w:t>
      </w: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Default="00BE0437" w:rsidP="00BE0437">
      <w:pPr>
        <w:rPr>
          <w:sz w:val="18"/>
          <w:szCs w:val="18"/>
        </w:rPr>
      </w:pPr>
    </w:p>
    <w:p w:rsidR="00BE0437" w:rsidRPr="006F55F2" w:rsidRDefault="00BE0437" w:rsidP="00BE0437">
      <w:pPr>
        <w:rPr>
          <w:sz w:val="18"/>
          <w:szCs w:val="18"/>
        </w:rPr>
      </w:pPr>
      <w:r w:rsidRPr="006F55F2">
        <w:rPr>
          <w:sz w:val="18"/>
          <w:szCs w:val="18"/>
        </w:rPr>
        <w:t>04.Зайко, 289 10 30</w:t>
      </w:r>
    </w:p>
    <w:p w:rsidR="009E0F68" w:rsidRPr="002F022E" w:rsidRDefault="00BE0437">
      <w:pPr>
        <w:rPr>
          <w:sz w:val="20"/>
          <w:szCs w:val="20"/>
        </w:rPr>
      </w:pPr>
      <w:r w:rsidRPr="006F55F2">
        <w:rPr>
          <w:sz w:val="18"/>
          <w:szCs w:val="18"/>
        </w:rPr>
        <w:t>Верхний город</w:t>
      </w:r>
    </w:p>
    <w:sectPr w:rsidR="009E0F68" w:rsidRPr="002F022E" w:rsidSect="00BE04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437"/>
    <w:rsid w:val="00183ADF"/>
    <w:rsid w:val="002F022E"/>
    <w:rsid w:val="005103DD"/>
    <w:rsid w:val="00616166"/>
    <w:rsid w:val="00983686"/>
    <w:rsid w:val="009E0F68"/>
    <w:rsid w:val="00B77438"/>
    <w:rsid w:val="00BE0437"/>
    <w:rsid w:val="00E97068"/>
    <w:rsid w:val="00F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</cp:lastModifiedBy>
  <cp:revision>6</cp:revision>
  <dcterms:created xsi:type="dcterms:W3CDTF">2017-10-19T06:17:00Z</dcterms:created>
  <dcterms:modified xsi:type="dcterms:W3CDTF">2017-10-19T16:00:00Z</dcterms:modified>
</cp:coreProperties>
</file>