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D" w:rsidRDefault="00EA052D" w:rsidP="00EA052D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40CAAA" wp14:editId="0021AF96">
            <wp:extent cx="5743651" cy="210709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139" t="38788" r="32840" b="38372"/>
                    <a:stretch/>
                  </pic:blipFill>
                  <pic:spPr bwMode="auto">
                    <a:xfrm>
                      <a:off x="0" y="0"/>
                      <a:ext cx="5752848" cy="2110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052D" w:rsidRDefault="00EA052D" w:rsidP="00EA052D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A052D" w:rsidRPr="00EA052D" w:rsidRDefault="00EA052D" w:rsidP="00EA052D">
      <w:pPr>
        <w:shd w:val="clear" w:color="auto" w:fill="FFFFFF"/>
        <w:ind w:firstLine="0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11.01.2018 №19/3-12/п-6/7                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ХХХХХХХХХХХХХХХ</w:t>
      </w:r>
      <w:bookmarkStart w:id="0" w:name="_GoBack"/>
      <w:bookmarkEnd w:id="0"/>
    </w:p>
    <w:p w:rsidR="00EA052D" w:rsidRPr="00EA052D" w:rsidRDefault="00EA052D" w:rsidP="00EA052D">
      <w:pPr>
        <w:shd w:val="clear" w:color="auto" w:fill="FFFFFF"/>
        <w:ind w:firstLine="0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                 </w:t>
      </w:r>
    </w:p>
    <w:p w:rsidR="00EA052D" w:rsidRPr="00EA052D" w:rsidRDefault="00EA052D" w:rsidP="00EA052D">
      <w:pPr>
        <w:shd w:val="clear" w:color="auto" w:fill="FFFFFF"/>
        <w:ind w:firstLine="0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                    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        </w:t>
      </w:r>
    </w:p>
    <w:p w:rsidR="00EA052D" w:rsidRPr="00EA052D" w:rsidRDefault="00EA052D" w:rsidP="00EA052D">
      <w:pPr>
        <w:shd w:val="clear" w:color="auto" w:fill="FFFFFF"/>
        <w:ind w:firstLine="0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</w:t>
      </w:r>
    </w:p>
    <w:p w:rsidR="00EA052D" w:rsidRPr="00EA052D" w:rsidRDefault="00EA052D" w:rsidP="00EA052D">
      <w:pPr>
        <w:shd w:val="clear" w:color="auto" w:fill="FFFFFF"/>
        <w:ind w:firstLine="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        Ваше обращение на сайт РУП «Белтелеком» по вопросу предоставления услуг электросвязи в </w:t>
      </w:r>
      <w:proofErr w:type="spellStart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а.г</w:t>
      </w:r>
      <w:proofErr w:type="spellEnd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Колодищи Минского района рассмотрено Минским филиалом РУП «Белтелеком».</w:t>
      </w:r>
    </w:p>
    <w:p w:rsidR="00EA052D" w:rsidRPr="00EA052D" w:rsidRDefault="00EA052D" w:rsidP="00EA052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Разъясняем, что реконструкция сетей электросвязи по улицам  населенных пунктов Минского района производится поэтапно, с учетом готовности строительства жилых домов, завершения работ по  прокладке коммуникаций глубинного залегания (газ, водопровод) а также потребности и планируемого объема подключения услуг электросвязи жителями, проживающими круглогодично в микрорайоне коттеджной застройки, с учетом переключения действующих абонентов </w:t>
      </w: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WLL GSM</w:t>
      </w: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на стационарную проводную связь,  зарегистрированных на  учете   заявлений на оказание услуг электросвязи и требуемого объема работ.</w:t>
      </w:r>
    </w:p>
    <w:p w:rsidR="00EA052D" w:rsidRPr="00EA052D" w:rsidRDefault="00EA052D" w:rsidP="00EA052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основании предоставленной Вами в обращении ссылки, было установлено, что  дома граждан расположены в районе улиц Михайлов Кут и  Волмянский шлях </w:t>
      </w:r>
      <w:proofErr w:type="spellStart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а.г</w:t>
      </w:r>
      <w:proofErr w:type="spellEnd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Колодищи, но, к сожалению, не указаны полные адреса для предоставления услуг электросвязи.</w:t>
      </w:r>
    </w:p>
    <w:p w:rsidR="00EA052D" w:rsidRPr="00EA052D" w:rsidRDefault="00EA052D" w:rsidP="00EA052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Дополнительно сообщаем, что согласно перспективному плану по развитию и реконструкции сети связи Минского района в 2019 году планируется строительство объекта: «Узел доступа в аг. Колодищи, ул. Волмянский шлях, </w:t>
      </w: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GPON</w:t>
      </w: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128 портов» в состав которого включено порядка 20-ти улиц, в том числе Михайлов Кут и Волмянский шлях. После завершения строительства объекта появится возможность предоставления услуг электросвязи по технологии </w:t>
      </w: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GPON</w:t>
      </w: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EA052D" w:rsidRPr="00EA052D" w:rsidRDefault="00EA052D" w:rsidP="00EA052D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Технология GPON – это семейство передовых технологий широкополосного мультисервисного доступа, которые в качестве транспортной среды используют оптическое волокно. Использование технологии GPON позволяет: обеспечить абонентам широкую полосу пропускания, расширять дополнительные сервисы и увеличивать скорости обмена трафиком передачи данных в зависимости от потребностей абонентов, унифицировать процесс подключения и обслуживания абонентов за счет минимального использование активного оборудования.</w:t>
      </w:r>
    </w:p>
    <w:p w:rsidR="00EA052D" w:rsidRPr="00EA052D" w:rsidRDefault="00EA052D" w:rsidP="00EA052D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данной технологии для абонентов имеется уникальная возможность подключения на пакеты услуг линейки «ЯСНА». Основными особенностями пакетов услуг «ЯСНА» является наличие в составе пакета трех базовых услуг:  доступа к сети Интернет,  интерактивного телевидения и телефонной связи на базе платформы IMS. Услуги телефонной связи включены в пакет на условиях неограниченного количества и времени соединений фиксированной сети РУП «Белтелеком». Таким образом, при совершении местных и междугородных звонков, никакой дополнительной платы, кроме абонентской платы за пакет, с абонента не взимается. Услуга интерактивное телевидение ZALA оказывается с предоставлением дополнительных сервисов отложенного просмотра, а именно: постановка в паузу просматриваемой телепередачи с возможностью возобновления просмотра, просмотр телепередач, ранее транслируемых в эфире (сдвиг по сетке вещания до 48 часов) и запись телепередач, которые будут </w:t>
      </w: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транслироваться в будущем на оборудовании оператора. Также использование технологии GPON гарантирует высокую скорость не лимитируемого доступа к сети Интернет.</w:t>
      </w:r>
    </w:p>
    <w:p w:rsidR="00EA052D" w:rsidRPr="00EA052D" w:rsidRDefault="00EA052D" w:rsidP="00EA052D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Дополнительно разъясняем, что </w:t>
      </w:r>
      <w:proofErr w:type="gramStart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 </w:t>
      </w:r>
      <w:r w:rsidRPr="00EA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proofErr w:type="gramEnd"/>
      <w:r w:rsidRPr="00EA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оказания услуг электросвязи, утвержденным постановлением Совета Министров Республики Беларусь, ф</w:t>
      </w: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изическое лицо при подаче заявления на оказание услуг электросвязи представляет оператору электросвязи документ, удостоверяющий личность, и при необходимости - документ, подтверждающий право на льготы. В дальнейшем, для открытия абонемента и заключения договора  физическое лицо предоставляет оператору электросвязи документ, удостоверяющий личность, при необходимости – документ, подтверждающий право на льготы,  копию документа, подтверждающего право владения, пользования квартирой или домом.</w:t>
      </w:r>
    </w:p>
    <w:p w:rsidR="00EA052D" w:rsidRPr="00EA052D" w:rsidRDefault="00EA052D" w:rsidP="00EA052D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Подключение услуг электросвязи производится в порядке очередности, в течение года с момента регистрации заявки на учете. Вариант включения услуг электросвязи выбирается оператором связи исходя из технической возможности.</w:t>
      </w:r>
    </w:p>
    <w:p w:rsidR="00EA052D" w:rsidRPr="00EA052D" w:rsidRDefault="00EA052D" w:rsidP="00EA052D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настоящее время возможно предоставление следующих услуг:</w:t>
      </w:r>
    </w:p>
    <w:p w:rsidR="00EA052D" w:rsidRPr="00EA052D" w:rsidRDefault="00EA052D" w:rsidP="00EA052D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установка  телефона;</w:t>
      </w:r>
    </w:p>
    <w:p w:rsidR="00EA052D" w:rsidRPr="00EA052D" w:rsidRDefault="00EA052D" w:rsidP="00EA052D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предоставление услуги доступа к сети Интернет byfly по тарифным планам с предоплаченным трафиком либо по технологии 2G/3G по тарифным планам линейки «Мобил»;</w:t>
      </w:r>
    </w:p>
    <w:p w:rsidR="00EA052D" w:rsidRPr="00EA052D" w:rsidRDefault="00EA052D" w:rsidP="00EA052D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цифровое эфирное телевидение ZALA. Абонентам цифрового эфирного телевидения ZALA доступно 44 телеканала в цифровом качестве. В базовом пакете «Стандарт ТВ» собраны 17 популярных и 9 общереспубликанских телеканалов, дополнительно можно подключить пакеты «Для души», «Детский», «Фильмовый», «Познавательно-развлекательный». Так же можно подключить новый тарифный план «</w:t>
      </w:r>
      <w:proofErr w:type="gramStart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Эфирная</w:t>
      </w:r>
      <w:proofErr w:type="gramEnd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ZALA: все включено».</w:t>
      </w:r>
    </w:p>
    <w:p w:rsidR="00EA052D" w:rsidRPr="00EA052D" w:rsidRDefault="00EA052D" w:rsidP="00EA052D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оформления подключения услуг электросвязи необходимо обращаться в один из сервисных центров Минского РЦЭС, расположенных по адресам:</w:t>
      </w:r>
    </w:p>
    <w:p w:rsidR="00EA052D" w:rsidRPr="00EA052D" w:rsidRDefault="00EA052D" w:rsidP="00EA052D">
      <w:pPr>
        <w:shd w:val="clear" w:color="auto" w:fill="FFFFFF"/>
        <w:rPr>
          <w:rFonts w:ascii="Consolas" w:eastAsia="Times New Roman" w:hAnsi="Consolas" w:cs="Consolas"/>
          <w:color w:val="222222"/>
          <w:sz w:val="24"/>
          <w:szCs w:val="24"/>
          <w:lang w:eastAsia="ru-RU"/>
        </w:rPr>
      </w:pPr>
      <w:proofErr w:type="gramStart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   Минский р-н,  п. </w:t>
      </w:r>
      <w:hyperlink r:id="rId6" w:history="1">
        <w:r w:rsidRPr="00EA052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Колодищи, ул. Минская, 2</w:t>
        </w:r>
      </w:hyperlink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(понедельник - пятница с 08.00 до 17.00, суббота, воскресенье - выходной);</w:t>
      </w:r>
      <w:proofErr w:type="gramEnd"/>
    </w:p>
    <w:p w:rsidR="00EA052D" w:rsidRPr="00EA052D" w:rsidRDefault="00EA052D" w:rsidP="00EA052D">
      <w:pPr>
        <w:shd w:val="clear" w:color="auto" w:fill="FFFFFF"/>
        <w:rPr>
          <w:rFonts w:ascii="Consolas" w:eastAsia="Times New Roman" w:hAnsi="Consolas" w:cs="Consolas"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   </w:t>
      </w:r>
      <w:hyperlink r:id="rId7" w:history="1">
        <w:r w:rsidRPr="00EA052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г. Минск, ул. Захарова, 57</w:t>
        </w:r>
      </w:hyperlink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(понедельник-пятница с 8.30 до 19.00, суббота с 9.00 до 15.00, без обеда, воскресенье - выходной);</w:t>
      </w:r>
    </w:p>
    <w:p w:rsidR="00EA052D" w:rsidRPr="00EA052D" w:rsidRDefault="00EA052D" w:rsidP="00EA052D">
      <w:pPr>
        <w:shd w:val="clear" w:color="auto" w:fill="FFFFFF"/>
        <w:rPr>
          <w:rFonts w:ascii="Consolas" w:eastAsia="Times New Roman" w:hAnsi="Consolas" w:cs="Consolas"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   </w:t>
      </w:r>
      <w:hyperlink r:id="rId8" w:history="1">
        <w:r w:rsidRPr="00EA052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Минский р-н, г. Заславль, ул. Великая, 3</w:t>
        </w:r>
      </w:hyperlink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(понедельник, среда, пятница с 08.00 до 17.00, обед с 12.30 до 13.30, вторник, четверг с 10.00 </w:t>
      </w:r>
      <w:proofErr w:type="gramStart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</w:t>
      </w:r>
      <w:proofErr w:type="gramEnd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19.00, обед с 12.30 до 13.30, суббота, воскресенье – выходной);</w:t>
      </w:r>
    </w:p>
    <w:p w:rsidR="00EA052D" w:rsidRPr="00EA052D" w:rsidRDefault="00EA052D" w:rsidP="00EA052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   Минский р-н, </w:t>
      </w:r>
      <w:proofErr w:type="spellStart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г.п</w:t>
      </w:r>
      <w:proofErr w:type="spellEnd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 </w:t>
      </w:r>
      <w:proofErr w:type="spellStart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begin"/>
      </w: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instrText xml:space="preserve"> HYPERLINK "https://maps.google.com/?q=%D0%9C%D0%B0%D1%87%D1%83%D0%BB%D0%B8%D1%89%D0%B8,+%D1%83%D0%BB.+%D0%93%D0%B2%D0%B0%D1%80%D0%B4%D0%B5%D0%B9%D1%81%D0%BA%D0%B0%D1%8F,+13&amp;entry=gmail&amp;source=g" </w:instrText>
      </w: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separate"/>
      </w:r>
      <w:r w:rsidRPr="00EA052D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t>Мачулищи</w:t>
      </w:r>
      <w:proofErr w:type="spellEnd"/>
      <w:r w:rsidRPr="00EA052D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t>, ул. Гвардейская, 13</w:t>
      </w: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ldChar w:fldCharType="end"/>
      </w: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(вторник, четверг с 10.00 до 19.00, обеденный перерыв с 12.30 до 13.30, понедельник, среда, пятница, суббота, воскресенье – выходной).</w:t>
      </w:r>
    </w:p>
    <w:p w:rsidR="00EA052D" w:rsidRPr="00EA052D" w:rsidRDefault="00EA052D" w:rsidP="00EA052D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        Для оперативного решения возникающих вопросов по оказанию услуг электросвязи </w:t>
      </w:r>
      <w:proofErr w:type="gramStart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Минском</w:t>
      </w:r>
      <w:proofErr w:type="gramEnd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РЦЭС в рабочие дни недели организована работа телефона «горячей линии» по номеру №  8(017)5001442 с 9 часов до 16 часов с перерывом на обед с 13 часов до 14 часов.</w:t>
      </w:r>
    </w:p>
    <w:p w:rsidR="00EA052D" w:rsidRPr="00EA052D" w:rsidRDefault="00EA052D" w:rsidP="00EA052D">
      <w:pPr>
        <w:shd w:val="clear" w:color="auto" w:fill="FFFFFF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Руководством </w:t>
      </w:r>
      <w:proofErr w:type="gramStart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Минского</w:t>
      </w:r>
      <w:proofErr w:type="gramEnd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РЦЭС проводится личный прием граждан каждый первый рабочий вторник с 14 до 20 часов, каждый последующий рабочий вторник с 14 до 17 часов  и каждую рабочую среду с 8 до 14 часов. Кроме того, руководством Минского РЦЭС осуществляется прием обращений граждан  по телефону «прямой линии» № 8(017)5001250 каждый первый рабочий четверг  месяца с 10 часов до 12 часов. </w:t>
      </w:r>
    </w:p>
    <w:p w:rsidR="00EA052D" w:rsidRPr="00EA052D" w:rsidRDefault="00EA052D" w:rsidP="00EA052D">
      <w:pPr>
        <w:shd w:val="clear" w:color="auto" w:fill="FFFFFF"/>
        <w:ind w:firstLine="708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части первой пункта 1  статьи 20 Закона Республики Беларусь «Об обращениях граждан и юридических лиц» в случае </w:t>
      </w:r>
      <w:proofErr w:type="gramStart"/>
      <w:r w:rsidRPr="00EA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согласия</w:t>
      </w:r>
      <w:proofErr w:type="gramEnd"/>
      <w:r w:rsidRPr="00EA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данным ответом Вы можете его обжаловать, обратившись в РУП «Белтелеком» на сайт </w:t>
      </w:r>
      <w:hyperlink r:id="rId9" w:tgtFrame="_blank" w:tooltip="http://www.beltelecom.by/&#10;blocked::http://www.beltelecom.by/&#10;http://www.beltelecom.by/" w:history="1">
        <w:r w:rsidRPr="00EA052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www.beltelecom.by</w:t>
        </w:r>
      </w:hyperlink>
      <w:r w:rsidRPr="00EA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письменно по адресу: 220030, </w:t>
      </w:r>
      <w:hyperlink r:id="rId10" w:history="1">
        <w:r w:rsidRPr="00EA052D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г. Минск, ул. Энгельса, 6</w:t>
        </w:r>
      </w:hyperlink>
      <w:r w:rsidRPr="00EA05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контактный телефон № 2222686.</w:t>
      </w:r>
    </w:p>
    <w:p w:rsidR="00EA052D" w:rsidRPr="00EA052D" w:rsidRDefault="00EA052D" w:rsidP="00EA052D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EA052D" w:rsidRPr="00EA052D" w:rsidRDefault="00EA052D" w:rsidP="00EA052D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EA052D" w:rsidRPr="00EA052D" w:rsidRDefault="00EA052D" w:rsidP="00EA052D">
      <w:pPr>
        <w:shd w:val="clear" w:color="auto" w:fill="FFFFFF"/>
        <w:ind w:firstLine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Директор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</w:t>
      </w:r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Ю.Н. </w:t>
      </w:r>
      <w:proofErr w:type="spellStart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Петрученя</w:t>
      </w:r>
      <w:proofErr w:type="spellEnd"/>
      <w:r w:rsidRPr="00EA052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</w:t>
      </w:r>
    </w:p>
    <w:p w:rsidR="00EA052D" w:rsidRDefault="00EA052D" w:rsidP="00EA052D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A052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</w:t>
      </w:r>
    </w:p>
    <w:p w:rsidR="00EA052D" w:rsidRPr="00EA052D" w:rsidRDefault="00EA052D" w:rsidP="00EA052D">
      <w:pPr>
        <w:shd w:val="clear" w:color="auto" w:fill="FFFFFF"/>
        <w:ind w:firstLine="0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EA052D" w:rsidRPr="00EA052D" w:rsidRDefault="00EA052D" w:rsidP="00EA052D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A052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С уважением,</w:t>
      </w:r>
    </w:p>
    <w:p w:rsidR="00EA052D" w:rsidRPr="00EA052D" w:rsidRDefault="00EA052D" w:rsidP="00EA052D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A052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инженер коммерческой службы  </w:t>
      </w:r>
    </w:p>
    <w:p w:rsidR="00EA052D" w:rsidRPr="00EA052D" w:rsidRDefault="00EA052D" w:rsidP="00EA052D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EA052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Минского филиала РУП "Белтелеком"</w:t>
      </w:r>
    </w:p>
    <w:p w:rsidR="00EA052D" w:rsidRPr="00EA052D" w:rsidRDefault="00EA052D" w:rsidP="00EA052D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spellStart"/>
      <w:r w:rsidRPr="00EA052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Протасевич</w:t>
      </w:r>
      <w:proofErr w:type="spellEnd"/>
      <w:r w:rsidRPr="00EA052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 xml:space="preserve"> Елена</w:t>
      </w:r>
    </w:p>
    <w:p w:rsidR="00C27CE4" w:rsidRPr="00EA052D" w:rsidRDefault="00EA052D" w:rsidP="00EA052D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gramStart"/>
      <w:r w:rsidRPr="00EA052D">
        <w:rPr>
          <w:rFonts w:ascii="Arial" w:eastAsia="Times New Roman" w:hAnsi="Arial" w:cs="Arial"/>
          <w:color w:val="000080"/>
          <w:sz w:val="20"/>
          <w:szCs w:val="20"/>
          <w:lang w:val="en-US" w:eastAsia="ru-RU"/>
        </w:rPr>
        <w:t>e</w:t>
      </w:r>
      <w:r w:rsidRPr="00EA052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-</w:t>
      </w:r>
      <w:r w:rsidRPr="00EA052D">
        <w:rPr>
          <w:rFonts w:ascii="Arial" w:eastAsia="Times New Roman" w:hAnsi="Arial" w:cs="Arial"/>
          <w:color w:val="000080"/>
          <w:sz w:val="20"/>
          <w:szCs w:val="20"/>
          <w:lang w:val="en-US" w:eastAsia="ru-RU"/>
        </w:rPr>
        <w:t>mail</w:t>
      </w:r>
      <w:proofErr w:type="gramEnd"/>
      <w:r w:rsidRPr="00EA052D">
        <w:rPr>
          <w:rFonts w:ascii="Arial" w:eastAsia="Times New Roman" w:hAnsi="Arial" w:cs="Arial"/>
          <w:color w:val="000080"/>
          <w:sz w:val="20"/>
          <w:szCs w:val="20"/>
          <w:lang w:eastAsia="ru-RU"/>
        </w:rPr>
        <w:t>:</w:t>
      </w:r>
      <w:r w:rsidRPr="00EA052D">
        <w:rPr>
          <w:rFonts w:ascii="Arial" w:eastAsia="Times New Roman" w:hAnsi="Arial" w:cs="Arial"/>
          <w:color w:val="000080"/>
          <w:sz w:val="20"/>
          <w:szCs w:val="20"/>
          <w:lang w:val="en-US" w:eastAsia="ru-RU"/>
        </w:rPr>
        <w:t> </w:t>
      </w:r>
      <w:hyperlink r:id="rId11" w:tgtFrame="_blank" w:tooltip="blocked::mailto:vopros@minsk.beltelecom.by" w:history="1">
        <w:r w:rsidRPr="00EA052D">
          <w:rPr>
            <w:rFonts w:ascii="Arial" w:eastAsia="Times New Roman" w:hAnsi="Arial" w:cs="Arial"/>
            <w:color w:val="000080"/>
            <w:sz w:val="20"/>
            <w:szCs w:val="20"/>
            <w:u w:val="single"/>
            <w:lang w:val="en-US" w:eastAsia="ru-RU"/>
          </w:rPr>
          <w:t>vopros</w:t>
        </w:r>
        <w:r w:rsidRPr="00EA052D">
          <w:rPr>
            <w:rFonts w:ascii="Arial" w:eastAsia="Times New Roman" w:hAnsi="Arial" w:cs="Arial"/>
            <w:color w:val="000080"/>
            <w:sz w:val="20"/>
            <w:szCs w:val="20"/>
            <w:u w:val="single"/>
            <w:lang w:eastAsia="ru-RU"/>
          </w:rPr>
          <w:t>@</w:t>
        </w:r>
        <w:r w:rsidRPr="00EA052D">
          <w:rPr>
            <w:rFonts w:ascii="Arial" w:eastAsia="Times New Roman" w:hAnsi="Arial" w:cs="Arial"/>
            <w:color w:val="000080"/>
            <w:sz w:val="20"/>
            <w:szCs w:val="20"/>
            <w:u w:val="single"/>
            <w:lang w:val="en-US" w:eastAsia="ru-RU"/>
          </w:rPr>
          <w:t>minsk</w:t>
        </w:r>
        <w:r w:rsidRPr="00EA052D">
          <w:rPr>
            <w:rFonts w:ascii="Arial" w:eastAsia="Times New Roman" w:hAnsi="Arial" w:cs="Arial"/>
            <w:color w:val="000080"/>
            <w:sz w:val="20"/>
            <w:szCs w:val="20"/>
            <w:u w:val="single"/>
            <w:lang w:eastAsia="ru-RU"/>
          </w:rPr>
          <w:t>.</w:t>
        </w:r>
        <w:r w:rsidRPr="00EA052D">
          <w:rPr>
            <w:rFonts w:ascii="Arial" w:eastAsia="Times New Roman" w:hAnsi="Arial" w:cs="Arial"/>
            <w:color w:val="000080"/>
            <w:sz w:val="20"/>
            <w:szCs w:val="20"/>
            <w:u w:val="single"/>
            <w:lang w:val="en-US" w:eastAsia="ru-RU"/>
          </w:rPr>
          <w:t>beltelecom</w:t>
        </w:r>
        <w:r w:rsidRPr="00EA052D">
          <w:rPr>
            <w:rFonts w:ascii="Arial" w:eastAsia="Times New Roman" w:hAnsi="Arial" w:cs="Arial"/>
            <w:color w:val="000080"/>
            <w:sz w:val="20"/>
            <w:szCs w:val="20"/>
            <w:u w:val="single"/>
            <w:lang w:eastAsia="ru-RU"/>
          </w:rPr>
          <w:t>.</w:t>
        </w:r>
        <w:r w:rsidRPr="00EA052D">
          <w:rPr>
            <w:rFonts w:ascii="Arial" w:eastAsia="Times New Roman" w:hAnsi="Arial" w:cs="Arial"/>
            <w:color w:val="000080"/>
            <w:sz w:val="20"/>
            <w:szCs w:val="20"/>
            <w:u w:val="single"/>
            <w:lang w:val="en-US" w:eastAsia="ru-RU"/>
          </w:rPr>
          <w:t>by</w:t>
        </w:r>
      </w:hyperlink>
    </w:p>
    <w:sectPr w:rsidR="00C27CE4" w:rsidRPr="00EA052D" w:rsidSect="00EA052D">
      <w:pgSz w:w="11906" w:h="16838"/>
      <w:pgMar w:top="567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2D"/>
    <w:rsid w:val="00511778"/>
    <w:rsid w:val="00592F8D"/>
    <w:rsid w:val="00E92675"/>
    <w:rsid w:val="00EA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52D"/>
    <w:rPr>
      <w:color w:val="0000FF"/>
      <w:u w:val="single"/>
    </w:rPr>
  </w:style>
  <w:style w:type="paragraph" w:customStyle="1" w:styleId="m-3985154067934775888msobodytext">
    <w:name w:val="m_-3985154067934775888msobodytext"/>
    <w:basedOn w:val="a"/>
    <w:rsid w:val="00EA052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3985154067934775888msoplaintext">
    <w:name w:val="m_-3985154067934775888msoplaintext"/>
    <w:basedOn w:val="a"/>
    <w:rsid w:val="00EA052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05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5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52D"/>
    <w:rPr>
      <w:color w:val="0000FF"/>
      <w:u w:val="single"/>
    </w:rPr>
  </w:style>
  <w:style w:type="paragraph" w:customStyle="1" w:styleId="m-3985154067934775888msobodytext">
    <w:name w:val="m_-3985154067934775888msobodytext"/>
    <w:basedOn w:val="a"/>
    <w:rsid w:val="00EA052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-3985154067934775888msoplaintext">
    <w:name w:val="m_-3985154067934775888msoplaintext"/>
    <w:basedOn w:val="a"/>
    <w:rsid w:val="00EA052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05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%D0%9C%D0%B8%D0%BD%D1%81%D0%BA%D0%B8%D0%B9+%D1%80-%D0%BD,+%D0%B3.+%D0%97%D0%B0%D1%81%D0%BB%D0%B0%D0%B2%D0%BB%D1%8C,+%D1%83%D0%BB.+%D0%92%D0%B5%D0%BB%D0%B8%D0%BA%D0%B0%D1%8F,+3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%D0%B3.+%D0%9C%D0%B8%D0%BD%D1%81%D0%BA,+%D1%83%D0%BB.+%D0%97%D0%B0%D1%85%D0%B0%D1%80%D0%BE%D0%B2%D0%B0,+57&amp;entry=gmail&amp;source=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ps.google.com/?q=%D0%9A%D0%BE%D0%BB%D0%BE%D0%B4%D0%B8%D1%89%D0%B8,+%D1%83%D0%BB.+%D0%9C%D0%B8%D0%BD%D1%81%D0%BA%D0%B0%D1%8F,+2&amp;entry=gmail&amp;source=g" TargetMode="External"/><Relationship Id="rId11" Type="http://schemas.openxmlformats.org/officeDocument/2006/relationships/hyperlink" Target="mailto:vopros@minsk.beltelecom.b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aps.google.com/?q=%D0%B3.+%D0%9C%D0%B8%D0%BD%D1%81%D0%BA,+%D1%83%D0%BB.+%D0%AD%D0%BD%D0%B3%D0%B5%D0%BB%D1%8C%D1%81%D0%B0,+6&amp;entry=gmail&amp;source=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lteleco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2018-01-14T13:45:00Z</dcterms:created>
  <dcterms:modified xsi:type="dcterms:W3CDTF">2018-01-14T13:50:00Z</dcterms:modified>
</cp:coreProperties>
</file>