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A1" w:rsidRPr="005070A1" w:rsidRDefault="005070A1" w:rsidP="00507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0A1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ІНІСТЭРСТВА АДУКАЦЫІ РЭСПУБЛІКІ БЕЛАРУСЬ</w:t>
      </w:r>
    </w:p>
    <w:p w:rsidR="005070A1" w:rsidRPr="005070A1" w:rsidRDefault="005070A1" w:rsidP="00507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i/>
          <w:color w:val="212121"/>
          <w:sz w:val="30"/>
          <w:szCs w:val="30"/>
          <w:lang w:eastAsia="ru-RU"/>
        </w:rPr>
      </w:pPr>
      <w:r w:rsidRPr="005070A1">
        <w:rPr>
          <w:color w:val="FFFFFF"/>
        </w:rPr>
        <w:t>16.10.2014 №04-2561</w:t>
      </w:r>
      <w:r w:rsidRPr="005070A1">
        <w:rPr>
          <w:i/>
          <w:color w:val="FFFFFF"/>
        </w:rPr>
        <w:t>-</w:t>
      </w:r>
      <w:r w:rsidRPr="005070A1">
        <w:rPr>
          <w:rFonts w:ascii="inherit" w:eastAsia="Times New Roman" w:hAnsi="inherit" w:cs="Courier New"/>
          <w:i/>
          <w:color w:val="212121"/>
          <w:sz w:val="30"/>
          <w:szCs w:val="30"/>
          <w:lang w:val="be-BY" w:eastAsia="ru-RU"/>
        </w:rPr>
        <w:t xml:space="preserve"> Накіроўваецца па электроннай пошце заяўніка</w:t>
      </w:r>
    </w:p>
    <w:p w:rsidR="009364C7" w:rsidRDefault="009364C7" w:rsidP="009364C7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990B82" w:rsidRDefault="00990B82" w:rsidP="009364C7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3E4C3B" w:rsidRPr="0075540B" w:rsidRDefault="0075540B" w:rsidP="00F14A9E">
      <w:pPr>
        <w:pStyle w:val="a4"/>
        <w:spacing w:line="280" w:lineRule="exact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29.06.2018    № 02-02-1551-</w:t>
      </w:r>
      <w:r w:rsidR="002C49B0">
        <w:rPr>
          <w:b w:val="0"/>
          <w:bCs w:val="0"/>
          <w:lang w:val="ru-RU"/>
        </w:rPr>
        <w:t>Кол</w:t>
      </w:r>
      <w:r>
        <w:rPr>
          <w:b w:val="0"/>
          <w:bCs w:val="0"/>
          <w:lang w:val="ru-RU"/>
        </w:rPr>
        <w:t>-(0)-0</w:t>
      </w:r>
    </w:p>
    <w:p w:rsidR="0045057F" w:rsidRPr="00DA18EF" w:rsidRDefault="00DA18EF" w:rsidP="003E4C3B">
      <w:pPr>
        <w:pStyle w:val="a4"/>
        <w:spacing w:line="280" w:lineRule="exact"/>
        <w:ind w:left="4394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t>ХХХХХХХХХХХХХХХХ</w:t>
      </w:r>
    </w:p>
    <w:p w:rsidR="00A9517C" w:rsidRDefault="00A9517C" w:rsidP="00A9517C">
      <w:pPr>
        <w:pStyle w:val="a4"/>
        <w:spacing w:line="280" w:lineRule="exact"/>
        <w:ind w:left="4394"/>
        <w:jc w:val="left"/>
        <w:rPr>
          <w:b w:val="0"/>
        </w:rPr>
      </w:pPr>
      <w:r w:rsidRPr="005070A1">
        <w:rPr>
          <w:b w:val="0"/>
        </w:rPr>
        <w:t>(для інфармавання зацікаўленых)</w:t>
      </w:r>
    </w:p>
    <w:p w:rsidR="00DC36B9" w:rsidRPr="00B92C40" w:rsidRDefault="00DC36B9" w:rsidP="009364C7">
      <w:pPr>
        <w:pStyle w:val="a4"/>
        <w:spacing w:line="360" w:lineRule="auto"/>
        <w:ind w:left="3540" w:firstLine="0"/>
        <w:jc w:val="left"/>
        <w:rPr>
          <w:b w:val="0"/>
        </w:rPr>
      </w:pPr>
    </w:p>
    <w:p w:rsidR="009364C7" w:rsidRDefault="00DC36B9" w:rsidP="009364C7">
      <w:pPr>
        <w:pStyle w:val="a4"/>
        <w:spacing w:line="360" w:lineRule="auto"/>
        <w:ind w:firstLine="0"/>
        <w:rPr>
          <w:b w:val="0"/>
          <w:bCs w:val="0"/>
        </w:rPr>
      </w:pPr>
      <w:r>
        <w:rPr>
          <w:b w:val="0"/>
          <w:bCs w:val="0"/>
        </w:rPr>
        <w:t>Паважан</w:t>
      </w:r>
      <w:r w:rsidR="00A9517C">
        <w:rPr>
          <w:b w:val="0"/>
          <w:bCs w:val="0"/>
        </w:rPr>
        <w:t>ая</w:t>
      </w:r>
      <w:r>
        <w:rPr>
          <w:b w:val="0"/>
          <w:bCs w:val="0"/>
        </w:rPr>
        <w:t xml:space="preserve"> </w:t>
      </w:r>
      <w:r w:rsidR="00DA18EF">
        <w:rPr>
          <w:b w:val="0"/>
          <w:bCs w:val="0"/>
          <w:lang w:val="ru-RU"/>
        </w:rPr>
        <w:t>ХХХХХХХХХХХХХ</w:t>
      </w:r>
      <w:r w:rsidR="009364C7">
        <w:rPr>
          <w:b w:val="0"/>
          <w:bCs w:val="0"/>
        </w:rPr>
        <w:t>!</w:t>
      </w:r>
    </w:p>
    <w:p w:rsidR="009364C7" w:rsidRPr="00CA1C6D" w:rsidRDefault="00A9517C" w:rsidP="00CA1C6D">
      <w:pPr>
        <w:pStyle w:val="a4"/>
        <w:jc w:val="both"/>
        <w:rPr>
          <w:b w:val="0"/>
          <w:bCs w:val="0"/>
        </w:rPr>
      </w:pPr>
      <w:r w:rsidRPr="00CA1C6D">
        <w:rPr>
          <w:b w:val="0"/>
          <w:bCs w:val="0"/>
        </w:rPr>
        <w:t xml:space="preserve">У Міністэрстве адукацыі </w:t>
      </w:r>
      <w:r w:rsidRPr="00A9517C">
        <w:rPr>
          <w:b w:val="0"/>
          <w:bCs w:val="0"/>
        </w:rPr>
        <w:t>разглед</w:t>
      </w:r>
      <w:r>
        <w:rPr>
          <w:b w:val="0"/>
          <w:bCs w:val="0"/>
        </w:rPr>
        <w:t>жаны</w:t>
      </w:r>
      <w:r w:rsidRPr="00A9517C">
        <w:rPr>
          <w:b w:val="0"/>
          <w:bCs w:val="0"/>
        </w:rPr>
        <w:t xml:space="preserve"> Ваш электронны зварот</w:t>
      </w:r>
      <w:r>
        <w:rPr>
          <w:b w:val="0"/>
          <w:bCs w:val="0"/>
        </w:rPr>
        <w:t xml:space="preserve">. </w:t>
      </w:r>
      <w:r w:rsidRPr="00CA1C6D">
        <w:rPr>
          <w:b w:val="0"/>
          <w:bCs w:val="0"/>
        </w:rPr>
        <w:t>Паведамляем наступнае.</w:t>
      </w:r>
    </w:p>
    <w:p w:rsidR="0066102A" w:rsidRPr="0066102A" w:rsidRDefault="00105A61" w:rsidP="00661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Па пытаннях 1, 2</w:t>
      </w:r>
    </w:p>
    <w:p w:rsidR="006729F9" w:rsidRDefault="006729F9" w:rsidP="006729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Пастаноўка на ўлік дзяцей, якія маюць патрэбу ў 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>вызначэнн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ва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ў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станову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адукацыі для атрымання дашкольнай адукацыі</w:t>
      </w:r>
      <w:r w:rsidR="005D7275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5D7275">
        <w:rPr>
          <w:rFonts w:ascii="Times New Roman" w:eastAsia="Times New Roman" w:hAnsi="Times New Roman" w:cs="Times New Roman"/>
          <w:sz w:val="30"/>
          <w:szCs w:val="30"/>
          <w:lang w:val="be-BY"/>
        </w:rPr>
        <w:t>адбываецца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на падставе 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>пастанов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ы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Міністэрства адукацыі Рэспублікі Беларусь </w:t>
      </w:r>
      <w:r w:rsidR="00C539E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     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>ад 16</w:t>
      </w:r>
      <w:r w:rsidR="00C539E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729F9">
        <w:rPr>
          <w:rFonts w:ascii="Times New Roman" w:eastAsia="Times New Roman" w:hAnsi="Times New Roman" w:cs="Times New Roman"/>
          <w:sz w:val="30"/>
          <w:szCs w:val="30"/>
          <w:lang w:val="be-BY"/>
        </w:rPr>
        <w:t>жніўня 2011 г. № 234 ”О порядке постановки на учет детей, нуждающихся в определении в учреждение образования для получения дошкольного образования“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(далей – Пастанова № 234).</w:t>
      </w:r>
      <w:r w:rsidR="005D727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p w:rsidR="005D7275" w:rsidRPr="006729F9" w:rsidRDefault="005D7275" w:rsidP="006729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Пастановай № 234 не прадугледжана стварэнне асобнай чаргі для бацькоў, якія жадаюць аддаць дзяцей у групы з беларускай мовай навучання.</w:t>
      </w:r>
    </w:p>
    <w:p w:rsidR="0066102A" w:rsidRPr="0066102A" w:rsidRDefault="0066102A" w:rsidP="006610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6102A">
        <w:rPr>
          <w:rFonts w:ascii="Times New Roman" w:eastAsia="Times New Roman" w:hAnsi="Times New Roman" w:cs="Times New Roman"/>
          <w:sz w:val="30"/>
          <w:szCs w:val="30"/>
          <w:lang w:val="be-BY"/>
        </w:rPr>
        <w:t>У адпаведнасці з артыкулам 40 Закона Рэспублікі Беларусь                       ад</w:t>
      </w:r>
      <w:r w:rsidRPr="006610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10 студзеня 2000 г. № 361-З ”О нормативных правовых актах Республики Беларусь“ падрыхтоўка праектаў нарматыўных прававых актаў ажыццяўляецца на планавай аснове (у тым ліку нарматыўных прававых актаў аб унясенні змяненняў і (або) дапаўненняў). Прапановы па ўнясенні змяненняў у </w:t>
      </w:r>
      <w:r w:rsidR="00EE23D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</w:t>
      </w:r>
      <w:r w:rsidRPr="006610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астанову № 234 будуць разгледжаны пры планавай карэкціроўцы актаў заканадаўства.</w:t>
      </w:r>
    </w:p>
    <w:p w:rsidR="0066102A" w:rsidRPr="0066102A" w:rsidRDefault="0066102A" w:rsidP="00661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6102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Дадаткова інфармуем, што пры ажыццяўленні адміністрацыйных працэдур у дачыненні да грамадзян Рэспублікі Беларусь, замежных грамадзян або асоб без грамадзянства, у тым ліку індывідуальных прадпрымальнікаў або юрыдычных асоб Рэспублікі Беларусь, іншых арганізацый органы кіравання адукацыяй кіруюцца ”Инструкцией о порядке ведения делопроизводства по административным процедурам в государственных органах, иных организациях“, зацверджанай пастановай Міністэрства юстыцыі Рэспублікі Беларусь ад 7 мая 2009 г. № 39. </w:t>
      </w:r>
    </w:p>
    <w:p w:rsidR="0066102A" w:rsidRPr="0066102A" w:rsidRDefault="0066102A" w:rsidP="00661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6102A">
        <w:rPr>
          <w:rFonts w:ascii="Times New Roman" w:eastAsia="Times New Roman" w:hAnsi="Times New Roman" w:cs="Times New Roman"/>
          <w:sz w:val="30"/>
          <w:szCs w:val="30"/>
          <w:lang w:val="be-BY"/>
        </w:rPr>
        <w:t>Міністэрства адукацыі рэкамендавала органам кіравання адукацыяй пры</w:t>
      </w:r>
      <w:r w:rsidRPr="0066102A">
        <w:rPr>
          <w:rFonts w:ascii="Calibri" w:eastAsia="Times New Roman" w:hAnsi="Calibri" w:cs="Calibri"/>
          <w:b/>
          <w:sz w:val="30"/>
          <w:szCs w:val="30"/>
          <w:lang w:val="be-BY" w:eastAsia="ru-RU"/>
        </w:rPr>
        <w:t xml:space="preserve"> </w:t>
      </w:r>
      <w:r w:rsidRPr="0066102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ажыццяўленні адміністрацыйных працэдур у дачыненні да зацікаўленых асоб уключыць у рэгістрацыйна-кантрольныя формы рэквізіты, неабходныя для забеспячэння ўліку заяў бацькоў (законных прадстаўнікоў) непаўналетніх на выбар адной з дзяржаўных моў Рэспублікі Беларусь (рускай, беларускай). Дадзеная мера дазволіць </w:t>
      </w:r>
      <w:r w:rsidRPr="0066102A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>своечасова планаваць неабходную колькасць груп з улікам запытаў бацькоў (законных прадстаўнікоў) на жаданую мову навучання.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lang w:val="be-BY"/>
        </w:rPr>
      </w:pPr>
      <w:r w:rsidRPr="006828B4">
        <w:rPr>
          <w:rFonts w:ascii="Times New Roman" w:hAnsi="Times New Roman"/>
          <w:b/>
          <w:i/>
          <w:sz w:val="30"/>
          <w:szCs w:val="30"/>
          <w:lang w:val="be-BY"/>
        </w:rPr>
        <w:t>Па пытанн</w:t>
      </w:r>
      <w:r w:rsidR="0045057F">
        <w:rPr>
          <w:rFonts w:ascii="Times New Roman" w:hAnsi="Times New Roman"/>
          <w:b/>
          <w:i/>
          <w:sz w:val="30"/>
          <w:szCs w:val="30"/>
          <w:lang w:val="be-BY"/>
        </w:rPr>
        <w:t xml:space="preserve">ях </w:t>
      </w:r>
      <w:r w:rsidRPr="006828B4">
        <w:rPr>
          <w:rFonts w:ascii="Times New Roman" w:hAnsi="Times New Roman"/>
          <w:b/>
          <w:i/>
          <w:sz w:val="30"/>
          <w:szCs w:val="30"/>
          <w:lang w:val="be-BY"/>
        </w:rPr>
        <w:t>3</w:t>
      </w:r>
      <w:r w:rsidR="0045057F">
        <w:rPr>
          <w:rFonts w:ascii="Times New Roman" w:hAnsi="Times New Roman"/>
          <w:b/>
          <w:i/>
          <w:sz w:val="30"/>
          <w:szCs w:val="30"/>
          <w:lang w:val="be-BY"/>
        </w:rPr>
        <w:t>, 5</w:t>
      </w:r>
    </w:p>
    <w:p w:rsidR="00414B4F" w:rsidRPr="00414B4F" w:rsidRDefault="00414B4F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У адпаведнасці з артыкулам 4 Закона Рэспублікі Беларусь ад 26 студзеня 1990 г. № 3094-</w:t>
      </w:r>
      <w:r w:rsidRPr="00414B4F">
        <w:rPr>
          <w:rFonts w:ascii="Times New Roman" w:hAnsi="Times New Roman"/>
          <w:sz w:val="30"/>
          <w:szCs w:val="30"/>
          <w:lang w:val="be-BY"/>
        </w:rPr>
        <w:t>XI</w:t>
      </w:r>
      <w:r>
        <w:rPr>
          <w:rFonts w:ascii="Times New Roman" w:hAnsi="Times New Roman"/>
          <w:sz w:val="30"/>
          <w:szCs w:val="30"/>
          <w:lang w:val="be-BY"/>
        </w:rPr>
        <w:t xml:space="preserve"> “Аб мовах у Рэспубліцы Беларусь” </w:t>
      </w:r>
      <w:r w:rsidR="005E5289">
        <w:rPr>
          <w:rFonts w:ascii="Times New Roman" w:hAnsi="Times New Roman"/>
          <w:sz w:val="30"/>
          <w:szCs w:val="30"/>
          <w:lang w:val="be-BY"/>
        </w:rPr>
        <w:t xml:space="preserve">(далей – Закон) </w:t>
      </w:r>
      <w:r>
        <w:rPr>
          <w:rFonts w:ascii="Times New Roman" w:hAnsi="Times New Roman"/>
          <w:sz w:val="30"/>
          <w:szCs w:val="30"/>
          <w:lang w:val="be-BY"/>
        </w:rPr>
        <w:t>к</w:t>
      </w:r>
      <w:r w:rsidRPr="00414B4F">
        <w:rPr>
          <w:rFonts w:ascii="Times New Roman" w:hAnsi="Times New Roman"/>
          <w:sz w:val="30"/>
          <w:szCs w:val="30"/>
          <w:lang w:val="be-BY"/>
        </w:rPr>
        <w:t>iраўнiкi, iншыя работнiкi дзяржаўных органаў i iншых арганiзацый павiнны валодаць беларускай i рускай мовамi ў аб</w:t>
      </w:r>
      <w:r>
        <w:rPr>
          <w:rFonts w:ascii="Times New Roman" w:hAnsi="Times New Roman"/>
          <w:sz w:val="30"/>
          <w:szCs w:val="30"/>
          <w:lang w:val="be-BY"/>
        </w:rPr>
        <w:t>’</w:t>
      </w:r>
      <w:r w:rsidRPr="00414B4F">
        <w:rPr>
          <w:rFonts w:ascii="Times New Roman" w:hAnsi="Times New Roman"/>
          <w:sz w:val="30"/>
          <w:szCs w:val="30"/>
          <w:lang w:val="be-BY"/>
        </w:rPr>
        <w:t>ёме, неабходным для выканання iмi сваiх службовых абавязкаў.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E5289">
        <w:rPr>
          <w:rFonts w:ascii="Times New Roman" w:hAnsi="Times New Roman"/>
          <w:sz w:val="30"/>
          <w:szCs w:val="30"/>
          <w:lang w:val="be-BY"/>
        </w:rPr>
        <w:t>Улічваючы абавязковасць выканання норм Закону грамадзянамі Рэспублікі Беларусь</w:t>
      </w:r>
      <w:r>
        <w:rPr>
          <w:rFonts w:ascii="Times New Roman" w:hAnsi="Times New Roman"/>
          <w:sz w:val="30"/>
          <w:szCs w:val="30"/>
          <w:lang w:val="be-BY"/>
        </w:rPr>
        <w:t>, удакладненн</w:t>
      </w:r>
      <w:r w:rsidR="00C539E8">
        <w:rPr>
          <w:rFonts w:ascii="Times New Roman" w:hAnsi="Times New Roman"/>
          <w:sz w:val="30"/>
          <w:szCs w:val="30"/>
          <w:lang w:val="be-BY"/>
        </w:rPr>
        <w:t>я</w:t>
      </w:r>
      <w:r>
        <w:rPr>
          <w:rFonts w:ascii="Times New Roman" w:hAnsi="Times New Roman"/>
          <w:sz w:val="30"/>
          <w:szCs w:val="30"/>
          <w:lang w:val="be-BY"/>
        </w:rPr>
        <w:t xml:space="preserve"> кваліфікацыйных патрабаванняў </w:t>
      </w:r>
      <w:r w:rsidR="005E5289">
        <w:rPr>
          <w:rFonts w:ascii="Times New Roman" w:hAnsi="Times New Roman"/>
          <w:sz w:val="30"/>
          <w:szCs w:val="30"/>
          <w:lang w:val="be-BY"/>
        </w:rPr>
        <w:t>да педагагічных работнікаў адносна валодання беларускай мовай не патр</w:t>
      </w:r>
      <w:r w:rsidR="00190A98">
        <w:rPr>
          <w:rFonts w:ascii="Times New Roman" w:hAnsi="Times New Roman"/>
          <w:sz w:val="30"/>
          <w:szCs w:val="30"/>
          <w:lang w:val="be-BY"/>
        </w:rPr>
        <w:t>абуецца</w:t>
      </w:r>
      <w:r w:rsidR="005E5289">
        <w:rPr>
          <w:rFonts w:ascii="Times New Roman" w:hAnsi="Times New Roman"/>
          <w:sz w:val="30"/>
          <w:szCs w:val="30"/>
          <w:lang w:val="be-BY"/>
        </w:rPr>
        <w:t>.</w:t>
      </w:r>
    </w:p>
    <w:p w:rsidR="006828B4" w:rsidRPr="006828B4" w:rsidRDefault="005E5289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Звяртаем увагу, што п</w:t>
      </w:r>
      <w:r w:rsidR="006828B4" w:rsidRPr="006828B4">
        <w:rPr>
          <w:rFonts w:ascii="Times New Roman" w:hAnsi="Times New Roman"/>
          <w:sz w:val="30"/>
          <w:szCs w:val="30"/>
          <w:lang w:val="be-BY"/>
        </w:rPr>
        <w:t xml:space="preserve">адрыхтоўка спецыялістаў з сярэдняй спецыяльнай адукацыяй па спецыяльнасці 2-01 01 01 ”Дашкольная адукацыя“ ажыццяўляецца 17 каледжамі, раўнамерна размеркаванымі па тэрыторыі рэспублікі: Мінскім гарадскім педагагічным каледжам, Нясвіжскім дзяржаўным каледжам імя Якуба Коласа, Бабруйскім дзяржаўным каледжам імя А.Я.Ларына, Рагачоўскім дзяржаўным педагагічным каледжам, Гомельскім дзяржаўным педагагічным каледжам імя Л.С.Выгоцкага, Полацкім каледжам і Аршанскім каледжам установы адукацыі ”Віцебскі дзяржаўны </w:t>
      </w:r>
      <w:r w:rsidR="00C539E8">
        <w:rPr>
          <w:rFonts w:ascii="Times New Roman" w:hAnsi="Times New Roman"/>
          <w:sz w:val="30"/>
          <w:szCs w:val="30"/>
          <w:lang w:val="be-BY"/>
        </w:rPr>
        <w:t>ў</w:t>
      </w:r>
      <w:r w:rsidR="006828B4" w:rsidRPr="006828B4">
        <w:rPr>
          <w:rFonts w:ascii="Times New Roman" w:hAnsi="Times New Roman"/>
          <w:sz w:val="30"/>
          <w:szCs w:val="30"/>
          <w:lang w:val="be-BY"/>
        </w:rPr>
        <w:t>ніверсітэт імя П.М. Машэрава“ і іншымі.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828B4">
        <w:rPr>
          <w:rFonts w:ascii="Times New Roman" w:hAnsi="Times New Roman"/>
          <w:sz w:val="30"/>
          <w:szCs w:val="30"/>
          <w:lang w:val="be-BY"/>
        </w:rPr>
        <w:t>Тыпавыя вучэбныя планы па спецыяльнасці 2-01 01 01 ”Дашкольная адукацыя“ змяшчаюць вучэбныя дысцыпліны па вывучэнн</w:t>
      </w:r>
      <w:r w:rsidR="00190A98">
        <w:rPr>
          <w:rFonts w:ascii="Times New Roman" w:hAnsi="Times New Roman"/>
          <w:sz w:val="30"/>
          <w:szCs w:val="30"/>
          <w:lang w:val="be-BY"/>
        </w:rPr>
        <w:t>і</w:t>
      </w:r>
      <w:r w:rsidRPr="006828B4">
        <w:rPr>
          <w:rFonts w:ascii="Times New Roman" w:hAnsi="Times New Roman"/>
          <w:sz w:val="30"/>
          <w:szCs w:val="30"/>
          <w:lang w:val="be-BY"/>
        </w:rPr>
        <w:t xml:space="preserve"> беларускай мовы і літаратуры ў колькасці 176 гадзін. Акрамя таго, на беларускай мове вывучаюцца дысцыпліны ”Сучасная беларуская мова“ (54 г.), ”Беларуская мова (прафесійная лексіка)“ (20 г.),</w:t>
      </w:r>
      <w:r w:rsidR="00C539E8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6828B4">
        <w:rPr>
          <w:rFonts w:ascii="Times New Roman" w:hAnsi="Times New Roman"/>
          <w:sz w:val="30"/>
          <w:szCs w:val="30"/>
          <w:lang w:val="be-BY"/>
        </w:rPr>
        <w:t xml:space="preserve">”Беларуская дзіцячая літаратура“ (64 г.). 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828B4">
        <w:rPr>
          <w:rFonts w:ascii="Times New Roman" w:hAnsi="Times New Roman"/>
          <w:sz w:val="30"/>
          <w:szCs w:val="30"/>
          <w:lang w:val="be-BY"/>
        </w:rPr>
        <w:t xml:space="preserve">Падрыхтоўка спецыялістаў з вышэйшай адукацыяй па спецыяльнасці 1-01 01 01 ”Дашкольная адукацыя“ ажыццяўляецца ўстановамі адукацыі “Беларускі дзяржаўны педагагічны ўніверсітэт імя Максіма Танка”, </w:t>
      </w:r>
      <w:r w:rsidR="005E5289">
        <w:rPr>
          <w:rFonts w:ascii="Times New Roman" w:hAnsi="Times New Roman"/>
          <w:sz w:val="30"/>
          <w:szCs w:val="30"/>
          <w:lang w:val="be-BY"/>
        </w:rPr>
        <w:t>“</w:t>
      </w:r>
      <w:r w:rsidRPr="006828B4">
        <w:rPr>
          <w:rFonts w:ascii="Times New Roman" w:hAnsi="Times New Roman"/>
          <w:sz w:val="30"/>
          <w:szCs w:val="30"/>
          <w:lang w:val="be-BY"/>
        </w:rPr>
        <w:t>Брэсцкі дзяржаўны ўніверсітэт імя А.С.Пушкіна“, ”Гродзенскі дзяржаўны ўніверсітэт імя Янкі Купалы“, ”Магілёўскі дзяржаўны ўніверсітэт імя А.А.Куляшова“, іншымі ўстановамі вышэйшай адукацыі.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828B4">
        <w:rPr>
          <w:rFonts w:ascii="Times New Roman" w:hAnsi="Times New Roman"/>
          <w:sz w:val="30"/>
          <w:szCs w:val="30"/>
          <w:lang w:val="be-BY"/>
        </w:rPr>
        <w:t>Адукацыйны стандарт вышэйшай адукацыі па спецыяльнасці                    1-01 01 01 ”Дашкольная адукацыя“ прадугледжвае абавязковае вывучэнне студэнтамі вучэбнай дысцыпліны ”Беларуская мова“ ў аб’ёме 326 гадзін. Таксама па-беларуску выкладаюцца вучэбныя дысцыпліны ”Развіццё беларускага маўлення дзяцей дашкольнага ўзросту“, ”Дзіцячая літаратура“ і іншыя.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828B4">
        <w:rPr>
          <w:rFonts w:ascii="Times New Roman" w:hAnsi="Times New Roman"/>
          <w:sz w:val="30"/>
          <w:szCs w:val="30"/>
          <w:lang w:val="be-BY"/>
        </w:rPr>
        <w:t xml:space="preserve">З мэтай удасканалення прафесійнай кампетэнтнасці педагагічных работнікаў пры арганізацыі адукацыйнага працэсу ва ўстановах (групах) </w:t>
      </w:r>
      <w:r w:rsidRPr="006828B4">
        <w:rPr>
          <w:rFonts w:ascii="Times New Roman" w:hAnsi="Times New Roman"/>
          <w:sz w:val="30"/>
          <w:szCs w:val="30"/>
          <w:lang w:val="be-BY"/>
        </w:rPr>
        <w:lastRenderedPageBreak/>
        <w:t>дашкольнай адукацыі з беларускай мовай навучання і выхавання інстытутамі развіцця адукацыі праводзяцца семінары-практыкумы</w:t>
      </w:r>
      <w:r w:rsidR="00C539E8">
        <w:rPr>
          <w:rFonts w:ascii="Times New Roman" w:hAnsi="Times New Roman"/>
          <w:sz w:val="30"/>
          <w:szCs w:val="30"/>
          <w:lang w:val="be-BY"/>
        </w:rPr>
        <w:t>,</w:t>
      </w:r>
      <w:r w:rsidRPr="006828B4">
        <w:rPr>
          <w:rFonts w:ascii="Times New Roman" w:hAnsi="Times New Roman"/>
          <w:sz w:val="30"/>
          <w:szCs w:val="30"/>
          <w:lang w:val="be-BY"/>
        </w:rPr>
        <w:t xml:space="preserve"> панарамы вопыту, выставы і іншыя мерапрыемствы.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828B4">
        <w:rPr>
          <w:rFonts w:ascii="Times New Roman" w:hAnsi="Times New Roman"/>
          <w:sz w:val="30"/>
          <w:szCs w:val="30"/>
          <w:lang w:val="be-BY"/>
        </w:rPr>
        <w:t>Да прыкладу, дзяржаўнай установай адукацыі ”Мінскі гарадскі інстытут развіцця адукацыі“ у жніўні 2018 года для кіраўнікоў, выхавацел</w:t>
      </w:r>
      <w:r w:rsidR="00C539E8">
        <w:rPr>
          <w:rFonts w:ascii="Times New Roman" w:hAnsi="Times New Roman"/>
          <w:sz w:val="30"/>
          <w:szCs w:val="30"/>
          <w:lang w:val="be-BY"/>
        </w:rPr>
        <w:t>яў</w:t>
      </w:r>
      <w:r w:rsidRPr="006828B4">
        <w:rPr>
          <w:rFonts w:ascii="Times New Roman" w:hAnsi="Times New Roman"/>
          <w:sz w:val="30"/>
          <w:szCs w:val="30"/>
          <w:lang w:val="be-BY"/>
        </w:rPr>
        <w:t xml:space="preserve"> дашкольнай адукацыі, музычных кіраўнікоў, кіраўнікоў фізічнага выхавання ўстаноў дашкольнай адукацыі запланавана правядзенне семінара ”Арганізацыя адукацыйнага працэсу на беларускай мове ва ўстановах дашкольнай адукацыі“.</w:t>
      </w:r>
    </w:p>
    <w:p w:rsidR="006828B4" w:rsidRPr="006828B4" w:rsidRDefault="006828B4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828B4">
        <w:rPr>
          <w:rFonts w:ascii="Times New Roman" w:hAnsi="Times New Roman"/>
          <w:sz w:val="30"/>
          <w:szCs w:val="30"/>
          <w:lang w:val="be-BY"/>
        </w:rPr>
        <w:t>З мэтай павышэння ўзроўню валодання беларускай мовай кіраўнікамі і педагагічнымі работнікамі ўстаноў дашкольнай адукацыі ў межах павышэння кваліфікацыі і перападрыхтоў</w:t>
      </w:r>
      <w:r w:rsidR="00C539E8">
        <w:rPr>
          <w:rFonts w:ascii="Times New Roman" w:hAnsi="Times New Roman"/>
          <w:sz w:val="30"/>
          <w:szCs w:val="30"/>
          <w:lang w:val="be-BY"/>
        </w:rPr>
        <w:t>кі</w:t>
      </w:r>
      <w:r w:rsidRPr="006828B4">
        <w:rPr>
          <w:rFonts w:ascii="Times New Roman" w:hAnsi="Times New Roman"/>
          <w:sz w:val="30"/>
          <w:szCs w:val="30"/>
          <w:lang w:val="be-BY"/>
        </w:rPr>
        <w:t xml:space="preserve"> кадраў адукацыі дзяржаўнай </w:t>
      </w:r>
      <w:r w:rsidR="00C539E8">
        <w:rPr>
          <w:rFonts w:ascii="Times New Roman" w:hAnsi="Times New Roman"/>
          <w:sz w:val="30"/>
          <w:szCs w:val="30"/>
          <w:lang w:val="be-BY"/>
        </w:rPr>
        <w:t>у</w:t>
      </w:r>
      <w:r w:rsidRPr="006828B4">
        <w:rPr>
          <w:rFonts w:ascii="Times New Roman" w:hAnsi="Times New Roman"/>
          <w:sz w:val="30"/>
          <w:szCs w:val="30"/>
          <w:lang w:val="be-BY"/>
        </w:rPr>
        <w:t>становай адукацыі ”Акадэмія паслядыпломнай адукацыі“ ў 2018</w:t>
      </w:r>
      <w:r w:rsidR="00190A98">
        <w:rPr>
          <w:rFonts w:ascii="Times New Roman" w:hAnsi="Times New Roman"/>
          <w:sz w:val="30"/>
          <w:szCs w:val="30"/>
          <w:lang w:val="be-BY"/>
        </w:rPr>
        <w:t>–</w:t>
      </w:r>
      <w:r w:rsidRPr="006828B4">
        <w:rPr>
          <w:rFonts w:ascii="Times New Roman" w:hAnsi="Times New Roman"/>
          <w:sz w:val="30"/>
          <w:szCs w:val="30"/>
          <w:lang w:val="be-BY"/>
        </w:rPr>
        <w:t xml:space="preserve">2019 гадах запланавана рэалізацыя вучэбных праграм па дысцыплінах: ”Ідэалогія беларускай дзяржавы“, ”Нарматыўнае прававое забеспячэнне адукацыі“, ”Культура маўлення“, ”Беларуская мова (прафесійная лексіка)“, ”Методыкі дашкольнай адукацыі“, ”Сусветная і айчынная дзіцячая літаратура“. </w:t>
      </w:r>
    </w:p>
    <w:p w:rsidR="008A7271" w:rsidRPr="006828B4" w:rsidRDefault="005E5289" w:rsidP="008A727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Інфармуем таксама, што</w:t>
      </w:r>
      <w:r w:rsidR="006828B4" w:rsidRPr="006828B4">
        <w:rPr>
          <w:rFonts w:ascii="Times New Roman" w:hAnsi="Times New Roman"/>
          <w:sz w:val="30"/>
          <w:szCs w:val="30"/>
          <w:lang w:val="be-BY"/>
        </w:rPr>
        <w:t xml:space="preserve"> Міністэрства адукацыі звярнула ўвагу органаў кіравання адукацыяй на неабходнасць якаснага падбору кадраў ва ўстановы (групы) адукацыі з беларускай мовай навучання і выхавання, а таксама </w:t>
      </w:r>
      <w:r w:rsidR="003C4987">
        <w:rPr>
          <w:rFonts w:ascii="Times New Roman" w:hAnsi="Times New Roman"/>
          <w:sz w:val="30"/>
          <w:szCs w:val="30"/>
          <w:lang w:val="be-BY"/>
        </w:rPr>
        <w:t xml:space="preserve">на </w:t>
      </w:r>
      <w:r w:rsidR="008A7271" w:rsidRPr="006828B4">
        <w:rPr>
          <w:rFonts w:ascii="Times New Roman" w:hAnsi="Times New Roman"/>
          <w:sz w:val="30"/>
          <w:szCs w:val="30"/>
          <w:lang w:val="be-BY"/>
        </w:rPr>
        <w:t>ажыцця</w:t>
      </w:r>
      <w:r w:rsidR="003C4987">
        <w:rPr>
          <w:rFonts w:ascii="Times New Roman" w:hAnsi="Times New Roman"/>
          <w:sz w:val="30"/>
          <w:szCs w:val="30"/>
          <w:lang w:val="be-BY"/>
        </w:rPr>
        <w:t xml:space="preserve">ўленне </w:t>
      </w:r>
      <w:r w:rsidR="008A7271" w:rsidRPr="006828B4">
        <w:rPr>
          <w:rFonts w:ascii="Times New Roman" w:hAnsi="Times New Roman"/>
          <w:sz w:val="30"/>
          <w:szCs w:val="30"/>
          <w:lang w:val="be-BY"/>
        </w:rPr>
        <w:t>кантрол</w:t>
      </w:r>
      <w:r w:rsidR="003C4987">
        <w:rPr>
          <w:rFonts w:ascii="Times New Roman" w:hAnsi="Times New Roman"/>
          <w:sz w:val="30"/>
          <w:szCs w:val="30"/>
          <w:lang w:val="be-BY"/>
        </w:rPr>
        <w:t>ю</w:t>
      </w:r>
      <w:r w:rsidR="008A7271" w:rsidRPr="006828B4">
        <w:rPr>
          <w:rFonts w:ascii="Times New Roman" w:hAnsi="Times New Roman"/>
          <w:sz w:val="30"/>
          <w:szCs w:val="30"/>
          <w:lang w:val="be-BY"/>
        </w:rPr>
        <w:t xml:space="preserve"> за забеспячэннем якасці адукацыі ў групах з беларускай мовай навучання і выхавання </w:t>
      </w:r>
      <w:r w:rsidR="008A7271">
        <w:rPr>
          <w:rFonts w:ascii="Times New Roman" w:hAnsi="Times New Roman"/>
          <w:sz w:val="30"/>
          <w:szCs w:val="30"/>
          <w:lang w:val="be-BY"/>
        </w:rPr>
        <w:t>ў</w:t>
      </w:r>
      <w:r w:rsidR="008A7271" w:rsidRPr="006828B4">
        <w:rPr>
          <w:rFonts w:ascii="Times New Roman" w:hAnsi="Times New Roman"/>
          <w:sz w:val="30"/>
          <w:szCs w:val="30"/>
          <w:lang w:val="be-BY"/>
        </w:rPr>
        <w:t xml:space="preserve"> 2018/2019 навучальным годзе</w:t>
      </w:r>
      <w:r w:rsidR="008A7271">
        <w:rPr>
          <w:rFonts w:ascii="Times New Roman" w:hAnsi="Times New Roman"/>
          <w:sz w:val="30"/>
          <w:szCs w:val="30"/>
          <w:lang w:val="be-BY"/>
        </w:rPr>
        <w:t xml:space="preserve"> (ліст ад </w:t>
      </w:r>
      <w:r w:rsidR="008A7271" w:rsidRPr="008A7271">
        <w:rPr>
          <w:rFonts w:ascii="Times New Roman" w:hAnsi="Times New Roman"/>
          <w:sz w:val="30"/>
          <w:szCs w:val="30"/>
          <w:lang w:val="be-BY"/>
        </w:rPr>
        <w:t>31.05.2018 № 02-02-18/4815/дс</w:t>
      </w:r>
      <w:r w:rsidR="008A7271">
        <w:rPr>
          <w:rFonts w:ascii="Times New Roman" w:hAnsi="Times New Roman"/>
          <w:sz w:val="30"/>
          <w:szCs w:val="30"/>
          <w:lang w:val="be-BY"/>
        </w:rPr>
        <w:t>).</w:t>
      </w:r>
    </w:p>
    <w:p w:rsidR="0045057F" w:rsidRPr="005E5289" w:rsidRDefault="005E5289" w:rsidP="006828B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lang w:val="be-BY"/>
        </w:rPr>
      </w:pPr>
      <w:r w:rsidRPr="005E5289">
        <w:rPr>
          <w:rFonts w:ascii="Times New Roman" w:hAnsi="Times New Roman"/>
          <w:b/>
          <w:i/>
          <w:sz w:val="30"/>
          <w:szCs w:val="30"/>
          <w:lang w:val="be-BY"/>
        </w:rPr>
        <w:t>Па пытанні 4</w:t>
      </w:r>
    </w:p>
    <w:p w:rsidR="005E5289" w:rsidRDefault="00BF2CF6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Арты</w:t>
      </w:r>
      <w:r w:rsidR="00C539E8">
        <w:rPr>
          <w:rFonts w:ascii="Times New Roman" w:hAnsi="Times New Roman"/>
          <w:sz w:val="30"/>
          <w:szCs w:val="30"/>
          <w:lang w:val="be-BY"/>
        </w:rPr>
        <w:t>кулам 147 Кодэ</w:t>
      </w:r>
      <w:r>
        <w:rPr>
          <w:rFonts w:ascii="Times New Roman" w:hAnsi="Times New Roman"/>
          <w:sz w:val="30"/>
          <w:szCs w:val="30"/>
          <w:lang w:val="be-BY"/>
        </w:rPr>
        <w:t>кса Рэспублікі Беларусь аб адукацыі, Палажэннем аб установе дашкольнай адукацыі, якое зацверджана пастановай Міністэрства адукацыі Рэспублікі Беларусь ад 25 ліпеня 2011 г. № 150, вызначаны п</w:t>
      </w:r>
      <w:r w:rsidR="005F1B8C">
        <w:rPr>
          <w:rFonts w:ascii="Times New Roman" w:hAnsi="Times New Roman"/>
          <w:sz w:val="30"/>
          <w:szCs w:val="30"/>
          <w:lang w:val="be-BY"/>
        </w:rPr>
        <w:t>атрабаванні да стварэння груп ва ўстановах дашкольнай адукацыі</w:t>
      </w:r>
      <w:r>
        <w:rPr>
          <w:rFonts w:ascii="Times New Roman" w:hAnsi="Times New Roman"/>
          <w:sz w:val="30"/>
          <w:szCs w:val="30"/>
          <w:lang w:val="be-BY"/>
        </w:rPr>
        <w:t>, якія з’</w:t>
      </w:r>
      <w:r w:rsidR="00C539E8">
        <w:rPr>
          <w:rFonts w:ascii="Times New Roman" w:hAnsi="Times New Roman"/>
          <w:sz w:val="30"/>
          <w:szCs w:val="30"/>
          <w:lang w:val="be-BY"/>
        </w:rPr>
        <w:t>яўляюцца аднолькавымі для груп</w:t>
      </w:r>
      <w:r>
        <w:rPr>
          <w:rFonts w:ascii="Times New Roman" w:hAnsi="Times New Roman"/>
          <w:sz w:val="30"/>
          <w:szCs w:val="30"/>
          <w:lang w:val="be-BY"/>
        </w:rPr>
        <w:t xml:space="preserve"> як з рускай, так і з беларускай мовай навучання (арганізацыя адукацыйнага працэсу, час знаходжання ва ўстанове адукацыі, напаўняльнасць груп і інш.).</w:t>
      </w:r>
    </w:p>
    <w:p w:rsidR="005E5289" w:rsidRDefault="00BF2CF6" w:rsidP="006828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З улікам вышэйсказанага лічым немэтазгодным вызначаць </w:t>
      </w:r>
      <w:r w:rsidR="00C539E8">
        <w:rPr>
          <w:rFonts w:ascii="Times New Roman" w:hAnsi="Times New Roman"/>
          <w:sz w:val="30"/>
          <w:szCs w:val="30"/>
          <w:lang w:val="be-BY"/>
        </w:rPr>
        <w:t>у</w:t>
      </w:r>
      <w:r>
        <w:rPr>
          <w:rFonts w:ascii="Times New Roman" w:hAnsi="Times New Roman"/>
          <w:sz w:val="30"/>
          <w:szCs w:val="30"/>
          <w:lang w:val="be-BY"/>
        </w:rPr>
        <w:t xml:space="preserve"> нарматыўных прававых акта</w:t>
      </w:r>
      <w:r w:rsidR="003C4987">
        <w:rPr>
          <w:rFonts w:ascii="Times New Roman" w:hAnsi="Times New Roman"/>
          <w:sz w:val="30"/>
          <w:szCs w:val="30"/>
          <w:lang w:val="be-BY"/>
        </w:rPr>
        <w:t>х</w:t>
      </w:r>
      <w:r>
        <w:rPr>
          <w:rFonts w:ascii="Times New Roman" w:hAnsi="Times New Roman"/>
          <w:sz w:val="30"/>
          <w:szCs w:val="30"/>
          <w:lang w:val="be-BY"/>
        </w:rPr>
        <w:t xml:space="preserve"> асобныя патрабаванні да груп з беларускай мовай навучання.</w:t>
      </w:r>
    </w:p>
    <w:p w:rsidR="00105A61" w:rsidRPr="0066102A" w:rsidRDefault="00105A61" w:rsidP="00105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</w:pPr>
      <w:r w:rsidRPr="0066102A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Па пытанн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ях</w:t>
      </w:r>
      <w:r w:rsidRPr="0066102A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6, 7, 8</w:t>
      </w:r>
    </w:p>
    <w:p w:rsidR="00105A61" w:rsidRPr="0066102A" w:rsidRDefault="00105A61" w:rsidP="00105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6102A">
        <w:rPr>
          <w:rFonts w:ascii="Times New Roman" w:eastAsia="Calibri" w:hAnsi="Times New Roman" w:cs="Times New Roman"/>
          <w:sz w:val="30"/>
          <w:szCs w:val="30"/>
          <w:lang w:val="be-BY"/>
        </w:rPr>
        <w:t>Мясцовыя выканаўчыя і распарадчыя органы адкрываюць установы дашкольнай адукацыі, фарміруюць ва ўстановах дашкольнай адукацыі групы з беларускай мовай навучання і выхавання на падставе сацыяльнага заказу. Развіццё сеткі ўстаноў (груп) дашкольнай адукацыі з беларускай мовай навучання і выхавання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, у тым ліку рознаўзроставых груп,</w:t>
      </w:r>
      <w:r w:rsidRPr="0066102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залежыць </w:t>
      </w:r>
      <w:r w:rsidRPr="0066102A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>ад колькасці выхаванцаў, бацькі (законныя прадстаўнікі) якіх выказалі пажаданне аб арганізацыі адукацыйнага працэсу на беларускай мове.</w:t>
      </w:r>
    </w:p>
    <w:p w:rsidR="00105A61" w:rsidRDefault="00105A61" w:rsidP="00105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Звяртаем увагу, што в</w:t>
      </w:r>
      <w:r w:rsidRPr="0045057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ыхаванцы, якія паступілі ў групу з беларускай мовай навучання і выхавання, наведваюць яе да моманту спынення адукацыйных адносін і адлічэння з установы дашкольнай адукацыі. </w:t>
      </w:r>
    </w:p>
    <w:p w:rsidR="00105A61" w:rsidRPr="0045057F" w:rsidRDefault="00105A61" w:rsidP="00105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5057F">
        <w:rPr>
          <w:rFonts w:ascii="Times New Roman" w:eastAsia="Calibri" w:hAnsi="Times New Roman" w:cs="Times New Roman"/>
          <w:sz w:val="30"/>
          <w:szCs w:val="30"/>
          <w:lang w:val="be-BY"/>
        </w:rPr>
        <w:t>У выпадку, калі бацькі (законныя прадстаўнікі) неп</w:t>
      </w:r>
      <w:r w:rsidR="00C539E8">
        <w:rPr>
          <w:rFonts w:ascii="Times New Roman" w:eastAsia="Calibri" w:hAnsi="Times New Roman" w:cs="Times New Roman"/>
          <w:sz w:val="30"/>
          <w:szCs w:val="30"/>
          <w:lang w:val="be-BY"/>
        </w:rPr>
        <w:t>аўналетніх не выказалі пажаданняў</w:t>
      </w:r>
      <w:r w:rsidRPr="0045057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аб арганізацыі адукацыйнага працэсу на беларускай мове, стварыць пастаянна дзеючую сетку ўстаноў дашкольнай адукацыі з беларускай мовай навучання і выхавання немагчыма.</w:t>
      </w:r>
    </w:p>
    <w:p w:rsidR="00105A61" w:rsidRDefault="00105A61" w:rsidP="00105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6102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Па інфармацыі камітэта па адукацыі Мінгарвыканкама                               (ліст ад 17.05.2018 г. № 6-4-03/567), </w:t>
      </w:r>
      <w:bookmarkStart w:id="0" w:name="_GoBack"/>
      <w:r w:rsidRPr="0066102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 кожным адміністратыўным раёне г. Мінска з улікам пажаданняў бацькоў (законных прадстаўнiкоў) непаўналетнiх адкрыты групы з беларускай мовай навучання і выхавання. </w:t>
      </w:r>
      <w:bookmarkEnd w:id="0"/>
      <w:r w:rsidRPr="0066102A">
        <w:rPr>
          <w:rFonts w:ascii="Times New Roman" w:eastAsia="Calibri" w:hAnsi="Times New Roman" w:cs="Times New Roman"/>
          <w:sz w:val="30"/>
          <w:szCs w:val="30"/>
          <w:lang w:val="be-BY"/>
        </w:rPr>
        <w:t>У 2018/2019 навучальным годзе ва ўстановах дашкольнай адукацыі г. Мінска такіх груп будзе функцыянаваць 149 (у 111 установах дашкольнай адукацыі).</w:t>
      </w:r>
    </w:p>
    <w:p w:rsidR="003E4C3B" w:rsidRDefault="009B0203" w:rsidP="009B02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B0203">
        <w:rPr>
          <w:rFonts w:ascii="Times New Roman" w:hAnsi="Times New Roman"/>
          <w:sz w:val="30"/>
          <w:szCs w:val="30"/>
          <w:lang w:val="be-BY"/>
        </w:rPr>
        <w:t>У адпаведнасці з артыкулам 20 Закона Рэспублікі Беларусь “</w:t>
      </w:r>
      <w:r w:rsidR="00213B72">
        <w:rPr>
          <w:rFonts w:ascii="Times New Roman" w:hAnsi="Times New Roman"/>
          <w:sz w:val="30"/>
          <w:szCs w:val="30"/>
          <w:lang w:val="be-BY"/>
        </w:rPr>
        <w:t>Об обращениях граждан и юридических лиц</w:t>
      </w:r>
      <w:r w:rsidRPr="009B0203">
        <w:rPr>
          <w:rFonts w:ascii="Times New Roman" w:hAnsi="Times New Roman"/>
          <w:sz w:val="30"/>
          <w:szCs w:val="30"/>
          <w:lang w:val="be-BY"/>
        </w:rPr>
        <w:t>” адказ Міністэрства адукацыі можа быць абскарджаны ў суд у парадку, устаноўленым заканадаўствам.</w:t>
      </w:r>
    </w:p>
    <w:p w:rsidR="009B0203" w:rsidRDefault="009B0203" w:rsidP="009B020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4E605A" w:rsidRDefault="003C4987" w:rsidP="00127C5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Намеснік Міністра</w:t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27C5D" w:rsidRPr="00213B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Р.С. Сідарэнка</w:t>
      </w: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990B82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Pr="002C49B0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EE23DB" w:rsidRPr="002C49B0" w:rsidRDefault="00E245CD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</w:p>
    <w:p w:rsidR="00EE23DB" w:rsidRDefault="00EE23DB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AF1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75540B" w:rsidRDefault="0075540B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75540B" w:rsidRDefault="0075540B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75540B" w:rsidRDefault="0075540B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127C5D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FA2A1A" w:rsidRDefault="00FA2A1A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990B82" w:rsidRDefault="00127C5D" w:rsidP="001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 w:rsidRPr="00127C5D">
        <w:rPr>
          <w:rFonts w:ascii="Times New Roman" w:hAnsi="Times New Roman" w:cs="Times New Roman"/>
          <w:sz w:val="18"/>
          <w:szCs w:val="18"/>
          <w:lang w:val="be-BY"/>
        </w:rPr>
        <w:t>Электронная версія адпавядае арыгіналу</w:t>
      </w:r>
    </w:p>
    <w:p w:rsidR="00DC36B9" w:rsidRPr="003E4C3B" w:rsidRDefault="003C4987" w:rsidP="009F2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02-02 </w:t>
      </w:r>
      <w:r w:rsidR="00990B82">
        <w:rPr>
          <w:rFonts w:ascii="Times New Roman" w:hAnsi="Times New Roman" w:cs="Times New Roman"/>
          <w:sz w:val="18"/>
          <w:szCs w:val="18"/>
          <w:lang w:val="be-BY"/>
        </w:rPr>
        <w:t>Муліца 222 62 98</w:t>
      </w:r>
    </w:p>
    <w:sectPr w:rsidR="00DC36B9" w:rsidRPr="003E4C3B" w:rsidSect="009B020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0C" w:rsidRDefault="00AB290C" w:rsidP="004E605A">
      <w:pPr>
        <w:spacing w:after="0" w:line="240" w:lineRule="auto"/>
      </w:pPr>
      <w:r>
        <w:separator/>
      </w:r>
    </w:p>
  </w:endnote>
  <w:endnote w:type="continuationSeparator" w:id="0">
    <w:p w:rsidR="00AB290C" w:rsidRDefault="00AB290C" w:rsidP="004E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0C" w:rsidRDefault="00AB290C" w:rsidP="004E605A">
      <w:pPr>
        <w:spacing w:after="0" w:line="240" w:lineRule="auto"/>
      </w:pPr>
      <w:r>
        <w:separator/>
      </w:r>
    </w:p>
  </w:footnote>
  <w:footnote w:type="continuationSeparator" w:id="0">
    <w:p w:rsidR="00AB290C" w:rsidRDefault="00AB290C" w:rsidP="004E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125231"/>
      <w:docPartObj>
        <w:docPartGallery w:val="Page Numbers (Top of Page)"/>
        <w:docPartUnique/>
      </w:docPartObj>
    </w:sdtPr>
    <w:sdtEndPr/>
    <w:sdtContent>
      <w:p w:rsidR="00990B82" w:rsidRDefault="00990B82">
        <w:pPr>
          <w:pStyle w:val="a8"/>
          <w:jc w:val="center"/>
        </w:pPr>
        <w:r w:rsidRPr="009B02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B02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B02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A18E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9B020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2675" w:rsidRDefault="006126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75" w:rsidRDefault="0061267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EA"/>
    <w:rsid w:val="00015627"/>
    <w:rsid w:val="00015846"/>
    <w:rsid w:val="000C218C"/>
    <w:rsid w:val="00105A61"/>
    <w:rsid w:val="00120D3D"/>
    <w:rsid w:val="00127C5D"/>
    <w:rsid w:val="00190A98"/>
    <w:rsid w:val="001B3F4C"/>
    <w:rsid w:val="00213B72"/>
    <w:rsid w:val="00225DD0"/>
    <w:rsid w:val="00276D30"/>
    <w:rsid w:val="002C187B"/>
    <w:rsid w:val="002C49B0"/>
    <w:rsid w:val="002D02BF"/>
    <w:rsid w:val="002E2AAB"/>
    <w:rsid w:val="00335074"/>
    <w:rsid w:val="00335A01"/>
    <w:rsid w:val="00342CC2"/>
    <w:rsid w:val="00395C97"/>
    <w:rsid w:val="003C4987"/>
    <w:rsid w:val="003E4C3B"/>
    <w:rsid w:val="003E585B"/>
    <w:rsid w:val="003E66AC"/>
    <w:rsid w:val="00414B4F"/>
    <w:rsid w:val="00416967"/>
    <w:rsid w:val="0045057F"/>
    <w:rsid w:val="004E605A"/>
    <w:rsid w:val="005070A1"/>
    <w:rsid w:val="005754D7"/>
    <w:rsid w:val="005D7275"/>
    <w:rsid w:val="005E5289"/>
    <w:rsid w:val="005F1B8C"/>
    <w:rsid w:val="00612675"/>
    <w:rsid w:val="00612878"/>
    <w:rsid w:val="0066102A"/>
    <w:rsid w:val="0066209C"/>
    <w:rsid w:val="006729F9"/>
    <w:rsid w:val="006828B4"/>
    <w:rsid w:val="006975AF"/>
    <w:rsid w:val="00752ADB"/>
    <w:rsid w:val="0075540B"/>
    <w:rsid w:val="007A360D"/>
    <w:rsid w:val="00803274"/>
    <w:rsid w:val="00897594"/>
    <w:rsid w:val="008A7271"/>
    <w:rsid w:val="009364C7"/>
    <w:rsid w:val="00990B82"/>
    <w:rsid w:val="009B0203"/>
    <w:rsid w:val="009F2806"/>
    <w:rsid w:val="00A73050"/>
    <w:rsid w:val="00A9517C"/>
    <w:rsid w:val="00AA2154"/>
    <w:rsid w:val="00AB290C"/>
    <w:rsid w:val="00AD53DA"/>
    <w:rsid w:val="00AF1D13"/>
    <w:rsid w:val="00B01FBB"/>
    <w:rsid w:val="00B248A7"/>
    <w:rsid w:val="00BF2CF6"/>
    <w:rsid w:val="00C539E8"/>
    <w:rsid w:val="00C53EEA"/>
    <w:rsid w:val="00C723CD"/>
    <w:rsid w:val="00CA1C6D"/>
    <w:rsid w:val="00DA18EF"/>
    <w:rsid w:val="00DC36B9"/>
    <w:rsid w:val="00E14869"/>
    <w:rsid w:val="00E245CD"/>
    <w:rsid w:val="00EC7B47"/>
    <w:rsid w:val="00EE23DB"/>
    <w:rsid w:val="00F078FA"/>
    <w:rsid w:val="00F14A9E"/>
    <w:rsid w:val="00F962BC"/>
    <w:rsid w:val="00FA2A1A"/>
    <w:rsid w:val="00FB1D0D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4C7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9364C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rsid w:val="009364C7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paragraph" w:styleId="a6">
    <w:name w:val="No Spacing"/>
    <w:qFormat/>
    <w:rsid w:val="009364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9364C7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4E6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05A"/>
  </w:style>
  <w:style w:type="paragraph" w:styleId="aa">
    <w:name w:val="footer"/>
    <w:basedOn w:val="a"/>
    <w:link w:val="ab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05A"/>
  </w:style>
  <w:style w:type="paragraph" w:styleId="ac">
    <w:name w:val="Balloon Text"/>
    <w:basedOn w:val="a"/>
    <w:link w:val="ad"/>
    <w:uiPriority w:val="99"/>
    <w:semiHidden/>
    <w:unhideWhenUsed/>
    <w:rsid w:val="003E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4C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4C7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9364C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rsid w:val="009364C7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paragraph" w:styleId="a6">
    <w:name w:val="No Spacing"/>
    <w:qFormat/>
    <w:rsid w:val="009364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9364C7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4E6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05A"/>
  </w:style>
  <w:style w:type="paragraph" w:styleId="aa">
    <w:name w:val="footer"/>
    <w:basedOn w:val="a"/>
    <w:link w:val="ab"/>
    <w:uiPriority w:val="99"/>
    <w:unhideWhenUsed/>
    <w:rsid w:val="004E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05A"/>
  </w:style>
  <w:style w:type="paragraph" w:styleId="ac">
    <w:name w:val="Balloon Text"/>
    <w:basedOn w:val="a"/>
    <w:link w:val="ad"/>
    <w:uiPriority w:val="99"/>
    <w:semiHidden/>
    <w:unhideWhenUsed/>
    <w:rsid w:val="003E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4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V</cp:lastModifiedBy>
  <cp:revision>5</cp:revision>
  <cp:lastPrinted>2018-06-29T14:26:00Z</cp:lastPrinted>
  <dcterms:created xsi:type="dcterms:W3CDTF">2018-06-29T15:16:00Z</dcterms:created>
  <dcterms:modified xsi:type="dcterms:W3CDTF">2018-07-02T06:53:00Z</dcterms:modified>
</cp:coreProperties>
</file>