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A6" w:rsidRPr="007876A6" w:rsidRDefault="007876A6" w:rsidP="007876A6">
      <w:pPr>
        <w:tabs>
          <w:tab w:val="left" w:pos="2127"/>
        </w:tabs>
        <w:ind w:firstLine="0"/>
        <w:rPr>
          <w:lang w:val="be-BY"/>
        </w:rPr>
      </w:pPr>
      <w:r>
        <w:t xml:space="preserve">04.05.2018 </w:t>
      </w:r>
      <w:r>
        <w:rPr>
          <w:lang w:val="be-BY"/>
        </w:rPr>
        <w:t xml:space="preserve">  № </w:t>
      </w:r>
      <w:r>
        <w:t>05-0</w:t>
      </w:r>
      <w:r>
        <w:rPr>
          <w:lang w:val="be-BY"/>
        </w:rPr>
        <w:t>5</w:t>
      </w:r>
      <w:r>
        <w:t>/17</w:t>
      </w:r>
      <w:r>
        <w:rPr>
          <w:lang w:val="be-BY"/>
        </w:rPr>
        <w:t>5</w:t>
      </w:r>
    </w:p>
    <w:p w:rsidR="00EA5B4F" w:rsidRPr="00EA5B4F" w:rsidRDefault="005A05E3" w:rsidP="00EA5B4F">
      <w:pPr>
        <w:pStyle w:val="PR"/>
        <w:spacing w:line="280" w:lineRule="exact"/>
        <w:ind w:left="5097"/>
        <w:rPr>
          <w:sz w:val="30"/>
        </w:rPr>
      </w:pPr>
      <w:r>
        <w:rPr>
          <w:sz w:val="30"/>
        </w:rPr>
        <w:t>ХХХХХХХХХХХХХ</w:t>
      </w:r>
      <w:r w:rsidR="00EA5B4F">
        <w:rPr>
          <w:sz w:val="30"/>
        </w:rPr>
        <w:t xml:space="preserve">                                      </w:t>
      </w:r>
      <w:proofErr w:type="gramStart"/>
      <w:r w:rsidR="00EA5B4F">
        <w:rPr>
          <w:sz w:val="30"/>
        </w:rPr>
        <w:t xml:space="preserve">   (</w:t>
      </w:r>
      <w:proofErr w:type="gramEnd"/>
      <w:r w:rsidR="00EA5B4F">
        <w:rPr>
          <w:sz w:val="30"/>
        </w:rPr>
        <w:t>для информирования заинтересованных)</w:t>
      </w:r>
      <w:r w:rsidR="00EA5B4F">
        <w:rPr>
          <w:sz w:val="30"/>
        </w:rPr>
        <w:br/>
      </w:r>
    </w:p>
    <w:p w:rsidR="00EA5B4F" w:rsidRDefault="00EA5B4F" w:rsidP="00EA5B4F">
      <w:pPr>
        <w:autoSpaceDE w:val="0"/>
        <w:autoSpaceDN w:val="0"/>
        <w:adjustRightInd w:val="0"/>
        <w:spacing w:after="0" w:line="240" w:lineRule="auto"/>
        <w:ind w:firstLine="720"/>
        <w:rPr>
          <w:sz w:val="30"/>
        </w:rPr>
      </w:pPr>
      <w:r>
        <w:rPr>
          <w:sz w:val="30"/>
          <w:szCs w:val="30"/>
        </w:rPr>
        <w:t xml:space="preserve">Сообщаем, что коллективное обращение граждан в Палату представителей Национального собрания Республики Беларусь </w:t>
      </w:r>
      <w:r>
        <w:rPr>
          <w:sz w:val="30"/>
          <w:szCs w:val="30"/>
          <w:lang w:val="en-US"/>
        </w:rPr>
        <w:t>c</w:t>
      </w:r>
      <w:r w:rsidRPr="00EA5B4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предложением об исключении статьи 233 из Уголовного кодекса Республики Беларусь </w:t>
      </w:r>
      <w:r>
        <w:rPr>
          <w:sz w:val="30"/>
        </w:rPr>
        <w:t xml:space="preserve">рассмотрено в Постоянной комиссии Палаты представителей </w:t>
      </w:r>
      <w:r>
        <w:rPr>
          <w:sz w:val="30"/>
          <w:szCs w:val="30"/>
        </w:rPr>
        <w:t>Национального собрания Республики Беларусь</w:t>
      </w:r>
      <w:r>
        <w:rPr>
          <w:sz w:val="30"/>
        </w:rPr>
        <w:t xml:space="preserve"> по национальной безопасности.</w:t>
      </w:r>
    </w:p>
    <w:p w:rsidR="00EA5B4F" w:rsidRDefault="00EA5B4F" w:rsidP="00EA5B4F">
      <w:pPr>
        <w:shd w:val="clear" w:color="auto" w:fill="FFFFFF"/>
        <w:spacing w:after="0" w:line="240" w:lineRule="auto"/>
        <w:ind w:firstLine="72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На наш взгляд, </w:t>
      </w:r>
      <w:bookmarkStart w:id="0" w:name="_GoBack"/>
      <w:r>
        <w:rPr>
          <w:bCs/>
          <w:sz w:val="30"/>
          <w:szCs w:val="30"/>
        </w:rPr>
        <w:t xml:space="preserve">содержащееся в коллективном обращении предложение </w:t>
      </w:r>
      <w:r>
        <w:rPr>
          <w:sz w:val="30"/>
          <w:szCs w:val="30"/>
        </w:rPr>
        <w:t>подлежит дополнительной проработке</w:t>
      </w:r>
      <w:r>
        <w:rPr>
          <w:bCs/>
          <w:sz w:val="30"/>
          <w:szCs w:val="30"/>
        </w:rPr>
        <w:t xml:space="preserve"> совместно с учеными в области уголовного права и со специалистами судебных, правоохранительных и иных заинтересованных государственных органов для принятия решения о возможности его реализации в ходе дальнейшего совершенствования уголовного законодательства Республики Беларусь.</w:t>
      </w:r>
      <w:bookmarkEnd w:id="0"/>
    </w:p>
    <w:p w:rsidR="00EA5B4F" w:rsidRDefault="00EA5B4F" w:rsidP="00EA5B4F">
      <w:pPr>
        <w:shd w:val="clear" w:color="auto" w:fill="FFFFFF"/>
        <w:spacing w:after="0" w:line="240" w:lineRule="auto"/>
        <w:ind w:firstLine="720"/>
        <w:rPr>
          <w:sz w:val="30"/>
          <w:szCs w:val="30"/>
        </w:rPr>
      </w:pPr>
      <w:r>
        <w:rPr>
          <w:bCs/>
          <w:sz w:val="30"/>
          <w:szCs w:val="30"/>
        </w:rPr>
        <w:t xml:space="preserve">С этой целью Ваше обращение направлено в </w:t>
      </w:r>
      <w:r>
        <w:rPr>
          <w:sz w:val="30"/>
          <w:szCs w:val="30"/>
        </w:rPr>
        <w:t>Национальный центр законодательства и правовых исследований Республики Беларусь, где в настоящее время по поручению Главы государства с участием представителей компетентных государственных органов осуществляется работа по выработке предложений по корректировке законодательства в данной сфере.</w:t>
      </w:r>
    </w:p>
    <w:p w:rsidR="00EA5B4F" w:rsidRDefault="00EA5B4F" w:rsidP="00EA5B4F">
      <w:pPr>
        <w:pStyle w:val="af0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3C3C3C"/>
          <w:sz w:val="30"/>
        </w:rPr>
      </w:pPr>
      <w:r>
        <w:rPr>
          <w:rFonts w:cs="Arial"/>
          <w:sz w:val="30"/>
        </w:rPr>
        <w:t>После внесения субъектом права законодательной инициативы соответствующего законопроекта в Палату представителей</w:t>
      </w:r>
      <w:r>
        <w:rPr>
          <w:sz w:val="30"/>
          <w:szCs w:val="30"/>
        </w:rPr>
        <w:t xml:space="preserve"> Национального собрания Республики Беларусь</w:t>
      </w:r>
      <w:r>
        <w:rPr>
          <w:rFonts w:cs="Arial"/>
          <w:sz w:val="30"/>
        </w:rPr>
        <w:t xml:space="preserve"> он будет рассмотрен депутатами Палаты представителей в установленном </w:t>
      </w:r>
      <w:r>
        <w:rPr>
          <w:rFonts w:cs="Arial"/>
          <w:color w:val="3C3C3C"/>
          <w:sz w:val="30"/>
        </w:rPr>
        <w:t>порядке.</w:t>
      </w:r>
    </w:p>
    <w:p w:rsidR="00EA5B4F" w:rsidRPr="00EA5B4F" w:rsidRDefault="00EA5B4F" w:rsidP="00EA5B4F">
      <w:pPr>
        <w:pStyle w:val="PO"/>
        <w:spacing w:line="280" w:lineRule="exact"/>
        <w:rPr>
          <w:sz w:val="30"/>
        </w:rPr>
      </w:pPr>
      <w:r w:rsidRPr="00EA5B4F">
        <w:rPr>
          <w:sz w:val="30"/>
        </w:rPr>
        <w:t>Председатель Постоянной комиссии</w:t>
      </w:r>
      <w:r w:rsidRPr="00EA5B4F">
        <w:rPr>
          <w:sz w:val="30"/>
        </w:rPr>
        <w:br/>
        <w:t>по национальной безопасности</w:t>
      </w:r>
      <w:r w:rsidRPr="00EA5B4F">
        <w:rPr>
          <w:sz w:val="30"/>
        </w:rPr>
        <w:tab/>
        <w:t>В.В.Михневич</w:t>
      </w:r>
    </w:p>
    <w:p w:rsidR="00EA5B4F" w:rsidRPr="00EA5B4F" w:rsidRDefault="00EA5B4F" w:rsidP="00EA5B4F"/>
    <w:sectPr w:rsidR="00EA5B4F" w:rsidRPr="00EA5B4F" w:rsidSect="00B672F5">
      <w:headerReference w:type="first" r:id="rId8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5D" w:rsidRDefault="00956D5D">
      <w:r>
        <w:separator/>
      </w:r>
    </w:p>
  </w:endnote>
  <w:endnote w:type="continuationSeparator" w:id="0">
    <w:p w:rsidR="00956D5D" w:rsidRDefault="0095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5D" w:rsidRDefault="00956D5D">
      <w:r>
        <w:separator/>
      </w:r>
    </w:p>
  </w:footnote>
  <w:footnote w:type="continuationSeparator" w:id="0">
    <w:p w:rsidR="00956D5D" w:rsidRDefault="0095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3EF" w:rsidRDefault="004413EF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F8144B" w:rsidRPr="005A05E3" w:rsidTr="00185F87">
      <w:tc>
        <w:tcPr>
          <w:tcW w:w="5174" w:type="dxa"/>
        </w:tcPr>
        <w:p w:rsidR="00F8144B" w:rsidRPr="003A3BB7" w:rsidRDefault="00F8144B" w:rsidP="00F8144B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 xml:space="preserve">НАЦЫЯНАЛЬНЫ СХОД </w:t>
          </w:r>
          <w:r w:rsidRPr="003A3BB7">
            <w:rPr>
              <w:b/>
              <w:color w:val="000000"/>
              <w:sz w:val="24"/>
              <w:szCs w:val="24"/>
            </w:rPr>
            <w:br/>
            <w:t>РЭСПУБЛІКІ БЕЛАРУСЬ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>ПАЛАТА ПРАДСТАЎНІКОЎ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камісія</w:t>
          </w:r>
          <w:r w:rsidRPr="003A3BB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па нацыянальнай бяспецы</w:t>
          </w:r>
        </w:p>
        <w:p w:rsidR="00F8144B" w:rsidRPr="003A3BB7" w:rsidRDefault="00F8144B" w:rsidP="00F8144B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 xml:space="preserve">Дом Урада, </w:t>
          </w:r>
          <w:smartTag w:uri="urn:schemas-microsoft-com:office:smarttags" w:element="metricconverter">
            <w:smartTagPr>
              <w:attr w:name="ProductID" w:val="220010, г"/>
            </w:smartTagPr>
            <w:r w:rsidRPr="003A3BB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3A3BB7">
            <w:rPr>
              <w:color w:val="000000"/>
              <w:sz w:val="18"/>
              <w:szCs w:val="24"/>
              <w:lang w:val="be-BY"/>
            </w:rPr>
            <w:t xml:space="preserve">. Мінск </w:t>
          </w:r>
          <w:r w:rsidRPr="003A3BB7">
            <w:rPr>
              <w:color w:val="000000"/>
              <w:sz w:val="18"/>
              <w:szCs w:val="24"/>
              <w:lang w:val="be-BY"/>
            </w:rPr>
            <w:br/>
            <w:t>тэл./факс (017) 222 63 35, факс (017) 327 37 84</w:t>
          </w:r>
        </w:p>
        <w:p w:rsidR="004413EF" w:rsidRPr="003A3BB7" w:rsidRDefault="00F8144B" w:rsidP="00F8144B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>E-mail: nacby@house.gov.by</w:t>
          </w:r>
        </w:p>
      </w:tc>
      <w:tc>
        <w:tcPr>
          <w:tcW w:w="5174" w:type="dxa"/>
        </w:tcPr>
        <w:p w:rsidR="00F8144B" w:rsidRPr="003A3BB7" w:rsidRDefault="00F8144B" w:rsidP="00F8144B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3A3BB7">
            <w:rPr>
              <w:b/>
              <w:color w:val="000000"/>
              <w:sz w:val="24"/>
              <w:szCs w:val="24"/>
            </w:rPr>
            <w:t>НАЦИОНАЛЬНОЕ СОБРАНИЕ</w:t>
          </w:r>
          <w:r w:rsidRPr="003A3BB7">
            <w:rPr>
              <w:b/>
              <w:color w:val="000000"/>
              <w:sz w:val="24"/>
              <w:szCs w:val="24"/>
            </w:rPr>
            <w:br/>
            <w:t>РЕСПУБЛИКИ БЕЛАРУСЬ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>ПАЛАТА ПРЕДСТАВИТЕЛЕЙ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Постоянная комиссия </w:t>
          </w: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по национальной безопасности</w:t>
          </w:r>
        </w:p>
        <w:p w:rsidR="00F8144B" w:rsidRPr="003A3BB7" w:rsidRDefault="00F8144B" w:rsidP="00F8144B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 xml:space="preserve">Дом Правительства, 220010, г. Минск </w:t>
          </w:r>
          <w:r w:rsidRPr="003A3BB7">
            <w:rPr>
              <w:color w:val="000000"/>
              <w:sz w:val="18"/>
              <w:szCs w:val="24"/>
              <w:lang w:val="be-BY"/>
            </w:rPr>
            <w:br/>
            <w:t>тел./факс (017) 222 63 35, факс (017) 327 37 84</w:t>
          </w:r>
        </w:p>
        <w:p w:rsidR="004413EF" w:rsidRPr="003A3BB7" w:rsidRDefault="00F8144B" w:rsidP="00F8144B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>E-mail: nacby@house.gov.by</w:t>
          </w:r>
        </w:p>
      </w:tc>
    </w:tr>
  </w:tbl>
  <w:p w:rsidR="004413EF" w:rsidRPr="00685E62" w:rsidRDefault="001D28BA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rFonts w:ascii="Times New Roman" w:hAnsi="Times New Roman"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8BF06" wp14:editId="57C53BE5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FB66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5024"/>
    <w:rsid w:val="000305F3"/>
    <w:rsid w:val="00035E02"/>
    <w:rsid w:val="000371D0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28BA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05E3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6A6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5C72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436D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56D5D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A5B4F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4E43DFC"/>
  <w15:docId w15:val="{13EA6BF4-D1AC-4D04-A30D-25F9E6A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7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character" w:styleId="af">
    <w:name w:val="Hyperlink"/>
    <w:basedOn w:val="a0"/>
    <w:unhideWhenUsed/>
    <w:rsid w:val="00EA5B4F"/>
    <w:rPr>
      <w:color w:val="0000FF"/>
      <w:u w:val="single"/>
    </w:rPr>
  </w:style>
  <w:style w:type="paragraph" w:styleId="af0">
    <w:name w:val="Normal (Web)"/>
    <w:basedOn w:val="a"/>
    <w:unhideWhenUsed/>
    <w:rsid w:val="00EA5B4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2254-BA3D-43DE-B36E-86FC77B7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weappy</cp:lastModifiedBy>
  <cp:revision>4</cp:revision>
  <cp:lastPrinted>2018-05-04T12:35:00Z</cp:lastPrinted>
  <dcterms:created xsi:type="dcterms:W3CDTF">2018-05-04T08:41:00Z</dcterms:created>
  <dcterms:modified xsi:type="dcterms:W3CDTF">2018-05-06T09:32:00Z</dcterms:modified>
</cp:coreProperties>
</file>