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483DBD" w:rsidRPr="00D63683" w:rsidTr="00511EE5">
        <w:tc>
          <w:tcPr>
            <w:tcW w:w="4679" w:type="dxa"/>
          </w:tcPr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675" w:type="dxa"/>
          </w:tcPr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483DBD" w:rsidRPr="00BE15F9" w:rsidTr="00511EE5">
        <w:trPr>
          <w:trHeight w:val="1058"/>
        </w:trPr>
        <w:tc>
          <w:tcPr>
            <w:tcW w:w="4679" w:type="dxa"/>
          </w:tcPr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 xml:space="preserve">вул. </w:t>
            </w:r>
            <w:proofErr w:type="spellStart"/>
            <w:r w:rsidRPr="00D63683">
              <w:rPr>
                <w:rFonts w:ascii="Times New Roman" w:eastAsia="Calibri" w:hAnsi="Times New Roman" w:cs="Times New Roman"/>
              </w:rPr>
              <w:t>Савецкая</w:t>
            </w:r>
            <w:proofErr w:type="spellEnd"/>
            <w:r w:rsidRPr="00D63683">
              <w:rPr>
                <w:rFonts w:ascii="Times New Roman" w:eastAsia="Calibri" w:hAnsi="Times New Roman" w:cs="Times New Roman"/>
              </w:rPr>
              <w:t>, 9,</w:t>
            </w:r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 xml:space="preserve">220010, г. </w:t>
            </w:r>
            <w:proofErr w:type="spellStart"/>
            <w:r w:rsidRPr="00D63683">
              <w:rPr>
                <w:rFonts w:ascii="Times New Roman" w:eastAsia="Calibri" w:hAnsi="Times New Roman" w:cs="Times New Roman"/>
              </w:rPr>
              <w:t>Мiнск</w:t>
            </w:r>
            <w:proofErr w:type="spellEnd"/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675" w:type="dxa"/>
          </w:tcPr>
          <w:p w:rsidR="00483DBD" w:rsidRPr="00CD2977" w:rsidRDefault="00483DBD" w:rsidP="00BB1422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483DBD" w:rsidRPr="00D63683" w:rsidRDefault="00483DBD" w:rsidP="00BB1422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:rsidR="00483DBD" w:rsidRPr="00D63683" w:rsidRDefault="00483DBD" w:rsidP="00BB1422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483DBD" w:rsidRPr="00A44234" w:rsidTr="00511EE5">
        <w:tc>
          <w:tcPr>
            <w:tcW w:w="4679" w:type="dxa"/>
          </w:tcPr>
          <w:p w:rsidR="00483DBD" w:rsidRPr="00CD2977" w:rsidRDefault="00483DBD" w:rsidP="00BB142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B2026" w:rsidRPr="00FB2026" w:rsidRDefault="00FB2026" w:rsidP="00FB2026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026">
              <w:rPr>
                <w:rFonts w:ascii="Times New Roman" w:eastAsia="Calibri" w:hAnsi="Times New Roman" w:cs="Times New Roman"/>
                <w:sz w:val="24"/>
                <w:szCs w:val="24"/>
              </w:rPr>
              <w:t>13.04.2018 №07-02-663-С-(0)-0</w:t>
            </w:r>
          </w:p>
          <w:p w:rsidR="00483DBD" w:rsidRPr="00950069" w:rsidRDefault="00483DBD" w:rsidP="00BB142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66403">
              <w:rPr>
                <w:rFonts w:ascii="Times New Roman" w:eastAsia="Calibri" w:hAnsi="Times New Roman" w:cs="Times New Roman"/>
                <w:sz w:val="24"/>
                <w:szCs w:val="24"/>
              </w:rPr>
              <w:t>на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softHyphen/>
              <w:t>_____________</w:t>
            </w:r>
            <w:r w:rsidRPr="0046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____________</w:t>
            </w:r>
          </w:p>
        </w:tc>
        <w:tc>
          <w:tcPr>
            <w:tcW w:w="4675" w:type="dxa"/>
          </w:tcPr>
          <w:p w:rsidR="00483DBD" w:rsidRDefault="00483DBD" w:rsidP="00BB1422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483DBD" w:rsidRDefault="00483DBD" w:rsidP="00BB142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3DBD" w:rsidRPr="00A44234" w:rsidRDefault="00483DBD" w:rsidP="00BB142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13EF" w:rsidRDefault="005613EF" w:rsidP="00BE15F9">
      <w:pPr>
        <w:tabs>
          <w:tab w:val="left" w:pos="4536"/>
          <w:tab w:val="left" w:pos="6840"/>
        </w:tabs>
        <w:spacing w:line="280" w:lineRule="exact"/>
        <w:ind w:left="4536" w:hanging="4536"/>
        <w:jc w:val="both"/>
      </w:pPr>
      <w:r>
        <w:tab/>
      </w:r>
      <w:r w:rsidR="00BE15F9">
        <w:t>ХХХХХХХХХХХХХХ</w:t>
      </w:r>
      <w:r w:rsidR="006426DB">
        <w:tab/>
      </w:r>
    </w:p>
    <w:p w:rsidR="00483DBD" w:rsidRDefault="00483DBD" w:rsidP="00DF4E5E">
      <w:pPr>
        <w:tabs>
          <w:tab w:val="left" w:pos="720"/>
          <w:tab w:val="left" w:pos="4500"/>
          <w:tab w:val="left" w:pos="6840"/>
        </w:tabs>
        <w:spacing w:line="280" w:lineRule="exact"/>
        <w:jc w:val="center"/>
      </w:pPr>
      <w:r>
        <w:tab/>
      </w:r>
    </w:p>
    <w:p w:rsidR="00DF3FC8" w:rsidRPr="002F07B3" w:rsidRDefault="00DF3FC8" w:rsidP="00DF4E5E">
      <w:pPr>
        <w:tabs>
          <w:tab w:val="left" w:pos="709"/>
          <w:tab w:val="left" w:pos="4536"/>
          <w:tab w:val="left" w:pos="6804"/>
        </w:tabs>
        <w:jc w:val="both"/>
      </w:pPr>
      <w:r w:rsidRPr="002F07B3">
        <w:t xml:space="preserve">Министерство образования рассмотрело </w:t>
      </w:r>
      <w:r w:rsidR="00F455D5" w:rsidRPr="002F07B3">
        <w:t>Ваше электронное обращение</w:t>
      </w:r>
      <w:r w:rsidR="00C1638F" w:rsidRPr="00C1638F">
        <w:t xml:space="preserve"> </w:t>
      </w:r>
      <w:r w:rsidRPr="002F07B3">
        <w:t>и в рамках компетенции сообщает.</w:t>
      </w:r>
    </w:p>
    <w:p w:rsidR="00136584" w:rsidRPr="002F07B3" w:rsidRDefault="00136584" w:rsidP="00136584">
      <w:pPr>
        <w:ind w:firstLine="708"/>
        <w:jc w:val="both"/>
      </w:pPr>
      <w:r w:rsidRPr="002F07B3">
        <w:t xml:space="preserve">Формирование стоимости обучения </w:t>
      </w:r>
      <w:r w:rsidR="00C1638F" w:rsidRPr="00F3244B">
        <w:t>на платной основе</w:t>
      </w:r>
      <w:r w:rsidR="00C1638F" w:rsidRPr="00952169">
        <w:rPr>
          <w:i/>
        </w:rPr>
        <w:t xml:space="preserve"> </w:t>
      </w:r>
      <w:r w:rsidR="00C1638F">
        <w:t>(далее – стоимость обучения)</w:t>
      </w:r>
      <w:r w:rsidR="00C1638F" w:rsidRPr="00C1638F">
        <w:t xml:space="preserve"> </w:t>
      </w:r>
      <w:r w:rsidRPr="002F07B3">
        <w:t xml:space="preserve">в </w:t>
      </w:r>
      <w:r w:rsidR="00C1638F">
        <w:t xml:space="preserve">государственных </w:t>
      </w:r>
      <w:r w:rsidRPr="002F07B3">
        <w:t>учреждениях образования осуществляется в соответствии с Указом Президента Республики Беларусь от 28.02.2006 № 126, постановлением Министерства образования Республики Беларусь от 29.07.2011 № 210 в размере экономически обоснованных затрат, н</w:t>
      </w:r>
      <w:r w:rsidRPr="002F07B3">
        <w:rPr>
          <w:szCs w:val="32"/>
        </w:rPr>
        <w:t>еобходимых для подготовки специалиста по конкретной специальности</w:t>
      </w:r>
      <w:r w:rsidR="006426DB" w:rsidRPr="006426DB">
        <w:rPr>
          <w:szCs w:val="32"/>
        </w:rPr>
        <w:t xml:space="preserve"> </w:t>
      </w:r>
      <w:r w:rsidR="006426DB">
        <w:rPr>
          <w:szCs w:val="32"/>
        </w:rPr>
        <w:t>(на</w:t>
      </w:r>
      <w:r w:rsidR="006217F1">
        <w:rPr>
          <w:szCs w:val="32"/>
        </w:rPr>
        <w:t>правлению специальности, специализации)</w:t>
      </w:r>
      <w:r w:rsidRPr="002F07B3">
        <w:rPr>
          <w:szCs w:val="32"/>
        </w:rPr>
        <w:t xml:space="preserve"> в данном учреждении образования, при рентабельности не более 30 %. </w:t>
      </w:r>
    </w:p>
    <w:p w:rsidR="00C1638F" w:rsidRDefault="00392466" w:rsidP="00392466">
      <w:pPr>
        <w:ind w:firstLine="708"/>
        <w:jc w:val="both"/>
        <w:rPr>
          <w:szCs w:val="28"/>
        </w:rPr>
      </w:pPr>
      <w:r w:rsidRPr="002F07B3">
        <w:t xml:space="preserve">Обучение в государственных учреждениях высшего образования республики осуществляется на основании </w:t>
      </w:r>
      <w:r w:rsidRPr="002F07B3">
        <w:rPr>
          <w:szCs w:val="28"/>
        </w:rPr>
        <w:t>договора о подготовке специалиста с высшим образованием на платной основе</w:t>
      </w:r>
      <w:r w:rsidR="00EA6627">
        <w:rPr>
          <w:szCs w:val="28"/>
        </w:rPr>
        <w:t xml:space="preserve"> </w:t>
      </w:r>
      <w:r w:rsidR="00EA6627" w:rsidRPr="002F07B3">
        <w:rPr>
          <w:szCs w:val="28"/>
        </w:rPr>
        <w:t>(далее – договор)</w:t>
      </w:r>
      <w:r w:rsidRPr="002F07B3">
        <w:rPr>
          <w:szCs w:val="28"/>
        </w:rPr>
        <w:t xml:space="preserve">, заключенного между </w:t>
      </w:r>
      <w:r w:rsidR="00B52EAE" w:rsidRPr="002F07B3">
        <w:rPr>
          <w:szCs w:val="28"/>
        </w:rPr>
        <w:t>учреждением образования</w:t>
      </w:r>
      <w:r w:rsidR="004310E3">
        <w:rPr>
          <w:szCs w:val="28"/>
        </w:rPr>
        <w:t>,</w:t>
      </w:r>
      <w:r w:rsidR="00B52EAE">
        <w:rPr>
          <w:szCs w:val="28"/>
        </w:rPr>
        <w:t xml:space="preserve"> </w:t>
      </w:r>
      <w:r w:rsidRPr="002F07B3">
        <w:rPr>
          <w:szCs w:val="28"/>
        </w:rPr>
        <w:t>обучающимся</w:t>
      </w:r>
      <w:r w:rsidR="00EA6627">
        <w:rPr>
          <w:szCs w:val="28"/>
        </w:rPr>
        <w:t>, а также</w:t>
      </w:r>
      <w:r w:rsidRPr="002F07B3">
        <w:rPr>
          <w:szCs w:val="28"/>
        </w:rPr>
        <w:t xml:space="preserve"> </w:t>
      </w:r>
      <w:r w:rsidR="00EA6627">
        <w:rPr>
          <w:szCs w:val="28"/>
        </w:rPr>
        <w:t>юридическим лицом (индивидуальным предпринимателем, физическим лицом), осуществляющим оплату стоимости обучения (при его наличии)</w:t>
      </w:r>
      <w:r w:rsidRPr="002F07B3">
        <w:rPr>
          <w:szCs w:val="28"/>
        </w:rPr>
        <w:t>, типовая форма которого утверждена постановлением Министерства образования Республики Беларусь от 21.07.2011 № 99.</w:t>
      </w:r>
      <w:r w:rsidR="00EA6627">
        <w:rPr>
          <w:szCs w:val="28"/>
        </w:rPr>
        <w:t xml:space="preserve"> </w:t>
      </w:r>
      <w:r w:rsidR="00DF4E5E" w:rsidRPr="002F07B3">
        <w:rPr>
          <w:szCs w:val="28"/>
        </w:rPr>
        <w:t xml:space="preserve">Стоимость обучения в </w:t>
      </w:r>
      <w:r w:rsidRPr="002F07B3">
        <w:rPr>
          <w:szCs w:val="28"/>
        </w:rPr>
        <w:t xml:space="preserve">учреждениях высшего образования </w:t>
      </w:r>
      <w:r w:rsidR="00DF4E5E" w:rsidRPr="002F07B3">
        <w:rPr>
          <w:szCs w:val="28"/>
        </w:rPr>
        <w:t xml:space="preserve"> у</w:t>
      </w:r>
      <w:r w:rsidR="00924610">
        <w:rPr>
          <w:szCs w:val="28"/>
        </w:rPr>
        <w:t>твержда</w:t>
      </w:r>
      <w:r w:rsidR="00DF4E5E" w:rsidRPr="002F07B3">
        <w:rPr>
          <w:szCs w:val="28"/>
        </w:rPr>
        <w:t xml:space="preserve">ется приказом </w:t>
      </w:r>
      <w:r w:rsidRPr="002F07B3">
        <w:rPr>
          <w:szCs w:val="28"/>
        </w:rPr>
        <w:t>руководителей этих учреждений</w:t>
      </w:r>
      <w:r w:rsidR="00DF4E5E" w:rsidRPr="002F07B3">
        <w:rPr>
          <w:szCs w:val="28"/>
        </w:rPr>
        <w:t>.</w:t>
      </w:r>
      <w:r w:rsidR="00DF4E5E" w:rsidRPr="002F07B3">
        <w:rPr>
          <w:b/>
          <w:szCs w:val="28"/>
        </w:rPr>
        <w:t xml:space="preserve"> </w:t>
      </w:r>
    </w:p>
    <w:p w:rsidR="00DF4E5E" w:rsidRPr="002F07B3" w:rsidRDefault="00DF4E5E" w:rsidP="00C1638F">
      <w:pPr>
        <w:ind w:firstLine="708"/>
        <w:jc w:val="both"/>
        <w:rPr>
          <w:szCs w:val="28"/>
        </w:rPr>
      </w:pPr>
      <w:r w:rsidRPr="002F07B3">
        <w:rPr>
          <w:szCs w:val="28"/>
        </w:rPr>
        <w:t>Данные положения содержатся и в договоре, заключенном между обучающимся и БГУ. Так, пунктом 4 договора определено, что «стоимость обучения, предусмотренная настоящим договором, может изменяться в связи с изменением</w:t>
      </w:r>
      <w:r w:rsidR="0050332E">
        <w:rPr>
          <w:szCs w:val="28"/>
        </w:rPr>
        <w:t>,</w:t>
      </w:r>
      <w:r w:rsidRPr="002F07B3">
        <w:rPr>
          <w:szCs w:val="28"/>
        </w:rPr>
        <w:t xml:space="preserve"> по решению Правительства Республики Беларусь</w:t>
      </w:r>
      <w:r w:rsidR="0050332E">
        <w:rPr>
          <w:szCs w:val="28"/>
        </w:rPr>
        <w:t>,</w:t>
      </w:r>
      <w:r w:rsidRPr="002F07B3">
        <w:rPr>
          <w:szCs w:val="28"/>
        </w:rPr>
        <w:t xml:space="preserve"> тарифной ставки первого разряда для работников бюджетной сферы, условий оплаты труда этих работников, рост</w:t>
      </w:r>
      <w:r w:rsidR="00B52EAE">
        <w:rPr>
          <w:szCs w:val="28"/>
        </w:rPr>
        <w:t>ом</w:t>
      </w:r>
      <w:r w:rsidRPr="002F07B3">
        <w:rPr>
          <w:szCs w:val="28"/>
        </w:rPr>
        <w:t xml:space="preserve"> тарифов на коммунальные услуги и други</w:t>
      </w:r>
      <w:r w:rsidR="008C72EC">
        <w:rPr>
          <w:szCs w:val="28"/>
        </w:rPr>
        <w:t>х</w:t>
      </w:r>
      <w:r w:rsidRPr="002F07B3">
        <w:rPr>
          <w:szCs w:val="28"/>
        </w:rPr>
        <w:t xml:space="preserve"> расход</w:t>
      </w:r>
      <w:r w:rsidR="008C72EC">
        <w:rPr>
          <w:szCs w:val="28"/>
        </w:rPr>
        <w:t>ов</w:t>
      </w:r>
      <w:r w:rsidRPr="002F07B3">
        <w:rPr>
          <w:szCs w:val="28"/>
        </w:rPr>
        <w:t>, необходимы</w:t>
      </w:r>
      <w:r w:rsidR="00B52EAE">
        <w:rPr>
          <w:szCs w:val="28"/>
        </w:rPr>
        <w:t>х</w:t>
      </w:r>
      <w:r w:rsidRPr="002F07B3">
        <w:rPr>
          <w:szCs w:val="28"/>
        </w:rPr>
        <w:t xml:space="preserve"> для обеспечения процесса обучения».</w:t>
      </w:r>
    </w:p>
    <w:p w:rsidR="002B36FA" w:rsidRPr="002F07B3" w:rsidRDefault="00392466" w:rsidP="002B36FA">
      <w:pPr>
        <w:jc w:val="both"/>
        <w:rPr>
          <w:szCs w:val="28"/>
        </w:rPr>
      </w:pPr>
      <w:r w:rsidRPr="002F07B3">
        <w:rPr>
          <w:szCs w:val="28"/>
        </w:rPr>
        <w:t>Нормы, предусматривающей фиксированную цену за обучение на первом курсе</w:t>
      </w:r>
      <w:r w:rsidR="001E0F06" w:rsidRPr="002F07B3">
        <w:rPr>
          <w:szCs w:val="28"/>
        </w:rPr>
        <w:t xml:space="preserve"> БГУ в действующем в настоящее время договоре, </w:t>
      </w:r>
      <w:r w:rsidR="002B36FA" w:rsidRPr="002F07B3">
        <w:rPr>
          <w:szCs w:val="28"/>
        </w:rPr>
        <w:t>не предусмотрен</w:t>
      </w:r>
      <w:r w:rsidR="001E0F06" w:rsidRPr="002F07B3">
        <w:rPr>
          <w:szCs w:val="28"/>
        </w:rPr>
        <w:t>о</w:t>
      </w:r>
      <w:r w:rsidR="002B36FA" w:rsidRPr="002F07B3">
        <w:rPr>
          <w:szCs w:val="28"/>
        </w:rPr>
        <w:t>.</w:t>
      </w:r>
    </w:p>
    <w:p w:rsidR="00DF4E5E" w:rsidRPr="002F07B3" w:rsidRDefault="00DF4E5E" w:rsidP="00DF4E5E">
      <w:pPr>
        <w:pStyle w:val="a9"/>
        <w:spacing w:after="0"/>
        <w:jc w:val="both"/>
        <w:rPr>
          <w:szCs w:val="28"/>
        </w:rPr>
      </w:pPr>
      <w:r w:rsidRPr="002F07B3">
        <w:rPr>
          <w:szCs w:val="28"/>
        </w:rPr>
        <w:lastRenderedPageBreak/>
        <w:t>Таким образом, учреждение образования вправе при наличии вышеуказанных обстоятельств в период обучения студента скорректировать стоимость обучения.</w:t>
      </w:r>
    </w:p>
    <w:p w:rsidR="0044433E" w:rsidRDefault="001E0F06" w:rsidP="0044433E">
      <w:pPr>
        <w:pStyle w:val="a9"/>
        <w:spacing w:after="0"/>
        <w:jc w:val="both"/>
        <w:rPr>
          <w:szCs w:val="28"/>
        </w:rPr>
      </w:pPr>
      <w:bookmarkStart w:id="0" w:name="_GoBack"/>
      <w:r w:rsidRPr="002F07B3">
        <w:rPr>
          <w:szCs w:val="28"/>
        </w:rPr>
        <w:t>Изменение стоимости обучения в 2018 году в учреждениях высшего образования производилось строго в соответствии с вышеперечисленными нормативными правовыми актами и с учетом действующих условий.</w:t>
      </w:r>
      <w:r w:rsidR="0044433E">
        <w:rPr>
          <w:szCs w:val="28"/>
        </w:rPr>
        <w:t xml:space="preserve"> </w:t>
      </w:r>
    </w:p>
    <w:bookmarkEnd w:id="0"/>
    <w:p w:rsidR="00011FD7" w:rsidRPr="00011FD7" w:rsidRDefault="00011FD7" w:rsidP="002F07B3">
      <w:pPr>
        <w:ind w:firstLine="708"/>
        <w:jc w:val="both"/>
        <w:rPr>
          <w:i/>
        </w:rPr>
      </w:pPr>
      <w:r w:rsidRPr="00011FD7">
        <w:rPr>
          <w:i/>
        </w:rPr>
        <w:t>Справочно.</w:t>
      </w:r>
    </w:p>
    <w:p w:rsidR="002F07B3" w:rsidRDefault="002F07B3" w:rsidP="00011FD7">
      <w:pPr>
        <w:ind w:left="1416" w:firstLine="502"/>
        <w:jc w:val="both"/>
        <w:rPr>
          <w:i/>
        </w:rPr>
      </w:pPr>
      <w:r w:rsidRPr="00011FD7">
        <w:rPr>
          <w:i/>
        </w:rPr>
        <w:t xml:space="preserve">По информации Белстата индекс потребительских цен за </w:t>
      </w:r>
      <w:r w:rsidR="00011FD7" w:rsidRPr="00011FD7">
        <w:rPr>
          <w:i/>
        </w:rPr>
        <w:t xml:space="preserve">  </w:t>
      </w:r>
      <w:r w:rsidRPr="00011FD7">
        <w:rPr>
          <w:i/>
        </w:rPr>
        <w:t xml:space="preserve">февраль 2018 года к февралю 2017 года по услугам в республике составил 110,9 %. </w:t>
      </w:r>
    </w:p>
    <w:p w:rsidR="00932CFA" w:rsidRDefault="00932CFA" w:rsidP="00932CFA">
      <w:pPr>
        <w:pStyle w:val="a7"/>
        <w:spacing w:line="240" w:lineRule="auto"/>
        <w:ind w:firstLine="709"/>
        <w:rPr>
          <w:rStyle w:val="FontStyle19"/>
          <w:b w:val="0"/>
          <w:sz w:val="30"/>
          <w:szCs w:val="30"/>
        </w:rPr>
      </w:pPr>
      <w:r w:rsidRPr="004310E3">
        <w:rPr>
          <w:rStyle w:val="FontStyle19"/>
          <w:b w:val="0"/>
          <w:sz w:val="30"/>
          <w:szCs w:val="30"/>
        </w:rPr>
        <w:t xml:space="preserve">Споры, не урегулированные путем переговоров между </w:t>
      </w:r>
      <w:r>
        <w:rPr>
          <w:rStyle w:val="FontStyle19"/>
          <w:b w:val="0"/>
          <w:sz w:val="30"/>
          <w:szCs w:val="30"/>
        </w:rPr>
        <w:t>сторонами по договору</w:t>
      </w:r>
      <w:r w:rsidRPr="004310E3">
        <w:rPr>
          <w:rStyle w:val="FontStyle19"/>
          <w:b w:val="0"/>
          <w:sz w:val="30"/>
          <w:szCs w:val="30"/>
        </w:rPr>
        <w:t>, могут быть урегулированы в судебном порядке.</w:t>
      </w:r>
    </w:p>
    <w:p w:rsidR="005B2B19" w:rsidRPr="002F07B3" w:rsidRDefault="00932CFA" w:rsidP="002B36FA">
      <w:pPr>
        <w:pStyle w:val="a7"/>
        <w:spacing w:line="240" w:lineRule="auto"/>
        <w:rPr>
          <w:b w:val="0"/>
          <w:sz w:val="30"/>
          <w:szCs w:val="30"/>
        </w:rPr>
      </w:pPr>
      <w:r w:rsidRPr="004310E3">
        <w:rPr>
          <w:rStyle w:val="FontStyle19"/>
          <w:b w:val="0"/>
          <w:sz w:val="30"/>
          <w:szCs w:val="30"/>
        </w:rPr>
        <w:t xml:space="preserve"> </w:t>
      </w:r>
      <w:r w:rsidR="00F3244B" w:rsidRPr="002F07B3">
        <w:rPr>
          <w:b w:val="0"/>
          <w:bCs w:val="0"/>
          <w:sz w:val="30"/>
          <w:szCs w:val="30"/>
        </w:rPr>
        <w:t xml:space="preserve">   </w:t>
      </w:r>
      <w:r w:rsidR="005B2B19" w:rsidRPr="002F07B3">
        <w:rPr>
          <w:b w:val="0"/>
          <w:sz w:val="30"/>
          <w:szCs w:val="30"/>
        </w:rPr>
        <w:t xml:space="preserve">Дополнительно сообщаем, что </w:t>
      </w:r>
      <w:r w:rsidR="00136584" w:rsidRPr="002F07B3">
        <w:rPr>
          <w:b w:val="0"/>
          <w:sz w:val="30"/>
          <w:szCs w:val="30"/>
        </w:rPr>
        <w:t>руководител</w:t>
      </w:r>
      <w:r w:rsidR="001E0F06" w:rsidRPr="002F07B3">
        <w:rPr>
          <w:b w:val="0"/>
          <w:sz w:val="30"/>
          <w:szCs w:val="30"/>
        </w:rPr>
        <w:t>и</w:t>
      </w:r>
      <w:r w:rsidR="005B2B19" w:rsidRPr="002F07B3">
        <w:rPr>
          <w:b w:val="0"/>
          <w:sz w:val="30"/>
          <w:szCs w:val="30"/>
        </w:rPr>
        <w:t xml:space="preserve"> </w:t>
      </w:r>
      <w:r w:rsidR="001E0F06" w:rsidRPr="002F07B3">
        <w:rPr>
          <w:b w:val="0"/>
          <w:sz w:val="30"/>
          <w:szCs w:val="30"/>
        </w:rPr>
        <w:t xml:space="preserve">учреждений образования </w:t>
      </w:r>
      <w:r w:rsidR="005B2B19" w:rsidRPr="002F07B3">
        <w:rPr>
          <w:b w:val="0"/>
          <w:sz w:val="30"/>
          <w:szCs w:val="30"/>
        </w:rPr>
        <w:t xml:space="preserve"> предостав</w:t>
      </w:r>
      <w:r w:rsidR="001E0F06" w:rsidRPr="002F07B3">
        <w:rPr>
          <w:b w:val="0"/>
          <w:sz w:val="30"/>
          <w:szCs w:val="30"/>
        </w:rPr>
        <w:t>ляют</w:t>
      </w:r>
      <w:r w:rsidR="005B2B19" w:rsidRPr="002F07B3">
        <w:rPr>
          <w:b w:val="0"/>
          <w:sz w:val="30"/>
          <w:szCs w:val="30"/>
        </w:rPr>
        <w:t xml:space="preserve"> студентам на основании их заявления рассрочку (отсрочку) платежа по взиманию платы за обучение и другие виды материальной поддержки обучающимся в учреждении образования</w:t>
      </w:r>
      <w:r w:rsidR="00A62AAE" w:rsidRPr="002F07B3">
        <w:rPr>
          <w:b w:val="0"/>
          <w:sz w:val="30"/>
          <w:szCs w:val="30"/>
        </w:rPr>
        <w:t>;</w:t>
      </w:r>
      <w:r w:rsidR="005B2B19" w:rsidRPr="002F07B3">
        <w:rPr>
          <w:b w:val="0"/>
          <w:sz w:val="30"/>
          <w:szCs w:val="30"/>
        </w:rPr>
        <w:t xml:space="preserve"> студентам могут предоставляться скидки в размере от 20 до 60 процентов от сформированной стоимости обучения со второго курса обучения</w:t>
      </w:r>
      <w:r w:rsidR="0032643B" w:rsidRPr="002F07B3">
        <w:rPr>
          <w:b w:val="0"/>
          <w:sz w:val="30"/>
          <w:szCs w:val="30"/>
        </w:rPr>
        <w:t xml:space="preserve"> </w:t>
      </w:r>
      <w:r w:rsidR="005B2B19" w:rsidRPr="002F07B3">
        <w:rPr>
          <w:b w:val="0"/>
          <w:sz w:val="30"/>
          <w:szCs w:val="30"/>
        </w:rPr>
        <w:t xml:space="preserve">по основаниям, предусмотренным </w:t>
      </w:r>
      <w:r w:rsidR="00A62AAE" w:rsidRPr="002F07B3">
        <w:rPr>
          <w:b w:val="0"/>
          <w:sz w:val="30"/>
          <w:szCs w:val="30"/>
        </w:rPr>
        <w:t xml:space="preserve">законодательством; </w:t>
      </w:r>
      <w:r w:rsidR="005B2B19" w:rsidRPr="002F07B3">
        <w:rPr>
          <w:b w:val="0"/>
          <w:sz w:val="30"/>
          <w:szCs w:val="30"/>
        </w:rPr>
        <w:t xml:space="preserve"> отлично успевающие студенты, достигшие высоких показателей в научно-исследовательской деятельности и общественной работе, при наличии свободных бюджетных мест в учреждениях образования</w:t>
      </w:r>
      <w:r w:rsidR="002A6981">
        <w:rPr>
          <w:b w:val="0"/>
          <w:sz w:val="30"/>
          <w:szCs w:val="30"/>
        </w:rPr>
        <w:t>,</w:t>
      </w:r>
      <w:r w:rsidR="005B2B19" w:rsidRPr="002F07B3">
        <w:rPr>
          <w:b w:val="0"/>
          <w:sz w:val="30"/>
          <w:szCs w:val="30"/>
        </w:rPr>
        <w:t xml:space="preserve"> могут быть переведены с платного обучения на обучение за счет средств республиканского бюджета. </w:t>
      </w:r>
    </w:p>
    <w:p w:rsidR="005B2B19" w:rsidRPr="002F07B3" w:rsidRDefault="005B2B19" w:rsidP="005B2B19">
      <w:pPr>
        <w:jc w:val="both"/>
        <w:rPr>
          <w:rStyle w:val="FontStyle19"/>
          <w:sz w:val="30"/>
          <w:szCs w:val="30"/>
        </w:rPr>
      </w:pPr>
      <w:r w:rsidRPr="002F07B3">
        <w:rPr>
          <w:rStyle w:val="FontStyle19"/>
          <w:sz w:val="30"/>
          <w:szCs w:val="30"/>
        </w:rPr>
        <w:t>В соответствии со статьей 20 Закона Республики Беларусь «Об обращениях граждан и юридических лиц» ответ министерства на Ваше обращение может быть обжалован в суд в порядке, установленном законодательством.</w:t>
      </w:r>
    </w:p>
    <w:p w:rsidR="0018010E" w:rsidRPr="002F07B3" w:rsidRDefault="0018010E" w:rsidP="00741654">
      <w:pPr>
        <w:tabs>
          <w:tab w:val="left" w:pos="709"/>
          <w:tab w:val="left" w:pos="4536"/>
          <w:tab w:val="left" w:pos="6804"/>
        </w:tabs>
        <w:spacing w:line="360" w:lineRule="auto"/>
      </w:pPr>
    </w:p>
    <w:p w:rsidR="0018010E" w:rsidRPr="007209CE" w:rsidRDefault="009D16DE" w:rsidP="0018010E">
      <w:pPr>
        <w:tabs>
          <w:tab w:val="left" w:pos="709"/>
          <w:tab w:val="left" w:pos="4536"/>
          <w:tab w:val="left" w:pos="6804"/>
        </w:tabs>
        <w:spacing w:line="280" w:lineRule="exact"/>
        <w:ind w:firstLine="0"/>
      </w:pPr>
      <w:r>
        <w:t>Заместитель Министра</w:t>
      </w:r>
      <w:r w:rsidR="00511EE5">
        <w:t xml:space="preserve"> </w:t>
      </w:r>
      <w:r w:rsidR="00511EE5">
        <w:tab/>
      </w:r>
      <w:r w:rsidR="00511EE5">
        <w:tab/>
      </w:r>
      <w:proofErr w:type="spellStart"/>
      <w:r>
        <w:t>С.В.Рудый</w:t>
      </w:r>
      <w:proofErr w:type="spellEnd"/>
    </w:p>
    <w:p w:rsidR="00136584" w:rsidRDefault="00136584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1457E" w:rsidRDefault="0021457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1457E" w:rsidRDefault="0021457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1457E" w:rsidRDefault="0021457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1457E" w:rsidRDefault="0021457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0F06" w:rsidRDefault="001E0F06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0F06" w:rsidRDefault="001E0F06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0F06" w:rsidRDefault="001E0F06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0F06" w:rsidRDefault="001E0F06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0F06" w:rsidRDefault="001E0F06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0F06" w:rsidRDefault="001E0F06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2F64" w:rsidRDefault="00FB2F64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2F64" w:rsidRDefault="00FB2F64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2F64" w:rsidRDefault="00FB2F64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2F64" w:rsidRDefault="00FB2F64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B2F64" w:rsidRDefault="00FB2F64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2CCE" w:rsidRDefault="00180923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9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07-02 </w:t>
      </w:r>
      <w:proofErr w:type="spellStart"/>
      <w:r w:rsidRPr="00180923">
        <w:rPr>
          <w:rFonts w:ascii="Times New Roman" w:eastAsia="Calibri" w:hAnsi="Times New Roman" w:cs="Times New Roman"/>
          <w:sz w:val="18"/>
          <w:szCs w:val="18"/>
          <w:lang w:eastAsia="en-US"/>
        </w:rPr>
        <w:t>Дюбо</w:t>
      </w:r>
      <w:proofErr w:type="spellEnd"/>
      <w:r w:rsidRPr="0018092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200 86 28</w:t>
      </w:r>
    </w:p>
    <w:p w:rsidR="00C12CCE" w:rsidRDefault="00C12CC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2CCE" w:rsidRDefault="00C12CC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2CCE" w:rsidRDefault="00C12CC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2CCE" w:rsidRDefault="00C12CC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2CCE" w:rsidRDefault="00C12CC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2CCE" w:rsidRDefault="00C12CC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2CCE" w:rsidRDefault="00C12CC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2CCE" w:rsidRDefault="00C12CCE" w:rsidP="00180923">
      <w:pPr>
        <w:pStyle w:val="Style3"/>
        <w:widowControl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sectPr w:rsidR="00C12CCE" w:rsidSect="002F0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53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FA" w:rsidRDefault="00FF51FA" w:rsidP="00BF6B95">
      <w:r>
        <w:separator/>
      </w:r>
    </w:p>
  </w:endnote>
  <w:endnote w:type="continuationSeparator" w:id="0">
    <w:p w:rsidR="00FF51FA" w:rsidRDefault="00FF51FA" w:rsidP="00BF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95" w:rsidRDefault="00BF6B9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95" w:rsidRDefault="00BF6B9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95" w:rsidRDefault="00BF6B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FA" w:rsidRDefault="00FF51FA" w:rsidP="00BF6B95">
      <w:r>
        <w:separator/>
      </w:r>
    </w:p>
  </w:footnote>
  <w:footnote w:type="continuationSeparator" w:id="0">
    <w:p w:rsidR="00FF51FA" w:rsidRDefault="00FF51FA" w:rsidP="00BF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95" w:rsidRDefault="00BF6B9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451053"/>
      <w:docPartObj>
        <w:docPartGallery w:val="Page Numbers (Top of Page)"/>
        <w:docPartUnique/>
      </w:docPartObj>
    </w:sdtPr>
    <w:sdtEndPr/>
    <w:sdtContent>
      <w:p w:rsidR="000517DE" w:rsidRDefault="000517D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F9">
          <w:rPr>
            <w:noProof/>
          </w:rPr>
          <w:t>2</w:t>
        </w:r>
        <w:r>
          <w:fldChar w:fldCharType="end"/>
        </w:r>
      </w:p>
    </w:sdtContent>
  </w:sdt>
  <w:p w:rsidR="00BF6B95" w:rsidRDefault="00BF6B9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95" w:rsidRDefault="00BF6B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A4"/>
    <w:rsid w:val="00011FD7"/>
    <w:rsid w:val="00025ABF"/>
    <w:rsid w:val="000353F2"/>
    <w:rsid w:val="000517DE"/>
    <w:rsid w:val="0007238C"/>
    <w:rsid w:val="00093D28"/>
    <w:rsid w:val="00105A49"/>
    <w:rsid w:val="00117158"/>
    <w:rsid w:val="001318C6"/>
    <w:rsid w:val="00136584"/>
    <w:rsid w:val="00141B05"/>
    <w:rsid w:val="0015654C"/>
    <w:rsid w:val="001626C3"/>
    <w:rsid w:val="0018010E"/>
    <w:rsid w:val="00180923"/>
    <w:rsid w:val="00183E8E"/>
    <w:rsid w:val="001B2CB4"/>
    <w:rsid w:val="001C647C"/>
    <w:rsid w:val="001E0F06"/>
    <w:rsid w:val="0021457E"/>
    <w:rsid w:val="0021698C"/>
    <w:rsid w:val="002A6981"/>
    <w:rsid w:val="002B36FA"/>
    <w:rsid w:val="002C7BA9"/>
    <w:rsid w:val="002F07B3"/>
    <w:rsid w:val="0032643B"/>
    <w:rsid w:val="00392466"/>
    <w:rsid w:val="003A2D48"/>
    <w:rsid w:val="003D5580"/>
    <w:rsid w:val="004112E0"/>
    <w:rsid w:val="004310E3"/>
    <w:rsid w:val="0044433E"/>
    <w:rsid w:val="00483DBD"/>
    <w:rsid w:val="00491FCA"/>
    <w:rsid w:val="0049422F"/>
    <w:rsid w:val="004C6218"/>
    <w:rsid w:val="0050332E"/>
    <w:rsid w:val="005069FE"/>
    <w:rsid w:val="00511EE5"/>
    <w:rsid w:val="00514E36"/>
    <w:rsid w:val="005613EF"/>
    <w:rsid w:val="00586070"/>
    <w:rsid w:val="005B2B19"/>
    <w:rsid w:val="006217F1"/>
    <w:rsid w:val="00622FE3"/>
    <w:rsid w:val="00637323"/>
    <w:rsid w:val="006426DB"/>
    <w:rsid w:val="00660FA1"/>
    <w:rsid w:val="00665D35"/>
    <w:rsid w:val="006811B6"/>
    <w:rsid w:val="007316D0"/>
    <w:rsid w:val="00736A6A"/>
    <w:rsid w:val="00741654"/>
    <w:rsid w:val="00741C76"/>
    <w:rsid w:val="00746460"/>
    <w:rsid w:val="008226B7"/>
    <w:rsid w:val="00843B24"/>
    <w:rsid w:val="008932A9"/>
    <w:rsid w:val="008C72EC"/>
    <w:rsid w:val="00924610"/>
    <w:rsid w:val="00932CFA"/>
    <w:rsid w:val="00935F2E"/>
    <w:rsid w:val="00937FF6"/>
    <w:rsid w:val="00952169"/>
    <w:rsid w:val="009C47EF"/>
    <w:rsid w:val="009C52D7"/>
    <w:rsid w:val="009D16DE"/>
    <w:rsid w:val="00A23259"/>
    <w:rsid w:val="00A32411"/>
    <w:rsid w:val="00A62AAE"/>
    <w:rsid w:val="00A7101D"/>
    <w:rsid w:val="00A822A4"/>
    <w:rsid w:val="00A827A0"/>
    <w:rsid w:val="00A85D36"/>
    <w:rsid w:val="00A86B88"/>
    <w:rsid w:val="00AB48C0"/>
    <w:rsid w:val="00B13754"/>
    <w:rsid w:val="00B13B07"/>
    <w:rsid w:val="00B2482E"/>
    <w:rsid w:val="00B45B30"/>
    <w:rsid w:val="00B50A7C"/>
    <w:rsid w:val="00B50E51"/>
    <w:rsid w:val="00B52EAE"/>
    <w:rsid w:val="00BD0618"/>
    <w:rsid w:val="00BE15F9"/>
    <w:rsid w:val="00BE31BD"/>
    <w:rsid w:val="00BF6B95"/>
    <w:rsid w:val="00C112EF"/>
    <w:rsid w:val="00C12CCE"/>
    <w:rsid w:val="00C1638F"/>
    <w:rsid w:val="00C95296"/>
    <w:rsid w:val="00D24074"/>
    <w:rsid w:val="00D47DF1"/>
    <w:rsid w:val="00DF3FC8"/>
    <w:rsid w:val="00DF4E5E"/>
    <w:rsid w:val="00E2658B"/>
    <w:rsid w:val="00E705FB"/>
    <w:rsid w:val="00E911DE"/>
    <w:rsid w:val="00EA6627"/>
    <w:rsid w:val="00F033F4"/>
    <w:rsid w:val="00F279A6"/>
    <w:rsid w:val="00F3244B"/>
    <w:rsid w:val="00F455D5"/>
    <w:rsid w:val="00F46AA7"/>
    <w:rsid w:val="00FB2026"/>
    <w:rsid w:val="00FB2F64"/>
    <w:rsid w:val="00FB515D"/>
    <w:rsid w:val="00FF51FA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BD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3D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rsid w:val="00DF3FC8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3FC8"/>
    <w:pPr>
      <w:widowControl w:val="0"/>
      <w:autoSpaceDE w:val="0"/>
      <w:autoSpaceDN w:val="0"/>
      <w:adjustRightInd w:val="0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09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923"/>
    <w:rPr>
      <w:rFonts w:ascii="Segoe UI" w:eastAsia="Calibri" w:hAnsi="Segoe UI" w:cs="Segoe UI"/>
      <w:sz w:val="18"/>
      <w:szCs w:val="18"/>
    </w:rPr>
  </w:style>
  <w:style w:type="paragraph" w:customStyle="1" w:styleId="point">
    <w:name w:val="point"/>
    <w:basedOn w:val="a"/>
    <w:rsid w:val="005B2B19"/>
    <w:pPr>
      <w:ind w:firstLine="567"/>
      <w:jc w:val="both"/>
    </w:pPr>
    <w:rPr>
      <w:sz w:val="24"/>
      <w:szCs w:val="24"/>
      <w:lang w:eastAsia="ru-RU"/>
    </w:rPr>
  </w:style>
  <w:style w:type="paragraph" w:styleId="a5">
    <w:name w:val="Body Text Indent"/>
    <w:basedOn w:val="a"/>
    <w:link w:val="a6"/>
    <w:rsid w:val="005B2B19"/>
    <w:pPr>
      <w:jc w:val="both"/>
    </w:pPr>
    <w:rPr>
      <w:rFonts w:eastAsia="Times New Roman"/>
      <w:szCs w:val="27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2B19"/>
    <w:rPr>
      <w:rFonts w:ascii="Times New Roman" w:eastAsia="Times New Roman" w:hAnsi="Times New Roman" w:cs="Times New Roman"/>
      <w:sz w:val="30"/>
      <w:szCs w:val="27"/>
      <w:lang w:eastAsia="ru-RU"/>
    </w:rPr>
  </w:style>
  <w:style w:type="paragraph" w:styleId="a7">
    <w:name w:val="Subtitle"/>
    <w:basedOn w:val="a"/>
    <w:link w:val="a8"/>
    <w:qFormat/>
    <w:rsid w:val="00514E36"/>
    <w:pPr>
      <w:spacing w:line="360" w:lineRule="auto"/>
      <w:ind w:firstLine="567"/>
      <w:jc w:val="both"/>
    </w:pPr>
    <w:rPr>
      <w:rFonts w:eastAsia="Times New Roman"/>
      <w:b/>
      <w:bCs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514E3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5216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52169"/>
    <w:rPr>
      <w:rFonts w:ascii="Times New Roman" w:eastAsia="Calibri" w:hAnsi="Times New Roman" w:cs="Times New Roman"/>
      <w:sz w:val="30"/>
      <w:szCs w:val="30"/>
    </w:rPr>
  </w:style>
  <w:style w:type="paragraph" w:styleId="ab">
    <w:name w:val="header"/>
    <w:basedOn w:val="a"/>
    <w:link w:val="ac"/>
    <w:uiPriority w:val="99"/>
    <w:unhideWhenUsed/>
    <w:rsid w:val="00BF6B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6B95"/>
    <w:rPr>
      <w:rFonts w:ascii="Times New Roman" w:eastAsia="Calibri" w:hAnsi="Times New Roman" w:cs="Times New Roman"/>
      <w:sz w:val="30"/>
      <w:szCs w:val="30"/>
    </w:rPr>
  </w:style>
  <w:style w:type="paragraph" w:styleId="ad">
    <w:name w:val="footer"/>
    <w:basedOn w:val="a"/>
    <w:link w:val="ae"/>
    <w:uiPriority w:val="99"/>
    <w:unhideWhenUsed/>
    <w:rsid w:val="00BF6B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6B95"/>
    <w:rPr>
      <w:rFonts w:ascii="Times New Roman" w:eastAsia="Calibri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BD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3D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rsid w:val="00DF3FC8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3FC8"/>
    <w:pPr>
      <w:widowControl w:val="0"/>
      <w:autoSpaceDE w:val="0"/>
      <w:autoSpaceDN w:val="0"/>
      <w:adjustRightInd w:val="0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09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923"/>
    <w:rPr>
      <w:rFonts w:ascii="Segoe UI" w:eastAsia="Calibri" w:hAnsi="Segoe UI" w:cs="Segoe UI"/>
      <w:sz w:val="18"/>
      <w:szCs w:val="18"/>
    </w:rPr>
  </w:style>
  <w:style w:type="paragraph" w:customStyle="1" w:styleId="point">
    <w:name w:val="point"/>
    <w:basedOn w:val="a"/>
    <w:rsid w:val="005B2B19"/>
    <w:pPr>
      <w:ind w:firstLine="567"/>
      <w:jc w:val="both"/>
    </w:pPr>
    <w:rPr>
      <w:sz w:val="24"/>
      <w:szCs w:val="24"/>
      <w:lang w:eastAsia="ru-RU"/>
    </w:rPr>
  </w:style>
  <w:style w:type="paragraph" w:styleId="a5">
    <w:name w:val="Body Text Indent"/>
    <w:basedOn w:val="a"/>
    <w:link w:val="a6"/>
    <w:rsid w:val="005B2B19"/>
    <w:pPr>
      <w:jc w:val="both"/>
    </w:pPr>
    <w:rPr>
      <w:rFonts w:eastAsia="Times New Roman"/>
      <w:szCs w:val="27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2B19"/>
    <w:rPr>
      <w:rFonts w:ascii="Times New Roman" w:eastAsia="Times New Roman" w:hAnsi="Times New Roman" w:cs="Times New Roman"/>
      <w:sz w:val="30"/>
      <w:szCs w:val="27"/>
      <w:lang w:eastAsia="ru-RU"/>
    </w:rPr>
  </w:style>
  <w:style w:type="paragraph" w:styleId="a7">
    <w:name w:val="Subtitle"/>
    <w:basedOn w:val="a"/>
    <w:link w:val="a8"/>
    <w:qFormat/>
    <w:rsid w:val="00514E36"/>
    <w:pPr>
      <w:spacing w:line="360" w:lineRule="auto"/>
      <w:ind w:firstLine="567"/>
      <w:jc w:val="both"/>
    </w:pPr>
    <w:rPr>
      <w:rFonts w:eastAsia="Times New Roman"/>
      <w:b/>
      <w:bCs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514E3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5216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52169"/>
    <w:rPr>
      <w:rFonts w:ascii="Times New Roman" w:eastAsia="Calibri" w:hAnsi="Times New Roman" w:cs="Times New Roman"/>
      <w:sz w:val="30"/>
      <w:szCs w:val="30"/>
    </w:rPr>
  </w:style>
  <w:style w:type="paragraph" w:styleId="ab">
    <w:name w:val="header"/>
    <w:basedOn w:val="a"/>
    <w:link w:val="ac"/>
    <w:uiPriority w:val="99"/>
    <w:unhideWhenUsed/>
    <w:rsid w:val="00BF6B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6B95"/>
    <w:rPr>
      <w:rFonts w:ascii="Times New Roman" w:eastAsia="Calibri" w:hAnsi="Times New Roman" w:cs="Times New Roman"/>
      <w:sz w:val="30"/>
      <w:szCs w:val="30"/>
    </w:rPr>
  </w:style>
  <w:style w:type="paragraph" w:styleId="ad">
    <w:name w:val="footer"/>
    <w:basedOn w:val="a"/>
    <w:link w:val="ae"/>
    <w:uiPriority w:val="99"/>
    <w:unhideWhenUsed/>
    <w:rsid w:val="00BF6B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6B95"/>
    <w:rPr>
      <w:rFonts w:ascii="Times New Roman" w:eastAsia="Calibri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Dzubo</dc:creator>
  <cp:keywords/>
  <dc:description/>
  <cp:lastModifiedBy>V</cp:lastModifiedBy>
  <cp:revision>51</cp:revision>
  <cp:lastPrinted>2018-04-13T12:03:00Z</cp:lastPrinted>
  <dcterms:created xsi:type="dcterms:W3CDTF">2018-03-19T06:45:00Z</dcterms:created>
  <dcterms:modified xsi:type="dcterms:W3CDTF">2018-04-17T07:14:00Z</dcterms:modified>
</cp:coreProperties>
</file>