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543" w:rsidRPr="003D4543" w:rsidRDefault="003D4543" w:rsidP="003D4543">
      <w:pPr>
        <w:jc w:val="center"/>
        <w:rPr>
          <w:rFonts w:ascii="Times New Roman" w:hAnsi="Times New Roman" w:cs="Times New Roman"/>
          <w:sz w:val="28"/>
          <w:szCs w:val="28"/>
        </w:rPr>
      </w:pPr>
      <w:r w:rsidRPr="003D4543">
        <w:rPr>
          <w:rFonts w:ascii="Times New Roman" w:hAnsi="Times New Roman" w:cs="Times New Roman"/>
          <w:sz w:val="28"/>
          <w:szCs w:val="28"/>
        </w:rPr>
        <w:t>МIНIСТЭРСТВА ЎНУТРАНЫХ СПРАЎ РЭСПУБЛІ</w:t>
      </w:r>
      <w:proofErr w:type="gramStart"/>
      <w:r w:rsidRPr="003D4543">
        <w:rPr>
          <w:rFonts w:ascii="Times New Roman" w:hAnsi="Times New Roman" w:cs="Times New Roman"/>
          <w:sz w:val="28"/>
          <w:szCs w:val="28"/>
        </w:rPr>
        <w:t>К</w:t>
      </w:r>
      <w:proofErr w:type="gramEnd"/>
      <w:r w:rsidRPr="003D4543">
        <w:rPr>
          <w:rFonts w:ascii="Times New Roman" w:hAnsi="Times New Roman" w:cs="Times New Roman"/>
          <w:sz w:val="28"/>
          <w:szCs w:val="28"/>
        </w:rPr>
        <w:t>І БЕЛАРУСЬ</w:t>
      </w:r>
    </w:p>
    <w:p w:rsidR="003D4543" w:rsidRPr="003D4543" w:rsidRDefault="003D4543" w:rsidP="003D4543">
      <w:pPr>
        <w:jc w:val="center"/>
        <w:rPr>
          <w:rFonts w:ascii="Times New Roman" w:hAnsi="Times New Roman" w:cs="Times New Roman"/>
          <w:sz w:val="28"/>
          <w:szCs w:val="28"/>
        </w:rPr>
      </w:pPr>
    </w:p>
    <w:p w:rsidR="003D4543" w:rsidRPr="003D4543" w:rsidRDefault="003D4543" w:rsidP="003D4543">
      <w:pPr>
        <w:jc w:val="center"/>
        <w:rPr>
          <w:rFonts w:ascii="Times New Roman" w:hAnsi="Times New Roman" w:cs="Times New Roman"/>
          <w:sz w:val="28"/>
          <w:szCs w:val="28"/>
        </w:rPr>
      </w:pPr>
      <w:r w:rsidRPr="003D4543">
        <w:rPr>
          <w:rFonts w:ascii="Times New Roman" w:hAnsi="Times New Roman" w:cs="Times New Roman"/>
          <w:sz w:val="28"/>
          <w:szCs w:val="28"/>
        </w:rPr>
        <w:t>ДЭПАРТАМЕНТ ВЫКАНАННЯ ПАКАРАННЯЎ</w:t>
      </w:r>
    </w:p>
    <w:p w:rsidR="003D4543" w:rsidRPr="003D4543" w:rsidRDefault="003D4543" w:rsidP="003D4543">
      <w:pPr>
        <w:rPr>
          <w:rFonts w:ascii="Times New Roman" w:hAnsi="Times New Roman" w:cs="Times New Roman"/>
          <w:sz w:val="28"/>
          <w:szCs w:val="28"/>
        </w:rPr>
      </w:pPr>
    </w:p>
    <w:p w:rsidR="003D4543" w:rsidRPr="003D4543" w:rsidRDefault="003D4543" w:rsidP="003D4543">
      <w:pPr>
        <w:rPr>
          <w:rFonts w:ascii="Times New Roman" w:hAnsi="Times New Roman" w:cs="Times New Roman"/>
          <w:sz w:val="28"/>
          <w:szCs w:val="28"/>
        </w:rPr>
      </w:pPr>
    </w:p>
    <w:p w:rsidR="003D4543" w:rsidRPr="003D4543" w:rsidRDefault="003D4543" w:rsidP="003D4543">
      <w:pPr>
        <w:ind w:firstLine="0"/>
        <w:rPr>
          <w:rFonts w:ascii="Times New Roman" w:hAnsi="Times New Roman" w:cs="Times New Roman"/>
          <w:sz w:val="28"/>
          <w:szCs w:val="28"/>
        </w:rPr>
      </w:pPr>
      <w:r w:rsidRPr="003D4543">
        <w:rPr>
          <w:rFonts w:ascii="Times New Roman" w:hAnsi="Times New Roman" w:cs="Times New Roman"/>
          <w:sz w:val="28"/>
          <w:szCs w:val="28"/>
        </w:rPr>
        <w:t xml:space="preserve">«22»августа 2018 г. </w:t>
      </w:r>
    </w:p>
    <w:p w:rsidR="003D4543" w:rsidRPr="003D4543" w:rsidRDefault="003D4543" w:rsidP="003D4543">
      <w:pPr>
        <w:ind w:firstLine="0"/>
        <w:rPr>
          <w:rFonts w:ascii="Times New Roman" w:hAnsi="Times New Roman" w:cs="Times New Roman"/>
          <w:sz w:val="28"/>
          <w:szCs w:val="28"/>
        </w:rPr>
      </w:pPr>
      <w:r w:rsidRPr="003D4543">
        <w:rPr>
          <w:rFonts w:ascii="Times New Roman" w:hAnsi="Times New Roman" w:cs="Times New Roman"/>
          <w:sz w:val="28"/>
          <w:szCs w:val="28"/>
        </w:rPr>
        <w:t>№ 29/ К-4330эл</w:t>
      </w:r>
      <w:r>
        <w:rPr>
          <w:rFonts w:ascii="Times New Roman" w:hAnsi="Times New Roman" w:cs="Times New Roman"/>
          <w:sz w:val="28"/>
          <w:szCs w:val="28"/>
        </w:rPr>
        <w:t>,</w:t>
      </w:r>
      <w:r w:rsidRPr="003D4543">
        <w:rPr>
          <w:rFonts w:ascii="Times New Roman" w:hAnsi="Times New Roman" w:cs="Times New Roman"/>
          <w:sz w:val="28"/>
          <w:szCs w:val="28"/>
        </w:rPr>
        <w:t xml:space="preserve"> Кол-74эл</w:t>
      </w:r>
    </w:p>
    <w:p w:rsidR="003D4543" w:rsidRPr="003D4543" w:rsidRDefault="003D4543" w:rsidP="003D4543">
      <w:pPr>
        <w:rPr>
          <w:rFonts w:ascii="Times New Roman" w:hAnsi="Times New Roman" w:cs="Times New Roman"/>
          <w:sz w:val="28"/>
          <w:szCs w:val="28"/>
        </w:rPr>
      </w:pPr>
    </w:p>
    <w:p w:rsidR="003D4543" w:rsidRPr="003D4543" w:rsidRDefault="003D4543" w:rsidP="003D4543">
      <w:pPr>
        <w:jc w:val="right"/>
        <w:rPr>
          <w:rFonts w:ascii="Times New Roman" w:hAnsi="Times New Roman" w:cs="Times New Roman"/>
          <w:sz w:val="28"/>
          <w:szCs w:val="28"/>
        </w:rPr>
      </w:pPr>
      <w:r w:rsidRPr="003D4543">
        <w:rPr>
          <w:rFonts w:ascii="Times New Roman" w:hAnsi="Times New Roman" w:cs="Times New Roman"/>
          <w:sz w:val="28"/>
          <w:szCs w:val="28"/>
        </w:rPr>
        <w:t>ХХХХХХХХХХХХХХХХХХХХХХХХХХ</w:t>
      </w:r>
    </w:p>
    <w:p w:rsidR="003D4543" w:rsidRPr="003D4543" w:rsidRDefault="003D4543" w:rsidP="003D4543">
      <w:pPr>
        <w:rPr>
          <w:rFonts w:ascii="Times New Roman" w:hAnsi="Times New Roman" w:cs="Times New Roman"/>
          <w:sz w:val="28"/>
          <w:szCs w:val="28"/>
        </w:rPr>
      </w:pPr>
      <w:r w:rsidRPr="003D4543">
        <w:rPr>
          <w:rFonts w:ascii="Times New Roman" w:hAnsi="Times New Roman" w:cs="Times New Roman"/>
          <w:sz w:val="28"/>
          <w:szCs w:val="28"/>
        </w:rPr>
        <w:t xml:space="preserve">                                         </w:t>
      </w:r>
    </w:p>
    <w:p w:rsidR="003D4543" w:rsidRPr="003D4543" w:rsidRDefault="003D4543" w:rsidP="003D4543">
      <w:pPr>
        <w:rPr>
          <w:rFonts w:ascii="Times New Roman" w:hAnsi="Times New Roman" w:cs="Times New Roman"/>
          <w:sz w:val="28"/>
          <w:szCs w:val="28"/>
        </w:rPr>
      </w:pPr>
      <w:r w:rsidRPr="003D4543">
        <w:rPr>
          <w:rFonts w:ascii="Times New Roman" w:hAnsi="Times New Roman" w:cs="Times New Roman"/>
          <w:sz w:val="28"/>
          <w:szCs w:val="28"/>
        </w:rPr>
        <w:t>Ваши коллективные обращения от 09.08.2018 № К-4330эл и Кол-74эл рассмотрены в Департаменте исполнения наказаний МВД Республики Беларусь.</w:t>
      </w:r>
    </w:p>
    <w:p w:rsidR="003D4543" w:rsidRPr="003D4543" w:rsidRDefault="003D4543" w:rsidP="003D4543">
      <w:pPr>
        <w:rPr>
          <w:rFonts w:ascii="Times New Roman" w:hAnsi="Times New Roman" w:cs="Times New Roman"/>
          <w:sz w:val="28"/>
          <w:szCs w:val="28"/>
        </w:rPr>
      </w:pPr>
      <w:bookmarkStart w:id="0" w:name="_GoBack"/>
      <w:r w:rsidRPr="003D4543">
        <w:rPr>
          <w:rFonts w:ascii="Times New Roman" w:hAnsi="Times New Roman" w:cs="Times New Roman"/>
          <w:sz w:val="28"/>
          <w:szCs w:val="28"/>
        </w:rPr>
        <w:t>В настоящее время все объекты исправительных учреждений уголовно-исполнительной системы соответствуют техническим нормативно-правовым актам.</w:t>
      </w:r>
    </w:p>
    <w:bookmarkEnd w:id="0"/>
    <w:p w:rsidR="003D4543" w:rsidRPr="003D4543" w:rsidRDefault="003D4543" w:rsidP="003D4543">
      <w:pPr>
        <w:rPr>
          <w:rFonts w:ascii="Times New Roman" w:hAnsi="Times New Roman" w:cs="Times New Roman"/>
          <w:sz w:val="28"/>
          <w:szCs w:val="28"/>
        </w:rPr>
      </w:pPr>
      <w:r w:rsidRPr="003D4543">
        <w:rPr>
          <w:rFonts w:ascii="Times New Roman" w:hAnsi="Times New Roman" w:cs="Times New Roman"/>
          <w:sz w:val="28"/>
          <w:szCs w:val="28"/>
        </w:rPr>
        <w:t xml:space="preserve">Организация закупок продовольствия осуществляется в строгом соответствии с требованиями Закона Республики Беларусь </w:t>
      </w:r>
    </w:p>
    <w:p w:rsidR="003D4543" w:rsidRPr="003D4543" w:rsidRDefault="003D4543" w:rsidP="003D4543">
      <w:pPr>
        <w:rPr>
          <w:rFonts w:ascii="Times New Roman" w:hAnsi="Times New Roman" w:cs="Times New Roman"/>
          <w:sz w:val="28"/>
          <w:szCs w:val="28"/>
        </w:rPr>
      </w:pPr>
      <w:r w:rsidRPr="003D4543">
        <w:rPr>
          <w:rFonts w:ascii="Times New Roman" w:hAnsi="Times New Roman" w:cs="Times New Roman"/>
          <w:sz w:val="28"/>
          <w:szCs w:val="28"/>
        </w:rPr>
        <w:t>«О государственных закупках товаров (работ, услуг)». Качество поставляемых продуктов питания подтверждается соответствующими сертификатами.</w:t>
      </w:r>
    </w:p>
    <w:p w:rsidR="003D4543" w:rsidRPr="003D4543" w:rsidRDefault="003D4543" w:rsidP="003D4543">
      <w:pPr>
        <w:rPr>
          <w:rFonts w:ascii="Times New Roman" w:hAnsi="Times New Roman" w:cs="Times New Roman"/>
          <w:sz w:val="28"/>
          <w:szCs w:val="28"/>
        </w:rPr>
      </w:pPr>
      <w:r w:rsidRPr="003D4543">
        <w:rPr>
          <w:rFonts w:ascii="Times New Roman" w:hAnsi="Times New Roman" w:cs="Times New Roman"/>
          <w:sz w:val="28"/>
          <w:szCs w:val="28"/>
        </w:rPr>
        <w:t xml:space="preserve">В соответствии с нормами статьи 98 Уголовно-исполнительного кодекса Республики Беларусь (далее – УИК) администрация исправительного учреждения обязана привлекать осужденных к общественно полезному труду с учетом их пола, возраста, трудоспособности, состояния здоровья и по возможности специальности. Осужденные привлекаются к труду на предприятиях или в производственных мастерских исправительных учреждений, а также на иных предприятиях независимо от форм собственности при условии обеспечения надлежащей охраны и изоляции осужденных. </w:t>
      </w:r>
    </w:p>
    <w:p w:rsidR="003D4543" w:rsidRPr="003D4543" w:rsidRDefault="003D4543" w:rsidP="003D4543">
      <w:pPr>
        <w:rPr>
          <w:rFonts w:ascii="Times New Roman" w:hAnsi="Times New Roman" w:cs="Times New Roman"/>
          <w:sz w:val="28"/>
          <w:szCs w:val="28"/>
        </w:rPr>
      </w:pPr>
      <w:r w:rsidRPr="003D4543">
        <w:rPr>
          <w:rFonts w:ascii="Times New Roman" w:hAnsi="Times New Roman" w:cs="Times New Roman"/>
          <w:sz w:val="28"/>
          <w:szCs w:val="28"/>
        </w:rPr>
        <w:t>При привлечении осужденных к труду трудовой договор (контракт) с ними не заключается.</w:t>
      </w:r>
    </w:p>
    <w:p w:rsidR="003D4543" w:rsidRPr="003D4543" w:rsidRDefault="003D4543" w:rsidP="003D4543">
      <w:pPr>
        <w:rPr>
          <w:rFonts w:ascii="Times New Roman" w:hAnsi="Times New Roman" w:cs="Times New Roman"/>
          <w:sz w:val="28"/>
          <w:szCs w:val="28"/>
        </w:rPr>
      </w:pPr>
      <w:r w:rsidRPr="003D4543">
        <w:rPr>
          <w:rFonts w:ascii="Times New Roman" w:hAnsi="Times New Roman" w:cs="Times New Roman"/>
          <w:sz w:val="28"/>
          <w:szCs w:val="28"/>
        </w:rPr>
        <w:t>В настоящее время в уголовно-исполнительной системе МВД Республики Беларусь функционируют 15 предприятий, 4 филиала и 9 внебюджетных производственных мастерских (далее – организац</w:t>
      </w:r>
      <w:proofErr w:type="gramStart"/>
      <w:r w:rsidRPr="003D4543">
        <w:rPr>
          <w:rFonts w:ascii="Times New Roman" w:hAnsi="Times New Roman" w:cs="Times New Roman"/>
          <w:sz w:val="28"/>
          <w:szCs w:val="28"/>
        </w:rPr>
        <w:t>ии УИ</w:t>
      </w:r>
      <w:proofErr w:type="gramEnd"/>
      <w:r w:rsidRPr="003D4543">
        <w:rPr>
          <w:rFonts w:ascii="Times New Roman" w:hAnsi="Times New Roman" w:cs="Times New Roman"/>
          <w:sz w:val="28"/>
          <w:szCs w:val="28"/>
        </w:rPr>
        <w:t xml:space="preserve">С), имеющих собственную производственную базу. Основными направлениями деятельности являются дерево- и металлообработка, швейное и обувное производство, а также сельское хозяйство. </w:t>
      </w:r>
    </w:p>
    <w:p w:rsidR="003D4543" w:rsidRPr="003D4543" w:rsidRDefault="003D4543" w:rsidP="003D4543">
      <w:pPr>
        <w:rPr>
          <w:rFonts w:ascii="Times New Roman" w:hAnsi="Times New Roman" w:cs="Times New Roman"/>
          <w:sz w:val="28"/>
          <w:szCs w:val="28"/>
        </w:rPr>
      </w:pPr>
      <w:r w:rsidRPr="003D4543">
        <w:rPr>
          <w:rFonts w:ascii="Times New Roman" w:hAnsi="Times New Roman" w:cs="Times New Roman"/>
          <w:sz w:val="28"/>
          <w:szCs w:val="28"/>
        </w:rPr>
        <w:t>В соответствии с данными направлениями создаются рабочие места исходя из технической оснащенности, технологического процесса и объемов выпущенной продукции.</w:t>
      </w:r>
    </w:p>
    <w:p w:rsidR="003D4543" w:rsidRPr="003D4543" w:rsidRDefault="003D4543" w:rsidP="003D4543">
      <w:pPr>
        <w:rPr>
          <w:rFonts w:ascii="Times New Roman" w:hAnsi="Times New Roman" w:cs="Times New Roman"/>
          <w:sz w:val="28"/>
          <w:szCs w:val="28"/>
        </w:rPr>
      </w:pPr>
      <w:r w:rsidRPr="003D4543">
        <w:rPr>
          <w:rFonts w:ascii="Times New Roman" w:hAnsi="Times New Roman" w:cs="Times New Roman"/>
          <w:sz w:val="28"/>
          <w:szCs w:val="28"/>
        </w:rPr>
        <w:t>При этом организац</w:t>
      </w:r>
      <w:proofErr w:type="gramStart"/>
      <w:r w:rsidRPr="003D4543">
        <w:rPr>
          <w:rFonts w:ascii="Times New Roman" w:hAnsi="Times New Roman" w:cs="Times New Roman"/>
          <w:sz w:val="28"/>
          <w:szCs w:val="28"/>
        </w:rPr>
        <w:t>ии УИ</w:t>
      </w:r>
      <w:proofErr w:type="gramEnd"/>
      <w:r w:rsidRPr="003D4543">
        <w:rPr>
          <w:rFonts w:ascii="Times New Roman" w:hAnsi="Times New Roman" w:cs="Times New Roman"/>
          <w:sz w:val="28"/>
          <w:szCs w:val="28"/>
        </w:rPr>
        <w:t xml:space="preserve">С не имеют возможности регулировать численность работающих исходя из реальной потребности, а обязаны принимать на работу всех трудоспособных осужденных по мере их поступления в учреждения, что не позволяет обеспечивать высокий уровень </w:t>
      </w:r>
      <w:r w:rsidRPr="003D4543">
        <w:rPr>
          <w:rFonts w:ascii="Times New Roman" w:hAnsi="Times New Roman" w:cs="Times New Roman"/>
          <w:sz w:val="28"/>
          <w:szCs w:val="28"/>
        </w:rPr>
        <w:lastRenderedPageBreak/>
        <w:t>заработной платы всем работающим осужденным. Размер заработной платы также зависит от наличия специальности (квалификации), трудовых и профессиональных навыков, добросовестного отношения к выполнению своих трудовых обязанностей, выполнения установленной нормы выработки.</w:t>
      </w:r>
    </w:p>
    <w:p w:rsidR="003D4543" w:rsidRPr="003D4543" w:rsidRDefault="003D4543" w:rsidP="003D4543">
      <w:pPr>
        <w:rPr>
          <w:rFonts w:ascii="Times New Roman" w:hAnsi="Times New Roman" w:cs="Times New Roman"/>
          <w:sz w:val="28"/>
          <w:szCs w:val="28"/>
        </w:rPr>
      </w:pPr>
      <w:r w:rsidRPr="003D4543">
        <w:rPr>
          <w:rFonts w:ascii="Times New Roman" w:hAnsi="Times New Roman" w:cs="Times New Roman"/>
          <w:sz w:val="28"/>
          <w:szCs w:val="28"/>
        </w:rPr>
        <w:t>Профессиональная подготовка осужденных, содержащихся в исправительных учреждениях, осуществляется учреждениями профессионального образования на договорной основе с организациями УИС в количестве и по специальностям, необходимом для последующего трудоустройства.</w:t>
      </w:r>
    </w:p>
    <w:p w:rsidR="003D4543" w:rsidRPr="003D4543" w:rsidRDefault="003D4543" w:rsidP="003D4543">
      <w:pPr>
        <w:rPr>
          <w:rFonts w:ascii="Times New Roman" w:hAnsi="Times New Roman" w:cs="Times New Roman"/>
          <w:sz w:val="28"/>
          <w:szCs w:val="28"/>
        </w:rPr>
      </w:pPr>
      <w:r w:rsidRPr="003D4543">
        <w:rPr>
          <w:rFonts w:ascii="Times New Roman" w:hAnsi="Times New Roman" w:cs="Times New Roman"/>
          <w:sz w:val="28"/>
          <w:szCs w:val="28"/>
        </w:rPr>
        <w:t>В соответствии со статьей 102 УИК из заработной платы и приравненных к ней доходов у осужденных к лишению свободы производятся удержания для возмещения стоимости питания, коммунальных услуг, средств личной гигиены, одежды и обуви. Возмещение осужденными расходов по их содержанию производится после удержания подоходного налога, обязательных страховых взносов в бюджет государственного внебюджетного фонда социальной защиты населения Республики Беларусь, алиментов на содержание несовершеннолетних детей, средств на возмещение расходов, затраченных государством на содержание детей, находящихся на государственном обеспечении, сумм по возмещению ущерба, причиненного преступлением или административным правонарушением. В исправительных учреждениях, за исключением исправительных колоний-поселений, на лицевой счет осужденных зачисляется независимо от всех удержаний не менее 25 процентов начисленной заработной платы или иных доходов, а на лицевой счет осужденных, достигших общеустановленного пенсионного возраста, осужденных, являющихся инвалидами I и II группы, несовершеннолетних осужденных, осужденных беременных женщин, осужденных женщин, имеющих детей в домах ребенка исправительного учреждения, - не менее 50 процентов начисленной им заработной платы или иных доходов. На лицевой счет осужденных, обязанных возмещать расходы, затраченные государством на содержание детей, находящихся на государственном обеспечении, осужденных, не возместивших ущерб, причиненный преступлением, моральный вред и вред, причиненный жизни и здоровью гражданина, связанные с совершенным преступлением, зачисляется не менее 10 процентов начисленной заработной платы и иных доходов.</w:t>
      </w:r>
    </w:p>
    <w:p w:rsidR="003D4543" w:rsidRPr="003D4543" w:rsidRDefault="003D4543" w:rsidP="003D4543">
      <w:pPr>
        <w:rPr>
          <w:rFonts w:ascii="Times New Roman" w:hAnsi="Times New Roman" w:cs="Times New Roman"/>
          <w:sz w:val="28"/>
          <w:szCs w:val="28"/>
        </w:rPr>
      </w:pPr>
      <w:r w:rsidRPr="003D4543">
        <w:rPr>
          <w:rFonts w:ascii="Times New Roman" w:hAnsi="Times New Roman" w:cs="Times New Roman"/>
          <w:sz w:val="28"/>
          <w:szCs w:val="28"/>
        </w:rPr>
        <w:t>В соответствии с учредительными документами организац</w:t>
      </w:r>
      <w:proofErr w:type="gramStart"/>
      <w:r w:rsidRPr="003D4543">
        <w:rPr>
          <w:rFonts w:ascii="Times New Roman" w:hAnsi="Times New Roman" w:cs="Times New Roman"/>
          <w:sz w:val="28"/>
          <w:szCs w:val="28"/>
        </w:rPr>
        <w:t>ии УИ</w:t>
      </w:r>
      <w:proofErr w:type="gramEnd"/>
      <w:r w:rsidRPr="003D4543">
        <w:rPr>
          <w:rFonts w:ascii="Times New Roman" w:hAnsi="Times New Roman" w:cs="Times New Roman"/>
          <w:sz w:val="28"/>
          <w:szCs w:val="28"/>
        </w:rPr>
        <w:t>С вступают в имущественные и иные отношения с субъектами хозяйствования, другими юридическими лицами, физическими лицами на основании заключенных договоров. Порядок и условия подготовки, согласования, регистрации, заключения, изменения и прекращения договоров, оформления заказов на изготовление продукции (выполнение работ, оказание услуг), формирования и регулирования цен (тарифов) регулируется законодательством Республики Беларусь и разрабатываемыми на его основе локальными нормативными правовыми актами.</w:t>
      </w:r>
    </w:p>
    <w:p w:rsidR="003D4543" w:rsidRPr="003D4543" w:rsidRDefault="003D4543" w:rsidP="003D4543">
      <w:pPr>
        <w:rPr>
          <w:rFonts w:ascii="Times New Roman" w:hAnsi="Times New Roman" w:cs="Times New Roman"/>
          <w:sz w:val="28"/>
          <w:szCs w:val="28"/>
        </w:rPr>
      </w:pPr>
      <w:r w:rsidRPr="003D4543">
        <w:rPr>
          <w:rFonts w:ascii="Times New Roman" w:hAnsi="Times New Roman" w:cs="Times New Roman"/>
          <w:sz w:val="28"/>
          <w:szCs w:val="28"/>
        </w:rPr>
        <w:lastRenderedPageBreak/>
        <w:t xml:space="preserve">В настоящее время основными заказчиками продукции организаций УИС являются министерства, ведомства и крупнейшие промышленные предприятия Республики Беларусь. </w:t>
      </w:r>
    </w:p>
    <w:p w:rsidR="003D4543" w:rsidRPr="003D4543" w:rsidRDefault="003D4543" w:rsidP="003D4543">
      <w:pPr>
        <w:rPr>
          <w:rFonts w:ascii="Times New Roman" w:hAnsi="Times New Roman" w:cs="Times New Roman"/>
          <w:sz w:val="28"/>
          <w:szCs w:val="28"/>
        </w:rPr>
      </w:pPr>
      <w:r w:rsidRPr="003D4543">
        <w:rPr>
          <w:rFonts w:ascii="Times New Roman" w:hAnsi="Times New Roman" w:cs="Times New Roman"/>
          <w:sz w:val="28"/>
          <w:szCs w:val="28"/>
        </w:rPr>
        <w:t>В соответствии с действующими нормативными актами не предусматривается возможность обеспечения сотрудников исправительных учреждений персональными видеорегистраторами.</w:t>
      </w:r>
    </w:p>
    <w:p w:rsidR="003D4543" w:rsidRPr="003D4543" w:rsidRDefault="003D4543" w:rsidP="003D4543">
      <w:pPr>
        <w:rPr>
          <w:rFonts w:ascii="Times New Roman" w:hAnsi="Times New Roman" w:cs="Times New Roman"/>
          <w:sz w:val="28"/>
          <w:szCs w:val="28"/>
        </w:rPr>
      </w:pPr>
      <w:r w:rsidRPr="003D4543">
        <w:rPr>
          <w:rFonts w:ascii="Times New Roman" w:hAnsi="Times New Roman" w:cs="Times New Roman"/>
          <w:sz w:val="28"/>
          <w:szCs w:val="28"/>
        </w:rPr>
        <w:t>В части предоставления возможности независимым средствам массовой информации, блогерам, активистам на регулярной основе посещать исправительные учреждения сообщаем, что постановлением Совета Ми</w:t>
      </w:r>
      <w:r w:rsidR="002659C9">
        <w:rPr>
          <w:rFonts w:ascii="Times New Roman" w:hAnsi="Times New Roman" w:cs="Times New Roman"/>
          <w:sz w:val="28"/>
          <w:szCs w:val="28"/>
        </w:rPr>
        <w:t>нис</w:t>
      </w:r>
      <w:r w:rsidRPr="003D4543">
        <w:rPr>
          <w:rFonts w:ascii="Times New Roman" w:hAnsi="Times New Roman" w:cs="Times New Roman"/>
          <w:sz w:val="28"/>
          <w:szCs w:val="28"/>
        </w:rPr>
        <w:t xml:space="preserve">тров Республики Беларусь от 15.09.2006 № 1220 утверждено положение о порядке осуществления общественными объединениями </w:t>
      </w:r>
      <w:proofErr w:type="gramStart"/>
      <w:r w:rsidRPr="003D4543">
        <w:rPr>
          <w:rFonts w:ascii="Times New Roman" w:hAnsi="Times New Roman" w:cs="Times New Roman"/>
          <w:sz w:val="28"/>
          <w:szCs w:val="28"/>
        </w:rPr>
        <w:t>контроля за</w:t>
      </w:r>
      <w:proofErr w:type="gramEnd"/>
      <w:r w:rsidRPr="003D4543">
        <w:rPr>
          <w:rFonts w:ascii="Times New Roman" w:hAnsi="Times New Roman" w:cs="Times New Roman"/>
          <w:sz w:val="28"/>
          <w:szCs w:val="28"/>
        </w:rPr>
        <w:t xml:space="preserve"> деятельностью органов и учреждений, исполняющих наказание и иные меры уголовной ответственности. Посещение исправительных учреждений блогерами, активистами и независимыми средствам массовой информации законодательством Республики Беларусь не предусмотрено.</w:t>
      </w:r>
    </w:p>
    <w:p w:rsidR="003D4543" w:rsidRPr="003D4543" w:rsidRDefault="003D4543" w:rsidP="003D4543">
      <w:pPr>
        <w:rPr>
          <w:rFonts w:ascii="Times New Roman" w:hAnsi="Times New Roman" w:cs="Times New Roman"/>
          <w:sz w:val="28"/>
          <w:szCs w:val="28"/>
        </w:rPr>
      </w:pPr>
      <w:r w:rsidRPr="003D4543">
        <w:rPr>
          <w:rFonts w:ascii="Times New Roman" w:hAnsi="Times New Roman" w:cs="Times New Roman"/>
          <w:sz w:val="28"/>
          <w:szCs w:val="28"/>
        </w:rPr>
        <w:t>В соответствии с положениями статьи 2</w:t>
      </w:r>
      <w:r>
        <w:rPr>
          <w:rFonts w:ascii="Times New Roman" w:hAnsi="Times New Roman" w:cs="Times New Roman"/>
          <w:sz w:val="28"/>
          <w:szCs w:val="28"/>
        </w:rPr>
        <w:t>0 Закона Республики Беларусь «О</w:t>
      </w:r>
      <w:r w:rsidRPr="003D4543">
        <w:rPr>
          <w:rFonts w:ascii="Times New Roman" w:hAnsi="Times New Roman" w:cs="Times New Roman"/>
          <w:sz w:val="28"/>
          <w:szCs w:val="28"/>
        </w:rPr>
        <w:t>б обращениях граждан и юридических лиц» при несогласии с данным ответом Вы вправе обжаловать его в вышестоящую организацию или в суд в порядке, установленном законодательством.</w:t>
      </w:r>
    </w:p>
    <w:p w:rsidR="003D4543" w:rsidRPr="003D4543" w:rsidRDefault="003D4543" w:rsidP="003D4543">
      <w:pPr>
        <w:rPr>
          <w:rFonts w:ascii="Times New Roman" w:hAnsi="Times New Roman" w:cs="Times New Roman"/>
          <w:sz w:val="28"/>
          <w:szCs w:val="28"/>
        </w:rPr>
      </w:pPr>
    </w:p>
    <w:p w:rsidR="003D4543" w:rsidRPr="003D4543" w:rsidRDefault="003D4543" w:rsidP="003D4543">
      <w:pPr>
        <w:tabs>
          <w:tab w:val="left" w:pos="6804"/>
        </w:tabs>
        <w:ind w:firstLine="0"/>
        <w:rPr>
          <w:rFonts w:ascii="Times New Roman" w:hAnsi="Times New Roman" w:cs="Times New Roman"/>
          <w:sz w:val="28"/>
          <w:szCs w:val="28"/>
        </w:rPr>
      </w:pPr>
      <w:r w:rsidRPr="003D4543">
        <w:rPr>
          <w:rFonts w:ascii="Times New Roman" w:hAnsi="Times New Roman" w:cs="Times New Roman"/>
          <w:sz w:val="28"/>
          <w:szCs w:val="28"/>
        </w:rPr>
        <w:t xml:space="preserve">Заместитель начальника </w:t>
      </w:r>
      <w:r>
        <w:rPr>
          <w:rFonts w:ascii="Times New Roman" w:hAnsi="Times New Roman" w:cs="Times New Roman"/>
          <w:sz w:val="28"/>
          <w:szCs w:val="28"/>
        </w:rPr>
        <w:tab/>
      </w:r>
      <w:r w:rsidRPr="003D4543">
        <w:rPr>
          <w:rFonts w:ascii="Times New Roman" w:hAnsi="Times New Roman" w:cs="Times New Roman"/>
          <w:sz w:val="28"/>
          <w:szCs w:val="28"/>
        </w:rPr>
        <w:t>О.Н. Лащиновский</w:t>
      </w:r>
    </w:p>
    <w:p w:rsidR="003D4543" w:rsidRPr="003D4543" w:rsidRDefault="003D4543" w:rsidP="003D4543">
      <w:pPr>
        <w:rPr>
          <w:rFonts w:ascii="Times New Roman" w:hAnsi="Times New Roman" w:cs="Times New Roman"/>
          <w:sz w:val="28"/>
          <w:szCs w:val="28"/>
        </w:rPr>
      </w:pPr>
    </w:p>
    <w:p w:rsidR="003D4543" w:rsidRPr="003D4543" w:rsidRDefault="003D4543" w:rsidP="003D4543">
      <w:pPr>
        <w:rPr>
          <w:rFonts w:ascii="Times New Roman" w:hAnsi="Times New Roman" w:cs="Times New Roman"/>
          <w:sz w:val="28"/>
          <w:szCs w:val="28"/>
        </w:rPr>
      </w:pPr>
    </w:p>
    <w:p w:rsidR="003D4543" w:rsidRPr="003D4543" w:rsidRDefault="003D4543" w:rsidP="003D4543">
      <w:pPr>
        <w:rPr>
          <w:rFonts w:ascii="Times New Roman" w:hAnsi="Times New Roman" w:cs="Times New Roman"/>
          <w:sz w:val="28"/>
          <w:szCs w:val="28"/>
        </w:rPr>
      </w:pPr>
    </w:p>
    <w:p w:rsidR="003D4543" w:rsidRPr="003D4543" w:rsidRDefault="003D4543" w:rsidP="003D4543">
      <w:pPr>
        <w:rPr>
          <w:rFonts w:ascii="Times New Roman" w:hAnsi="Times New Roman" w:cs="Times New Roman"/>
          <w:sz w:val="28"/>
          <w:szCs w:val="28"/>
        </w:rPr>
      </w:pPr>
    </w:p>
    <w:p w:rsidR="003D4543" w:rsidRPr="003D4543" w:rsidRDefault="003D4543" w:rsidP="003D4543">
      <w:pPr>
        <w:rPr>
          <w:rFonts w:ascii="Times New Roman" w:hAnsi="Times New Roman" w:cs="Times New Roman"/>
          <w:sz w:val="28"/>
          <w:szCs w:val="28"/>
        </w:rPr>
      </w:pPr>
    </w:p>
    <w:p w:rsidR="003D4543" w:rsidRPr="003D4543" w:rsidRDefault="003D4543" w:rsidP="003D4543">
      <w:pPr>
        <w:rPr>
          <w:rFonts w:ascii="Times New Roman" w:hAnsi="Times New Roman" w:cs="Times New Roman"/>
          <w:sz w:val="28"/>
          <w:szCs w:val="28"/>
        </w:rPr>
      </w:pPr>
    </w:p>
    <w:p w:rsidR="003D4543" w:rsidRPr="003D4543" w:rsidRDefault="003D4543" w:rsidP="003D4543">
      <w:pPr>
        <w:rPr>
          <w:rFonts w:ascii="Times New Roman" w:hAnsi="Times New Roman" w:cs="Times New Roman"/>
          <w:sz w:val="28"/>
          <w:szCs w:val="28"/>
        </w:rPr>
      </w:pPr>
    </w:p>
    <w:p w:rsidR="003D4543" w:rsidRPr="003D4543" w:rsidRDefault="003D4543" w:rsidP="003D4543">
      <w:pPr>
        <w:rPr>
          <w:rFonts w:ascii="Times New Roman" w:hAnsi="Times New Roman" w:cs="Times New Roman"/>
          <w:sz w:val="28"/>
          <w:szCs w:val="28"/>
        </w:rPr>
      </w:pPr>
    </w:p>
    <w:p w:rsidR="003D4543" w:rsidRPr="003D4543" w:rsidRDefault="003D4543" w:rsidP="003D4543">
      <w:pPr>
        <w:rPr>
          <w:rFonts w:ascii="Times New Roman" w:hAnsi="Times New Roman" w:cs="Times New Roman"/>
          <w:sz w:val="28"/>
          <w:szCs w:val="28"/>
        </w:rPr>
      </w:pPr>
    </w:p>
    <w:p w:rsidR="003D4543" w:rsidRPr="003D4543" w:rsidRDefault="003D4543" w:rsidP="003D4543">
      <w:pPr>
        <w:rPr>
          <w:rFonts w:ascii="Times New Roman" w:hAnsi="Times New Roman" w:cs="Times New Roman"/>
          <w:sz w:val="28"/>
          <w:szCs w:val="28"/>
        </w:rPr>
      </w:pPr>
    </w:p>
    <w:p w:rsidR="003D4543" w:rsidRPr="003D4543" w:rsidRDefault="003D4543" w:rsidP="003D4543">
      <w:pPr>
        <w:rPr>
          <w:rFonts w:ascii="Times New Roman" w:hAnsi="Times New Roman" w:cs="Times New Roman"/>
          <w:sz w:val="28"/>
          <w:szCs w:val="28"/>
        </w:rPr>
      </w:pPr>
    </w:p>
    <w:p w:rsidR="00C27CE4" w:rsidRPr="003D4543" w:rsidRDefault="003D4543" w:rsidP="003D4543">
      <w:pPr>
        <w:ind w:firstLine="0"/>
        <w:rPr>
          <w:rFonts w:ascii="Times New Roman" w:hAnsi="Times New Roman" w:cs="Times New Roman"/>
          <w:sz w:val="18"/>
          <w:szCs w:val="18"/>
        </w:rPr>
      </w:pPr>
      <w:r w:rsidRPr="003D4543">
        <w:rPr>
          <w:rFonts w:ascii="Times New Roman" w:hAnsi="Times New Roman" w:cs="Times New Roman"/>
          <w:sz w:val="18"/>
          <w:szCs w:val="18"/>
        </w:rPr>
        <w:t>29 Попок 215 53 31</w:t>
      </w:r>
    </w:p>
    <w:sectPr w:rsidR="00C27CE4" w:rsidRPr="003D4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543"/>
    <w:rsid w:val="002659C9"/>
    <w:rsid w:val="003D4543"/>
    <w:rsid w:val="00511778"/>
    <w:rsid w:val="00592F8D"/>
    <w:rsid w:val="00974391"/>
    <w:rsid w:val="00E92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cp:lastModifiedBy>
  <cp:revision>3</cp:revision>
  <dcterms:created xsi:type="dcterms:W3CDTF">2018-09-09T19:17:00Z</dcterms:created>
  <dcterms:modified xsi:type="dcterms:W3CDTF">2018-09-09T19:27:00Z</dcterms:modified>
</cp:coreProperties>
</file>