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964"/>
        <w:gridCol w:w="4338"/>
      </w:tblGrid>
      <w:tr w:rsidR="00A44D88" w:rsidRPr="00A44D88" w:rsidTr="00E86624">
        <w:trPr>
          <w:trHeight w:val="1701"/>
        </w:trPr>
        <w:tc>
          <w:tcPr>
            <w:tcW w:w="4338" w:type="dxa"/>
          </w:tcPr>
          <w:p w:rsidR="00A44D88" w:rsidRPr="00A44D88" w:rsidRDefault="00A44D88" w:rsidP="00A44D88">
            <w:pPr>
              <w:spacing w:line="280" w:lineRule="exact"/>
              <w:jc w:val="center"/>
              <w:rPr>
                <w:b/>
                <w:caps/>
                <w:spacing w:val="-5"/>
                <w:sz w:val="26"/>
                <w:szCs w:val="26"/>
                <w:lang w:val="be-BY"/>
              </w:rPr>
            </w:pPr>
            <w:r w:rsidRPr="00A44D88">
              <w:rPr>
                <w:b/>
                <w:caps/>
                <w:spacing w:val="-5"/>
                <w:sz w:val="26"/>
                <w:szCs w:val="26"/>
                <w:lang w:val="be-BY"/>
              </w:rPr>
              <w:t>ВАЎКАВЫСКІ РАЁННЫ</w:t>
            </w:r>
          </w:p>
          <w:p w:rsidR="00A44D88" w:rsidRPr="00A44D88" w:rsidRDefault="00A44D88" w:rsidP="00A44D88">
            <w:pPr>
              <w:spacing w:line="280" w:lineRule="exact"/>
              <w:jc w:val="center"/>
              <w:rPr>
                <w:b/>
                <w:caps/>
                <w:spacing w:val="-5"/>
                <w:sz w:val="26"/>
                <w:szCs w:val="26"/>
                <w:lang w:val="be-BY"/>
              </w:rPr>
            </w:pPr>
            <w:r w:rsidRPr="00A44D88">
              <w:rPr>
                <w:b/>
                <w:caps/>
                <w:spacing w:val="-5"/>
                <w:sz w:val="26"/>
                <w:szCs w:val="26"/>
                <w:lang w:val="be-BY"/>
              </w:rPr>
              <w:t>Выканаўчы камітэт</w:t>
            </w:r>
          </w:p>
          <w:p w:rsidR="00A44D88" w:rsidRPr="00A44D88" w:rsidRDefault="00A44D88" w:rsidP="00A44D88">
            <w:pPr>
              <w:spacing w:line="280" w:lineRule="exact"/>
              <w:jc w:val="both"/>
              <w:rPr>
                <w:spacing w:val="-5"/>
                <w:sz w:val="20"/>
                <w:szCs w:val="30"/>
              </w:rPr>
            </w:pPr>
          </w:p>
          <w:p w:rsidR="00A44D88" w:rsidRPr="00A44D88" w:rsidRDefault="00A44D88" w:rsidP="00A44D88">
            <w:pPr>
              <w:spacing w:line="280" w:lineRule="exact"/>
              <w:jc w:val="center"/>
              <w:rPr>
                <w:spacing w:val="-5"/>
                <w:sz w:val="26"/>
                <w:szCs w:val="26"/>
              </w:rPr>
            </w:pPr>
            <w:r w:rsidRPr="00A44D88">
              <w:rPr>
                <w:spacing w:val="-5"/>
                <w:sz w:val="26"/>
                <w:szCs w:val="26"/>
                <w:lang w:val="be-BY"/>
              </w:rPr>
              <w:t>вул</w:t>
            </w:r>
            <w:r w:rsidRPr="00A44D88">
              <w:rPr>
                <w:spacing w:val="-5"/>
                <w:sz w:val="26"/>
                <w:szCs w:val="26"/>
              </w:rPr>
              <w:t xml:space="preserve">. </w:t>
            </w:r>
            <w:r w:rsidRPr="00A44D88">
              <w:rPr>
                <w:spacing w:val="-5"/>
                <w:sz w:val="26"/>
                <w:szCs w:val="26"/>
                <w:lang w:val="be-BY"/>
              </w:rPr>
              <w:t>Дзяржынскага</w:t>
            </w:r>
            <w:r w:rsidRPr="00A44D88">
              <w:rPr>
                <w:spacing w:val="-5"/>
                <w:sz w:val="26"/>
                <w:szCs w:val="26"/>
              </w:rPr>
              <w:t>, 3, 23</w:t>
            </w:r>
            <w:r w:rsidRPr="00A44D88">
              <w:rPr>
                <w:spacing w:val="-5"/>
                <w:sz w:val="26"/>
                <w:szCs w:val="26"/>
                <w:lang w:val="be-BY"/>
              </w:rPr>
              <w:t>19</w:t>
            </w:r>
            <w:r w:rsidRPr="00A44D88">
              <w:rPr>
                <w:spacing w:val="-5"/>
                <w:sz w:val="26"/>
                <w:szCs w:val="26"/>
              </w:rPr>
              <w:t xml:space="preserve">00, </w:t>
            </w:r>
          </w:p>
          <w:p w:rsidR="00A44D88" w:rsidRPr="00A44D88" w:rsidRDefault="00A44D88" w:rsidP="00A44D88">
            <w:pPr>
              <w:spacing w:line="280" w:lineRule="exact"/>
              <w:jc w:val="center"/>
              <w:rPr>
                <w:spacing w:val="-5"/>
                <w:sz w:val="26"/>
                <w:szCs w:val="26"/>
                <w:lang w:val="be-BY"/>
              </w:rPr>
            </w:pPr>
            <w:r w:rsidRPr="00A44D88">
              <w:rPr>
                <w:spacing w:val="-5"/>
                <w:sz w:val="26"/>
                <w:szCs w:val="26"/>
              </w:rPr>
              <w:t xml:space="preserve">г. </w:t>
            </w:r>
            <w:r w:rsidRPr="00A44D88">
              <w:rPr>
                <w:spacing w:val="-5"/>
                <w:sz w:val="26"/>
                <w:szCs w:val="26"/>
                <w:lang w:val="be-BY"/>
              </w:rPr>
              <w:t>Ваўкавыск, Гродзенская вобл.</w:t>
            </w:r>
          </w:p>
          <w:p w:rsidR="00A44D88" w:rsidRPr="00A44D88" w:rsidRDefault="00A44D88" w:rsidP="00A44D88">
            <w:pPr>
              <w:spacing w:line="280" w:lineRule="exact"/>
              <w:jc w:val="center"/>
              <w:rPr>
                <w:spacing w:val="-5"/>
                <w:sz w:val="26"/>
                <w:szCs w:val="26"/>
              </w:rPr>
            </w:pPr>
            <w:proofErr w:type="spellStart"/>
            <w:r w:rsidRPr="00A44D88">
              <w:rPr>
                <w:spacing w:val="-5"/>
                <w:sz w:val="26"/>
                <w:szCs w:val="26"/>
                <w:lang w:val="en-US"/>
              </w:rPr>
              <w:t>grvlisp</w:t>
            </w:r>
            <w:proofErr w:type="spellEnd"/>
            <w:r w:rsidRPr="00A44D88">
              <w:rPr>
                <w:spacing w:val="-5"/>
                <w:sz w:val="26"/>
                <w:szCs w:val="26"/>
              </w:rPr>
              <w:t>@</w:t>
            </w:r>
            <w:r w:rsidRPr="00A44D88">
              <w:rPr>
                <w:spacing w:val="-5"/>
                <w:sz w:val="26"/>
                <w:szCs w:val="26"/>
                <w:lang w:val="en-US"/>
              </w:rPr>
              <w:t>mail</w:t>
            </w:r>
            <w:r w:rsidRPr="00A44D88">
              <w:rPr>
                <w:spacing w:val="-5"/>
                <w:sz w:val="26"/>
                <w:szCs w:val="26"/>
              </w:rPr>
              <w:t>.</w:t>
            </w:r>
            <w:proofErr w:type="spellStart"/>
            <w:r w:rsidRPr="00A44D88">
              <w:rPr>
                <w:spacing w:val="-5"/>
                <w:sz w:val="26"/>
                <w:szCs w:val="26"/>
                <w:lang w:val="en-US"/>
              </w:rPr>
              <w:t>grodno</w:t>
            </w:r>
            <w:proofErr w:type="spellEnd"/>
            <w:r w:rsidRPr="00A44D88">
              <w:rPr>
                <w:spacing w:val="-5"/>
                <w:sz w:val="26"/>
                <w:szCs w:val="26"/>
              </w:rPr>
              <w:t>.</w:t>
            </w:r>
            <w:r w:rsidRPr="00A44D88">
              <w:rPr>
                <w:spacing w:val="-5"/>
                <w:sz w:val="26"/>
                <w:szCs w:val="26"/>
                <w:lang w:val="en-US"/>
              </w:rPr>
              <w:t>by</w:t>
            </w:r>
          </w:p>
          <w:p w:rsidR="00A44D88" w:rsidRPr="00A44D88" w:rsidRDefault="00A44D88" w:rsidP="00A44D88">
            <w:pPr>
              <w:spacing w:line="280" w:lineRule="exact"/>
              <w:jc w:val="center"/>
              <w:rPr>
                <w:spacing w:val="-5"/>
                <w:sz w:val="26"/>
                <w:szCs w:val="26"/>
              </w:rPr>
            </w:pPr>
            <w:r w:rsidRPr="00A44D88">
              <w:rPr>
                <w:spacing w:val="-5"/>
                <w:sz w:val="26"/>
                <w:szCs w:val="26"/>
              </w:rPr>
              <w:t>т</w:t>
            </w:r>
            <w:r w:rsidRPr="00A44D88">
              <w:rPr>
                <w:spacing w:val="-5"/>
                <w:sz w:val="26"/>
                <w:szCs w:val="26"/>
                <w:lang w:val="be-BY"/>
              </w:rPr>
              <w:t>э</w:t>
            </w:r>
            <w:r w:rsidRPr="00A44D88">
              <w:rPr>
                <w:spacing w:val="-5"/>
                <w:sz w:val="26"/>
                <w:szCs w:val="26"/>
              </w:rPr>
              <w:t>л. (01512) 4 13 55, факс 4 13 09</w:t>
            </w:r>
          </w:p>
        </w:tc>
        <w:tc>
          <w:tcPr>
            <w:tcW w:w="964" w:type="dxa"/>
          </w:tcPr>
          <w:p w:rsidR="00A44D88" w:rsidRPr="00A44D88" w:rsidRDefault="00A44D88" w:rsidP="00A44D88">
            <w:pPr>
              <w:spacing w:line="280" w:lineRule="exact"/>
              <w:jc w:val="both"/>
              <w:rPr>
                <w:spacing w:val="-5"/>
                <w:sz w:val="20"/>
                <w:szCs w:val="30"/>
              </w:rPr>
            </w:pPr>
          </w:p>
        </w:tc>
        <w:tc>
          <w:tcPr>
            <w:tcW w:w="4338" w:type="dxa"/>
          </w:tcPr>
          <w:p w:rsidR="00A44D88" w:rsidRPr="00A44D88" w:rsidRDefault="00A44D88" w:rsidP="00A44D88">
            <w:pPr>
              <w:spacing w:line="280" w:lineRule="exact"/>
              <w:jc w:val="center"/>
              <w:rPr>
                <w:b/>
                <w:caps/>
                <w:spacing w:val="-5"/>
                <w:sz w:val="26"/>
                <w:szCs w:val="26"/>
              </w:rPr>
            </w:pPr>
            <w:r w:rsidRPr="00A44D88">
              <w:rPr>
                <w:b/>
                <w:caps/>
                <w:spacing w:val="-5"/>
                <w:sz w:val="26"/>
                <w:szCs w:val="26"/>
              </w:rPr>
              <w:t>ВОЛКОВЫССКИЙ РАЙОННЫЙ</w:t>
            </w:r>
          </w:p>
          <w:p w:rsidR="00A44D88" w:rsidRPr="00A44D88" w:rsidRDefault="00A44D88" w:rsidP="00A44D88">
            <w:pPr>
              <w:spacing w:line="280" w:lineRule="exact"/>
              <w:jc w:val="center"/>
              <w:rPr>
                <w:b/>
                <w:caps/>
                <w:spacing w:val="-5"/>
                <w:sz w:val="26"/>
                <w:szCs w:val="26"/>
              </w:rPr>
            </w:pPr>
            <w:r w:rsidRPr="00A44D88">
              <w:rPr>
                <w:b/>
                <w:caps/>
                <w:spacing w:val="-5"/>
                <w:sz w:val="26"/>
                <w:szCs w:val="26"/>
              </w:rPr>
              <w:t>исполнительный комитет</w:t>
            </w:r>
          </w:p>
          <w:p w:rsidR="00A44D88" w:rsidRPr="00A44D88" w:rsidRDefault="00A44D88" w:rsidP="00A44D88">
            <w:pPr>
              <w:spacing w:line="280" w:lineRule="exact"/>
              <w:jc w:val="both"/>
              <w:rPr>
                <w:spacing w:val="-5"/>
                <w:sz w:val="20"/>
                <w:szCs w:val="30"/>
              </w:rPr>
            </w:pPr>
          </w:p>
          <w:p w:rsidR="00A44D88" w:rsidRPr="00A44D88" w:rsidRDefault="00A44D88" w:rsidP="00A44D88">
            <w:pPr>
              <w:spacing w:line="280" w:lineRule="exact"/>
              <w:jc w:val="center"/>
              <w:rPr>
                <w:spacing w:val="-5"/>
                <w:sz w:val="26"/>
                <w:szCs w:val="26"/>
              </w:rPr>
            </w:pPr>
            <w:r w:rsidRPr="00A44D88">
              <w:rPr>
                <w:spacing w:val="-5"/>
                <w:sz w:val="26"/>
                <w:szCs w:val="26"/>
              </w:rPr>
              <w:t xml:space="preserve">ул. Дзержинского, 3, 231900, </w:t>
            </w:r>
          </w:p>
          <w:p w:rsidR="00A44D88" w:rsidRPr="00A44D88" w:rsidRDefault="00A44D88" w:rsidP="00A44D88">
            <w:pPr>
              <w:spacing w:line="280" w:lineRule="exact"/>
              <w:jc w:val="center"/>
              <w:rPr>
                <w:spacing w:val="-5"/>
                <w:sz w:val="26"/>
                <w:szCs w:val="26"/>
              </w:rPr>
            </w:pPr>
            <w:r w:rsidRPr="00A44D88">
              <w:rPr>
                <w:spacing w:val="-5"/>
                <w:sz w:val="26"/>
                <w:szCs w:val="26"/>
              </w:rPr>
              <w:t xml:space="preserve">г. Волковыск, </w:t>
            </w:r>
            <w:proofErr w:type="gramStart"/>
            <w:r w:rsidRPr="00A44D88">
              <w:rPr>
                <w:spacing w:val="-5"/>
                <w:sz w:val="26"/>
                <w:szCs w:val="26"/>
              </w:rPr>
              <w:t>Гродненская</w:t>
            </w:r>
            <w:proofErr w:type="gramEnd"/>
            <w:r w:rsidRPr="00A44D88">
              <w:rPr>
                <w:spacing w:val="-5"/>
                <w:sz w:val="26"/>
                <w:szCs w:val="26"/>
              </w:rPr>
              <w:t xml:space="preserve"> обл.</w:t>
            </w:r>
          </w:p>
          <w:p w:rsidR="00A44D88" w:rsidRPr="00A44D88" w:rsidRDefault="00A44D88" w:rsidP="00A44D88">
            <w:pPr>
              <w:spacing w:line="280" w:lineRule="exact"/>
              <w:jc w:val="center"/>
              <w:rPr>
                <w:spacing w:val="-5"/>
                <w:sz w:val="26"/>
                <w:szCs w:val="26"/>
              </w:rPr>
            </w:pPr>
            <w:proofErr w:type="spellStart"/>
            <w:r w:rsidRPr="00A44D88">
              <w:rPr>
                <w:spacing w:val="-5"/>
                <w:sz w:val="26"/>
                <w:szCs w:val="26"/>
                <w:lang w:val="en-US"/>
              </w:rPr>
              <w:t>grvlisp</w:t>
            </w:r>
            <w:proofErr w:type="spellEnd"/>
            <w:r w:rsidRPr="00A44D88">
              <w:rPr>
                <w:spacing w:val="-5"/>
                <w:sz w:val="26"/>
                <w:szCs w:val="26"/>
              </w:rPr>
              <w:t>@</w:t>
            </w:r>
            <w:r w:rsidRPr="00A44D88">
              <w:rPr>
                <w:spacing w:val="-5"/>
                <w:sz w:val="26"/>
                <w:szCs w:val="26"/>
                <w:lang w:val="en-US"/>
              </w:rPr>
              <w:t>mail</w:t>
            </w:r>
            <w:r w:rsidRPr="00A44D88">
              <w:rPr>
                <w:spacing w:val="-5"/>
                <w:sz w:val="26"/>
                <w:szCs w:val="26"/>
              </w:rPr>
              <w:t>.</w:t>
            </w:r>
            <w:proofErr w:type="spellStart"/>
            <w:r w:rsidRPr="00A44D88">
              <w:rPr>
                <w:spacing w:val="-5"/>
                <w:sz w:val="26"/>
                <w:szCs w:val="26"/>
                <w:lang w:val="en-US"/>
              </w:rPr>
              <w:t>grodno</w:t>
            </w:r>
            <w:proofErr w:type="spellEnd"/>
            <w:r w:rsidRPr="00A44D88">
              <w:rPr>
                <w:spacing w:val="-5"/>
                <w:sz w:val="26"/>
                <w:szCs w:val="26"/>
              </w:rPr>
              <w:t>.</w:t>
            </w:r>
            <w:r w:rsidRPr="00A44D88">
              <w:rPr>
                <w:spacing w:val="-5"/>
                <w:sz w:val="26"/>
                <w:szCs w:val="26"/>
                <w:lang w:val="en-US"/>
              </w:rPr>
              <w:t>by</w:t>
            </w:r>
          </w:p>
          <w:p w:rsidR="00A44D88" w:rsidRPr="00A44D88" w:rsidRDefault="00A44D88" w:rsidP="00A44D88">
            <w:pPr>
              <w:spacing w:line="280" w:lineRule="exact"/>
              <w:jc w:val="center"/>
              <w:rPr>
                <w:spacing w:val="-5"/>
                <w:sz w:val="26"/>
                <w:szCs w:val="26"/>
              </w:rPr>
            </w:pPr>
            <w:r w:rsidRPr="00A44D88">
              <w:rPr>
                <w:spacing w:val="-5"/>
                <w:sz w:val="26"/>
                <w:szCs w:val="26"/>
              </w:rPr>
              <w:t>тел. (01512) 4 13 55, факс 4 13 09</w:t>
            </w:r>
          </w:p>
        </w:tc>
      </w:tr>
    </w:tbl>
    <w:p w:rsidR="00A44D88" w:rsidRPr="00A44D88" w:rsidRDefault="00A44D88" w:rsidP="00A44D88">
      <w:pPr>
        <w:spacing w:line="360" w:lineRule="auto"/>
        <w:jc w:val="both"/>
        <w:rPr>
          <w:spacing w:val="-5"/>
          <w:sz w:val="20"/>
          <w:szCs w:val="30"/>
          <w:lang w:val="be-BY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5137"/>
      </w:tblGrid>
      <w:tr w:rsidR="00A44D88" w:rsidRPr="00A44D88" w:rsidTr="00E86624">
        <w:trPr>
          <w:trHeight w:val="80"/>
        </w:trPr>
        <w:tc>
          <w:tcPr>
            <w:tcW w:w="4077" w:type="dxa"/>
            <w:hideMark/>
          </w:tcPr>
          <w:p w:rsidR="00A44D88" w:rsidRPr="00A44D88" w:rsidRDefault="00A44D88" w:rsidP="00A44D88">
            <w:pPr>
              <w:spacing w:line="360" w:lineRule="auto"/>
              <w:jc w:val="both"/>
              <w:rPr>
                <w:spacing w:val="-5"/>
                <w:sz w:val="26"/>
                <w:szCs w:val="26"/>
                <w:lang w:val="be-BY"/>
              </w:rPr>
            </w:pPr>
            <w:r w:rsidRPr="00A44D88">
              <w:rPr>
                <w:spacing w:val="-5"/>
                <w:sz w:val="26"/>
                <w:szCs w:val="26"/>
                <w:lang w:val="be-BY"/>
              </w:rPr>
              <w:t>30.11.2018  № 04-03/Кол-360</w:t>
            </w:r>
          </w:p>
          <w:p w:rsidR="00A44D88" w:rsidRPr="00A44D88" w:rsidRDefault="00A44D88" w:rsidP="00A44D88">
            <w:pPr>
              <w:spacing w:line="360" w:lineRule="auto"/>
              <w:jc w:val="both"/>
              <w:rPr>
                <w:spacing w:val="-5"/>
                <w:sz w:val="26"/>
                <w:szCs w:val="26"/>
                <w:lang w:val="be-BY"/>
              </w:rPr>
            </w:pPr>
            <w:r w:rsidRPr="00A44D88">
              <w:rPr>
                <w:spacing w:val="-5"/>
                <w:sz w:val="26"/>
                <w:szCs w:val="26"/>
                <w:lang w:val="be-BY"/>
              </w:rPr>
              <w:t>На №_______ад _________</w:t>
            </w:r>
          </w:p>
        </w:tc>
        <w:tc>
          <w:tcPr>
            <w:tcW w:w="426" w:type="dxa"/>
          </w:tcPr>
          <w:p w:rsidR="00A44D88" w:rsidRPr="00A44D88" w:rsidRDefault="00A44D88" w:rsidP="00A44D88">
            <w:pPr>
              <w:spacing w:line="280" w:lineRule="exact"/>
              <w:jc w:val="both"/>
              <w:rPr>
                <w:spacing w:val="-5"/>
                <w:sz w:val="20"/>
                <w:szCs w:val="30"/>
              </w:rPr>
            </w:pPr>
          </w:p>
        </w:tc>
        <w:tc>
          <w:tcPr>
            <w:tcW w:w="5137" w:type="dxa"/>
            <w:hideMark/>
          </w:tcPr>
          <w:p w:rsidR="00A44D88" w:rsidRPr="00A44D88" w:rsidRDefault="00C3138C" w:rsidP="00A44D88">
            <w:pPr>
              <w:spacing w:line="280" w:lineRule="exact"/>
              <w:ind w:left="33"/>
              <w:jc w:val="both"/>
              <w:rPr>
                <w:spacing w:val="-5"/>
                <w:szCs w:val="30"/>
              </w:rPr>
            </w:pPr>
            <w:r>
              <w:t>ХХХХХХХХХХХХХХ</w:t>
            </w:r>
          </w:p>
          <w:p w:rsidR="00A44D88" w:rsidRPr="00A44D88" w:rsidRDefault="00A44D88" w:rsidP="00A44D88">
            <w:pPr>
              <w:spacing w:line="280" w:lineRule="exact"/>
              <w:ind w:left="33"/>
              <w:rPr>
                <w:spacing w:val="-5"/>
                <w:szCs w:val="30"/>
              </w:rPr>
            </w:pPr>
            <w:r w:rsidRPr="00A44D88">
              <w:rPr>
                <w:spacing w:val="-5"/>
                <w:szCs w:val="30"/>
              </w:rPr>
              <w:t>(для информирования других заявителей)</w:t>
            </w:r>
          </w:p>
          <w:p w:rsidR="00A44D88" w:rsidRPr="00A44D88" w:rsidRDefault="00A44D88" w:rsidP="00A44D88">
            <w:pPr>
              <w:spacing w:line="360" w:lineRule="auto"/>
              <w:ind w:left="33"/>
              <w:rPr>
                <w:b/>
                <w:caps/>
                <w:spacing w:val="-5"/>
                <w:sz w:val="26"/>
                <w:szCs w:val="26"/>
              </w:rPr>
            </w:pPr>
          </w:p>
        </w:tc>
      </w:tr>
    </w:tbl>
    <w:p w:rsidR="005A355A" w:rsidRDefault="005A355A" w:rsidP="00A44D88">
      <w:r w:rsidRPr="005A355A">
        <w:t>О рассмотрении обращения</w:t>
      </w:r>
    </w:p>
    <w:p w:rsidR="00A44D88" w:rsidRDefault="00A44D88" w:rsidP="00A44D88">
      <w:pPr>
        <w:spacing w:line="360" w:lineRule="auto"/>
      </w:pPr>
    </w:p>
    <w:p w:rsidR="007347AA" w:rsidRDefault="007347AA" w:rsidP="00A44D88">
      <w:pPr>
        <w:jc w:val="both"/>
      </w:pPr>
      <w:r>
        <w:tab/>
        <w:t>Волковысск</w:t>
      </w:r>
      <w:r w:rsidR="004B4386">
        <w:t>ий</w:t>
      </w:r>
      <w:r>
        <w:t xml:space="preserve"> районн</w:t>
      </w:r>
      <w:r w:rsidR="004B4386">
        <w:t>ый</w:t>
      </w:r>
      <w:r>
        <w:t xml:space="preserve"> исполнительн</w:t>
      </w:r>
      <w:r w:rsidR="004B4386">
        <w:t>ый комитет</w:t>
      </w:r>
      <w:r>
        <w:t xml:space="preserve"> </w:t>
      </w:r>
      <w:r w:rsidR="00D961AA">
        <w:t xml:space="preserve">в ответ на Ваше </w:t>
      </w:r>
      <w:r w:rsidR="004B4386">
        <w:t xml:space="preserve">коллективное </w:t>
      </w:r>
      <w:r w:rsidR="00D961AA">
        <w:t>обращение сообщает следующее</w:t>
      </w:r>
      <w:r>
        <w:t>.</w:t>
      </w:r>
    </w:p>
    <w:p w:rsidR="005A355A" w:rsidRDefault="005A355A" w:rsidP="00A44D88">
      <w:pPr>
        <w:jc w:val="both"/>
      </w:pPr>
      <w:r>
        <w:tab/>
      </w:r>
      <w:r w:rsidR="007432B1">
        <w:t>В соответствии с</w:t>
      </w:r>
      <w:r>
        <w:t xml:space="preserve"> </w:t>
      </w:r>
      <w:r w:rsidR="007432B1">
        <w:t xml:space="preserve">пунктами 3, 7, 13 </w:t>
      </w:r>
      <w:r>
        <w:t>Глав</w:t>
      </w:r>
      <w:r w:rsidR="007432B1">
        <w:t>ы</w:t>
      </w:r>
      <w:r>
        <w:t xml:space="preserve"> 2 Инструкции </w:t>
      </w:r>
      <w:r w:rsidR="00BE10DF">
        <w:t>«О</w:t>
      </w:r>
      <w:r>
        <w:t xml:space="preserve">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ведения автоматизированных банков данных</w:t>
      </w:r>
      <w:r w:rsidR="00BE10DF">
        <w:t>» (далее – Инструкция),</w:t>
      </w:r>
      <w:r>
        <w:t xml:space="preserve"> утвержденной Постановлением Министерств</w:t>
      </w:r>
      <w:r w:rsidR="00BE10DF">
        <w:t>а</w:t>
      </w:r>
      <w:r>
        <w:t xml:space="preserve"> оборо</w:t>
      </w:r>
      <w:r w:rsidR="00A44D88">
        <w:t xml:space="preserve">ны Республики Беларусь № 17 от 9 августа </w:t>
      </w:r>
      <w:r>
        <w:t>2016 г.</w:t>
      </w:r>
      <w:r w:rsidR="00BE10DF">
        <w:t>,</w:t>
      </w:r>
      <w:r>
        <w:t xml:space="preserve"> </w:t>
      </w:r>
      <w:r w:rsidR="00BE10DF">
        <w:t xml:space="preserve">на воинском кладбище, расположенном по улице Карла Маркса </w:t>
      </w:r>
      <w:r w:rsidR="00A44D88">
        <w:t xml:space="preserve">в </w:t>
      </w:r>
      <w:r w:rsidR="00BE10DF">
        <w:t>г</w:t>
      </w:r>
      <w:r w:rsidR="00A44D88">
        <w:t xml:space="preserve">ороде </w:t>
      </w:r>
      <w:r w:rsidR="00BE10DF">
        <w:t>Волковыск</w:t>
      </w:r>
      <w:r w:rsidR="00A44D88">
        <w:t>е</w:t>
      </w:r>
      <w:r w:rsidR="007432B1">
        <w:t>,</w:t>
      </w:r>
      <w:r w:rsidR="00BE10DF">
        <w:t xml:space="preserve"> установлен государственный знак воинского захоронения</w:t>
      </w:r>
      <w:r w:rsidR="007432B1">
        <w:t xml:space="preserve"> и составлена карточка захоронения иностранных военнослужащих</w:t>
      </w:r>
      <w:r w:rsidR="00BE10DF">
        <w:t>.</w:t>
      </w:r>
    </w:p>
    <w:p w:rsidR="00007156" w:rsidRDefault="00BE10DF" w:rsidP="007347AA">
      <w:pPr>
        <w:jc w:val="both"/>
      </w:pPr>
      <w:r>
        <w:tab/>
      </w:r>
      <w:r w:rsidR="007432B1">
        <w:t>Согласно сведениям</w:t>
      </w:r>
      <w:r w:rsidR="004B4386">
        <w:t>, занесенным в</w:t>
      </w:r>
      <w:r w:rsidR="007432B1">
        <w:t xml:space="preserve"> карточк</w:t>
      </w:r>
      <w:r w:rsidR="004B4386">
        <w:t>у</w:t>
      </w:r>
      <w:r w:rsidR="007432B1">
        <w:t xml:space="preserve"> захоронения</w:t>
      </w:r>
      <w:r w:rsidR="004B4386">
        <w:t>,</w:t>
      </w:r>
      <w:r w:rsidR="007432B1">
        <w:t xml:space="preserve"> установлена периодичность произведенных на воинском кладбище захоронений, которая охватывает период с 1918</w:t>
      </w:r>
      <w:r w:rsidR="00E62E86">
        <w:t xml:space="preserve"> по </w:t>
      </w:r>
      <w:r w:rsidR="007432B1">
        <w:t xml:space="preserve">1942 </w:t>
      </w:r>
      <w:r w:rsidR="00A44D88">
        <w:t>годы</w:t>
      </w:r>
      <w:r w:rsidR="00C3138C">
        <w:t>,</w:t>
      </w:r>
      <w:r w:rsidR="00F53C4F">
        <w:t xml:space="preserve"> </w:t>
      </w:r>
      <w:r w:rsidR="00007156">
        <w:t xml:space="preserve">из чего следует, что </w:t>
      </w:r>
      <w:r w:rsidR="008746B5" w:rsidRPr="008746B5">
        <w:t xml:space="preserve">на кладбище </w:t>
      </w:r>
      <w:r w:rsidR="00007156">
        <w:t>захоронены участники нескольких военных действий, в том числе и мирные жители.</w:t>
      </w:r>
    </w:p>
    <w:p w:rsidR="004B4386" w:rsidRDefault="00007156" w:rsidP="007347AA">
      <w:pPr>
        <w:jc w:val="both"/>
      </w:pPr>
      <w:r>
        <w:tab/>
      </w:r>
      <w:r w:rsidRPr="00007156">
        <w:t>У всех народов мира отношение к усопшим пронизано особым сакральным смыслом. Поэтому обстановка на кладбищах, в местах захоронений рождает у людей разных национальностей и вероисповеданий об</w:t>
      </w:r>
      <w:r w:rsidR="00E00ABE">
        <w:t>ъединяющие их</w:t>
      </w:r>
      <w:r w:rsidRPr="00007156">
        <w:t xml:space="preserve"> чувства благочестия и почтения памяти покинувших этот мир.</w:t>
      </w:r>
    </w:p>
    <w:p w:rsidR="00BE10DF" w:rsidRDefault="00007156" w:rsidP="007347AA">
      <w:pPr>
        <w:jc w:val="both"/>
      </w:pPr>
      <w:r>
        <w:tab/>
        <w:t xml:space="preserve">В международном гуманитарном праве существует понятие </w:t>
      </w:r>
      <w:r w:rsidR="002C23F0">
        <w:t xml:space="preserve">жертвы войны, которое включает в себя </w:t>
      </w:r>
      <w:r w:rsidR="002C23F0" w:rsidRPr="002C23F0">
        <w:t>гражданское население, военнопленны</w:t>
      </w:r>
      <w:r w:rsidR="008746B5">
        <w:t>х</w:t>
      </w:r>
      <w:r w:rsidR="002C23F0" w:rsidRPr="002C23F0">
        <w:t>, ранены</w:t>
      </w:r>
      <w:r w:rsidR="008746B5">
        <w:t>х</w:t>
      </w:r>
      <w:r w:rsidR="002C23F0" w:rsidRPr="002C23F0">
        <w:t>, больны</w:t>
      </w:r>
      <w:r w:rsidR="008746B5">
        <w:t xml:space="preserve">х </w:t>
      </w:r>
      <w:r w:rsidR="002C23F0" w:rsidRPr="002C23F0">
        <w:t>и погибши</w:t>
      </w:r>
      <w:r w:rsidR="008746B5">
        <w:t>х</w:t>
      </w:r>
      <w:r w:rsidR="002C23F0" w:rsidRPr="002C23F0">
        <w:t xml:space="preserve"> в период вооруженных конфликтов. Их правовое положение регламентируется Женевскими конвенциями о защите жертв войны 1949 г</w:t>
      </w:r>
      <w:r w:rsidR="00A44D88">
        <w:t>ода.</w:t>
      </w:r>
      <w:r w:rsidR="002C23F0">
        <w:t xml:space="preserve"> </w:t>
      </w:r>
      <w:r w:rsidR="002C23F0" w:rsidRPr="002C23F0">
        <w:t>В 1977 г</w:t>
      </w:r>
      <w:r w:rsidR="00A44D88">
        <w:t>оду</w:t>
      </w:r>
      <w:r w:rsidR="002C23F0" w:rsidRPr="002C23F0">
        <w:t xml:space="preserve"> к этим конвенциям были приняты Дополнительные протоколы I и II, которые </w:t>
      </w:r>
      <w:r w:rsidR="002C23F0" w:rsidRPr="002C23F0">
        <w:lastRenderedPageBreak/>
        <w:t xml:space="preserve">защищают </w:t>
      </w:r>
      <w:r w:rsidR="002C23F0">
        <w:t>жертв войны</w:t>
      </w:r>
      <w:r w:rsidR="002C23F0" w:rsidRPr="002C23F0">
        <w:t xml:space="preserve"> в период вооруженных конфликтов как международного, так и немеждународного характера.</w:t>
      </w:r>
    </w:p>
    <w:p w:rsidR="002C23F0" w:rsidRDefault="002C23F0" w:rsidP="007347AA">
      <w:pPr>
        <w:jc w:val="both"/>
      </w:pPr>
      <w:r>
        <w:tab/>
        <w:t xml:space="preserve">Указом Президента Республики Беларусь </w:t>
      </w:r>
      <w:r w:rsidR="008746B5">
        <w:t xml:space="preserve">утверждено Положение </w:t>
      </w:r>
      <w:r>
        <w:t xml:space="preserve">«Об увековечении памяти о погибших при защите Отечества и </w:t>
      </w:r>
      <w:r w:rsidR="008746B5">
        <w:t xml:space="preserve">сохранении памяти о </w:t>
      </w:r>
      <w:r>
        <w:t>жертвах войн»</w:t>
      </w:r>
      <w:r w:rsidR="008746B5">
        <w:t xml:space="preserve"> </w:t>
      </w:r>
      <w:r>
        <w:t>№ 109 от 24</w:t>
      </w:r>
      <w:r w:rsidR="00A44D88">
        <w:t xml:space="preserve"> марта </w:t>
      </w:r>
      <w:r>
        <w:t>2016</w:t>
      </w:r>
      <w:r w:rsidR="008746B5">
        <w:t xml:space="preserve"> г., в соответствии с которым регламентируется деятельность по увековечению памяти в Республике Беларусь</w:t>
      </w:r>
      <w:r w:rsidR="00E56638">
        <w:t>, в частности,</w:t>
      </w:r>
      <w:r w:rsidR="008746B5">
        <w:t xml:space="preserve"> в Волковысском районе.</w:t>
      </w:r>
    </w:p>
    <w:p w:rsidR="00A44D88" w:rsidRDefault="00A44D88" w:rsidP="00A44D88">
      <w:pPr>
        <w:ind w:firstLine="708"/>
        <w:jc w:val="both"/>
      </w:pPr>
      <w:r w:rsidRPr="00A44D88">
        <w:t>Н</w:t>
      </w:r>
      <w:r w:rsidRPr="00A44D88">
        <w:rPr>
          <w:szCs w:val="30"/>
        </w:rPr>
        <w:t xml:space="preserve">а основании пункта 3 статьи 10 Закона Республики Беларусь от 18 июля 2011 года «Об обращениях граждан и юридических лиц» Ваше обращение в части </w:t>
      </w:r>
      <w:r w:rsidRPr="00A44D88">
        <w:t>захоронений в городе Вилейки было направлено для рассмотрения по компетенции в Вилейский</w:t>
      </w:r>
      <w:bookmarkStart w:id="0" w:name="_GoBack"/>
      <w:bookmarkEnd w:id="0"/>
      <w:r w:rsidRPr="00A44D88">
        <w:t xml:space="preserve"> районный исполнительный комитет.</w:t>
      </w:r>
    </w:p>
    <w:p w:rsidR="004B4386" w:rsidRDefault="004B4386" w:rsidP="007347AA">
      <w:pPr>
        <w:jc w:val="both"/>
      </w:pPr>
      <w:r>
        <w:tab/>
      </w:r>
      <w:r w:rsidRPr="004B4386">
        <w:t>В случае несогласия с данным ответом, в соответствии со статьей 20 Закона Республики Беларусь от 18 июля 2011 года «Об обращениях граждан и юридических лиц», Вы вправе обжаловать настоящий ответ в вышестоящую государственную организацию – Гродненский областной исполнительный комитет.</w:t>
      </w:r>
    </w:p>
    <w:p w:rsidR="007347AA" w:rsidRDefault="007347AA" w:rsidP="00596F6A">
      <w:pPr>
        <w:spacing w:line="360" w:lineRule="auto"/>
        <w:jc w:val="both"/>
      </w:pPr>
    </w:p>
    <w:p w:rsidR="007347AA" w:rsidRDefault="004B4386" w:rsidP="007347AA">
      <w:pPr>
        <w:jc w:val="both"/>
      </w:pPr>
      <w:r>
        <w:t xml:space="preserve">Заместитель председателя </w:t>
      </w:r>
      <w:r>
        <w:tab/>
      </w:r>
      <w:r>
        <w:tab/>
      </w:r>
      <w:r>
        <w:tab/>
      </w:r>
      <w:r>
        <w:tab/>
      </w:r>
      <w:r>
        <w:tab/>
      </w:r>
      <w:r w:rsidR="007347AA">
        <w:tab/>
      </w:r>
      <w:r>
        <w:t>Д.Н. Юшин</w:t>
      </w:r>
    </w:p>
    <w:p w:rsidR="00E94B21" w:rsidRDefault="00E94B21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Default="007347AA" w:rsidP="00203FD4">
      <w:pPr>
        <w:jc w:val="both"/>
        <w:rPr>
          <w:sz w:val="18"/>
          <w:szCs w:val="18"/>
        </w:rPr>
      </w:pPr>
    </w:p>
    <w:p w:rsidR="007347AA" w:rsidRPr="00E94B21" w:rsidRDefault="00596F6A" w:rsidP="00203FD4">
      <w:pPr>
        <w:jc w:val="both"/>
        <w:rPr>
          <w:sz w:val="18"/>
          <w:szCs w:val="18"/>
        </w:rPr>
      </w:pPr>
      <w:r>
        <w:rPr>
          <w:sz w:val="18"/>
          <w:szCs w:val="18"/>
        </w:rPr>
        <w:t>Сергеева 4 37</w:t>
      </w:r>
      <w:r w:rsidR="007347AA">
        <w:rPr>
          <w:sz w:val="18"/>
          <w:szCs w:val="18"/>
        </w:rPr>
        <w:t xml:space="preserve"> </w:t>
      </w:r>
      <w:r>
        <w:rPr>
          <w:sz w:val="18"/>
          <w:szCs w:val="18"/>
        </w:rPr>
        <w:t>60</w:t>
      </w:r>
    </w:p>
    <w:sectPr w:rsidR="007347AA" w:rsidRPr="00E94B21" w:rsidSect="00A44D8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FA" w:rsidRDefault="00877AFA" w:rsidP="00A44D88">
      <w:r>
        <w:separator/>
      </w:r>
    </w:p>
  </w:endnote>
  <w:endnote w:type="continuationSeparator" w:id="0">
    <w:p w:rsidR="00877AFA" w:rsidRDefault="00877AFA" w:rsidP="00A4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FA" w:rsidRDefault="00877AFA" w:rsidP="00A44D88">
      <w:r>
        <w:separator/>
      </w:r>
    </w:p>
  </w:footnote>
  <w:footnote w:type="continuationSeparator" w:id="0">
    <w:p w:rsidR="00877AFA" w:rsidRDefault="00877AFA" w:rsidP="00A44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0288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44D88" w:rsidRPr="00A44D88" w:rsidRDefault="00A44D88">
        <w:pPr>
          <w:pStyle w:val="a6"/>
          <w:jc w:val="center"/>
          <w:rPr>
            <w:sz w:val="28"/>
            <w:szCs w:val="28"/>
          </w:rPr>
        </w:pPr>
        <w:r w:rsidRPr="00A44D88">
          <w:rPr>
            <w:sz w:val="28"/>
            <w:szCs w:val="28"/>
          </w:rPr>
          <w:fldChar w:fldCharType="begin"/>
        </w:r>
        <w:r w:rsidRPr="00A44D88">
          <w:rPr>
            <w:sz w:val="28"/>
            <w:szCs w:val="28"/>
          </w:rPr>
          <w:instrText>PAGE   \* MERGEFORMAT</w:instrText>
        </w:r>
        <w:r w:rsidRPr="00A44D88">
          <w:rPr>
            <w:sz w:val="28"/>
            <w:szCs w:val="28"/>
          </w:rPr>
          <w:fldChar w:fldCharType="separate"/>
        </w:r>
        <w:r w:rsidR="00C3138C">
          <w:rPr>
            <w:noProof/>
            <w:sz w:val="28"/>
            <w:szCs w:val="28"/>
          </w:rPr>
          <w:t>2</w:t>
        </w:r>
        <w:r w:rsidRPr="00A44D88">
          <w:rPr>
            <w:sz w:val="28"/>
            <w:szCs w:val="28"/>
          </w:rPr>
          <w:fldChar w:fldCharType="end"/>
        </w:r>
      </w:p>
    </w:sdtContent>
  </w:sdt>
  <w:p w:rsidR="00A44D88" w:rsidRDefault="00A44D8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2"/>
      <w:numFmt w:val="decimal"/>
      <w:lvlText w:val="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2"/>
      <w:numFmt w:val="decimal"/>
      <w:lvlText w:val="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2"/>
      <w:numFmt w:val="decimal"/>
      <w:lvlText w:val="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2"/>
      <w:numFmt w:val="decimal"/>
      <w:lvlText w:val="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2"/>
      <w:numFmt w:val="decimal"/>
      <w:lvlText w:val="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2"/>
      <w:numFmt w:val="decimal"/>
      <w:lvlText w:val="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2"/>
      <w:numFmt w:val="decimal"/>
      <w:lvlText w:val="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2"/>
      <w:numFmt w:val="decimal"/>
      <w:lvlText w:val="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178746C0"/>
    <w:multiLevelType w:val="hybridMultilevel"/>
    <w:tmpl w:val="2A320E8C"/>
    <w:lvl w:ilvl="0" w:tplc="F22049CA">
      <w:start w:val="1"/>
      <w:numFmt w:val="decimal"/>
      <w:lvlText w:val="%1."/>
      <w:lvlJc w:val="left"/>
      <w:pPr>
        <w:ind w:left="2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1" w:hanging="360"/>
      </w:pPr>
    </w:lvl>
    <w:lvl w:ilvl="2" w:tplc="0419001B" w:tentative="1">
      <w:start w:val="1"/>
      <w:numFmt w:val="lowerRoman"/>
      <w:lvlText w:val="%3."/>
      <w:lvlJc w:val="right"/>
      <w:pPr>
        <w:ind w:left="4051" w:hanging="180"/>
      </w:pPr>
    </w:lvl>
    <w:lvl w:ilvl="3" w:tplc="0419000F" w:tentative="1">
      <w:start w:val="1"/>
      <w:numFmt w:val="decimal"/>
      <w:lvlText w:val="%4."/>
      <w:lvlJc w:val="left"/>
      <w:pPr>
        <w:ind w:left="4771" w:hanging="360"/>
      </w:pPr>
    </w:lvl>
    <w:lvl w:ilvl="4" w:tplc="04190019" w:tentative="1">
      <w:start w:val="1"/>
      <w:numFmt w:val="lowerLetter"/>
      <w:lvlText w:val="%5."/>
      <w:lvlJc w:val="left"/>
      <w:pPr>
        <w:ind w:left="5491" w:hanging="360"/>
      </w:pPr>
    </w:lvl>
    <w:lvl w:ilvl="5" w:tplc="0419001B" w:tentative="1">
      <w:start w:val="1"/>
      <w:numFmt w:val="lowerRoman"/>
      <w:lvlText w:val="%6."/>
      <w:lvlJc w:val="right"/>
      <w:pPr>
        <w:ind w:left="6211" w:hanging="180"/>
      </w:pPr>
    </w:lvl>
    <w:lvl w:ilvl="6" w:tplc="0419000F" w:tentative="1">
      <w:start w:val="1"/>
      <w:numFmt w:val="decimal"/>
      <w:lvlText w:val="%7."/>
      <w:lvlJc w:val="left"/>
      <w:pPr>
        <w:ind w:left="6931" w:hanging="360"/>
      </w:pPr>
    </w:lvl>
    <w:lvl w:ilvl="7" w:tplc="04190019" w:tentative="1">
      <w:start w:val="1"/>
      <w:numFmt w:val="lowerLetter"/>
      <w:lvlText w:val="%8."/>
      <w:lvlJc w:val="left"/>
      <w:pPr>
        <w:ind w:left="7651" w:hanging="360"/>
      </w:pPr>
    </w:lvl>
    <w:lvl w:ilvl="8" w:tplc="0419001B" w:tentative="1">
      <w:start w:val="1"/>
      <w:numFmt w:val="lowerRoman"/>
      <w:lvlText w:val="%9."/>
      <w:lvlJc w:val="right"/>
      <w:pPr>
        <w:ind w:left="83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D4"/>
    <w:rsid w:val="00007156"/>
    <w:rsid w:val="00061125"/>
    <w:rsid w:val="000C0A81"/>
    <w:rsid w:val="000C6A60"/>
    <w:rsid w:val="000E2993"/>
    <w:rsid w:val="00107BA3"/>
    <w:rsid w:val="00137008"/>
    <w:rsid w:val="0015209C"/>
    <w:rsid w:val="00183884"/>
    <w:rsid w:val="001C64E5"/>
    <w:rsid w:val="00203FD4"/>
    <w:rsid w:val="00204FA5"/>
    <w:rsid w:val="0022065F"/>
    <w:rsid w:val="00234333"/>
    <w:rsid w:val="00283F1E"/>
    <w:rsid w:val="002B73E6"/>
    <w:rsid w:val="002C23F0"/>
    <w:rsid w:val="003214D4"/>
    <w:rsid w:val="0036075D"/>
    <w:rsid w:val="0036768A"/>
    <w:rsid w:val="0040506B"/>
    <w:rsid w:val="00434AFB"/>
    <w:rsid w:val="00435443"/>
    <w:rsid w:val="004B4386"/>
    <w:rsid w:val="004F13A3"/>
    <w:rsid w:val="00596F6A"/>
    <w:rsid w:val="005A355A"/>
    <w:rsid w:val="005A4288"/>
    <w:rsid w:val="005C174C"/>
    <w:rsid w:val="005F19B3"/>
    <w:rsid w:val="00662F98"/>
    <w:rsid w:val="00676AFD"/>
    <w:rsid w:val="00687B49"/>
    <w:rsid w:val="00697822"/>
    <w:rsid w:val="007347AA"/>
    <w:rsid w:val="007432B1"/>
    <w:rsid w:val="00750BD4"/>
    <w:rsid w:val="007A494C"/>
    <w:rsid w:val="007F159F"/>
    <w:rsid w:val="008746B5"/>
    <w:rsid w:val="00877AFA"/>
    <w:rsid w:val="00895E9A"/>
    <w:rsid w:val="008977BC"/>
    <w:rsid w:val="009047AD"/>
    <w:rsid w:val="00960127"/>
    <w:rsid w:val="009E6BCE"/>
    <w:rsid w:val="009F4296"/>
    <w:rsid w:val="00A44D88"/>
    <w:rsid w:val="00A71455"/>
    <w:rsid w:val="00AD12E9"/>
    <w:rsid w:val="00AF07F7"/>
    <w:rsid w:val="00B077D1"/>
    <w:rsid w:val="00B12006"/>
    <w:rsid w:val="00B85AAD"/>
    <w:rsid w:val="00BA70D5"/>
    <w:rsid w:val="00BD1100"/>
    <w:rsid w:val="00BE10DF"/>
    <w:rsid w:val="00C3138C"/>
    <w:rsid w:val="00C336EE"/>
    <w:rsid w:val="00C91395"/>
    <w:rsid w:val="00CD06F6"/>
    <w:rsid w:val="00CD7BC2"/>
    <w:rsid w:val="00D4746F"/>
    <w:rsid w:val="00D961AA"/>
    <w:rsid w:val="00E00ABE"/>
    <w:rsid w:val="00E56638"/>
    <w:rsid w:val="00E62E86"/>
    <w:rsid w:val="00E94B21"/>
    <w:rsid w:val="00ED756D"/>
    <w:rsid w:val="00F13E91"/>
    <w:rsid w:val="00F44F07"/>
    <w:rsid w:val="00F53C4F"/>
    <w:rsid w:val="00F7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D4"/>
    <w:pPr>
      <w:spacing w:after="0" w:line="240" w:lineRule="auto"/>
    </w:pPr>
    <w:rPr>
      <w:rFonts w:ascii="Times New Roman" w:eastAsia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F6A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43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44D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4D88"/>
    <w:rPr>
      <w:rFonts w:ascii="Times New Roman" w:eastAsia="Times New Roman" w:hAnsi="Times New Roman" w:cs="Times New Roman"/>
      <w:sz w:val="30"/>
    </w:rPr>
  </w:style>
  <w:style w:type="paragraph" w:styleId="a8">
    <w:name w:val="footer"/>
    <w:basedOn w:val="a"/>
    <w:link w:val="a9"/>
    <w:uiPriority w:val="99"/>
    <w:unhideWhenUsed/>
    <w:rsid w:val="00A44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4D88"/>
    <w:rPr>
      <w:rFonts w:ascii="Times New Roman" w:eastAsia="Times New Roman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D4"/>
    <w:pPr>
      <w:spacing w:after="0" w:line="240" w:lineRule="auto"/>
    </w:pPr>
    <w:rPr>
      <w:rFonts w:ascii="Times New Roman" w:eastAsia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F6A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43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44D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4D88"/>
    <w:rPr>
      <w:rFonts w:ascii="Times New Roman" w:eastAsia="Times New Roman" w:hAnsi="Times New Roman" w:cs="Times New Roman"/>
      <w:sz w:val="30"/>
    </w:rPr>
  </w:style>
  <w:style w:type="paragraph" w:styleId="a8">
    <w:name w:val="footer"/>
    <w:basedOn w:val="a"/>
    <w:link w:val="a9"/>
    <w:uiPriority w:val="99"/>
    <w:unhideWhenUsed/>
    <w:rsid w:val="00A44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4D88"/>
    <w:rPr>
      <w:rFonts w:ascii="Times New Roman" w:eastAsia="Times New Roman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E5F7-EDCD-40DB-8CE1-1B2BD583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rik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V</cp:lastModifiedBy>
  <cp:revision>3</cp:revision>
  <cp:lastPrinted>2018-11-23T11:31:00Z</cp:lastPrinted>
  <dcterms:created xsi:type="dcterms:W3CDTF">2018-12-04T07:51:00Z</dcterms:created>
  <dcterms:modified xsi:type="dcterms:W3CDTF">2018-12-05T15:29:00Z</dcterms:modified>
</cp:coreProperties>
</file>