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3D" w:rsidRDefault="00480BEF">
      <w:pPr>
        <w:ind w:firstLine="70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-635</wp:posOffset>
                </wp:positionV>
                <wp:extent cx="3060065" cy="89979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54E3D" w:rsidRDefault="00480BEF">
                            <w:pPr>
                              <w:pStyle w:val="ac"/>
                              <w:spacing w:line="260" w:lineRule="exact"/>
                              <w:jc w:val="center"/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МИНИСТЕРСТВО ИНФОРМАЦИИ</w:t>
                            </w:r>
                          </w:p>
                          <w:p w:rsidR="00354E3D" w:rsidRDefault="00480BEF">
                            <w:pPr>
                              <w:pStyle w:val="ac"/>
                              <w:spacing w:line="260" w:lineRule="exact"/>
                              <w:jc w:val="center"/>
                              <w:rPr>
                                <w:b/>
                                <w:spacing w:val="-8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РЕСПУБЛИКИ БЕЛАРУСЬ</w:t>
                            </w:r>
                          </w:p>
                          <w:p w:rsidR="00354E3D" w:rsidRDefault="00354E3D">
                            <w:pPr>
                              <w:pStyle w:val="ac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354E3D" w:rsidRDefault="00480BEF">
                            <w:pPr>
                              <w:pStyle w:val="ac"/>
                              <w:spacing w:line="200" w:lineRule="exact"/>
                              <w:jc w:val="center"/>
                            </w:pPr>
                            <w:r>
                              <w:t>пр-т Победителей, 11, 220004, г. Минск</w:t>
                            </w:r>
                          </w:p>
                          <w:p w:rsidR="00354E3D" w:rsidRDefault="00480BEF">
                            <w:pPr>
                              <w:pStyle w:val="ac"/>
                              <w:spacing w:line="200" w:lineRule="exact"/>
                              <w:jc w:val="center"/>
                            </w:pPr>
                            <w:r>
                              <w:t>тел./факс +375 17 203 92 31, +375 17 203 34 35</w:t>
                            </w:r>
                          </w:p>
                          <w:p w:rsidR="00354E3D" w:rsidRDefault="00480BEF">
                            <w:pPr>
                              <w:pStyle w:val="ac"/>
                              <w:spacing w:line="200" w:lineRule="exact"/>
                              <w:jc w:val="center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7">
                              <w:r>
                                <w:rPr>
                                  <w:rStyle w:val="ListLabel1"/>
                                </w:rPr>
                                <w:t>info@mininform.gov.by</w:t>
                              </w:r>
                            </w:hyperlink>
                          </w:p>
                          <w:p w:rsidR="00354E3D" w:rsidRDefault="00354E3D">
                            <w:pPr>
                              <w:pStyle w:val="ac"/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240.95pt;height:70.85pt;mso-wrap-distance-left:9pt;mso-wrap-distance-right:9pt;mso-wrap-distance-top:0pt;mso-wrap-distance-bottom:0pt;margin-top:-0.05pt;mso-position-vertical-relative:text;margin-left:247.2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Style23"/>
                        <w:spacing w:lineRule="exact" w:line="260"/>
                        <w:jc w:val="center"/>
                        <w:rPr>
                          <w:b/>
                          <w:b/>
                          <w:spacing w:val="-4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  <w:szCs w:val="24"/>
                        </w:rPr>
                        <w:t>МИНИСТЕРСТВО ИНФОРМАЦИИ</w:t>
                      </w:r>
                    </w:p>
                    <w:p>
                      <w:pPr>
                        <w:pStyle w:val="Style23"/>
                        <w:spacing w:lineRule="exact" w:line="260"/>
                        <w:jc w:val="center"/>
                        <w:rPr>
                          <w:b/>
                          <w:b/>
                          <w:spacing w:val="-8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  <w:szCs w:val="24"/>
                        </w:rPr>
                        <w:t>РЕСПУБЛИКИ БЕЛАРУСЬ</w:t>
                      </w:r>
                    </w:p>
                    <w:p>
                      <w:pPr>
                        <w:pStyle w:val="Style23"/>
                        <w:jc w:val="center"/>
                        <w:rPr>
                          <w:b/>
                          <w:b/>
                          <w:spacing w:val="20"/>
                        </w:rPr>
                      </w:pPr>
                      <w:r>
                        <w:rPr>
                          <w:b/>
                          <w:spacing w:val="20"/>
                        </w:rPr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/>
                        <w:t>пр-т Победителей, 11, 220004, г. Минск</w:t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/>
                        <w:t>тел./факс +375 17 203 92 31, +375 17 203 34 35</w:t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/>
                        <w:t xml:space="preserve">e-mail: </w:t>
                      </w:r>
                      <w:hyperlink r:id="rId8">
                        <w:r>
                          <w:rPr>
                            <w:rStyle w:val="ListLabel1"/>
                          </w:rPr>
                          <w:t>info@mininform.gov.by</w:t>
                        </w:r>
                      </w:hyperlink>
                    </w:p>
                    <w:p>
                      <w:pPr>
                        <w:pStyle w:val="Style23"/>
                        <w:spacing w:lineRule="exact" w:line="22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720090</wp:posOffset>
                </wp:positionV>
                <wp:extent cx="2879725" cy="89979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54E3D" w:rsidRDefault="00480BEF">
                            <w:pPr>
                              <w:pStyle w:val="ac"/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СТЭРСТВА IНФАРМАЦЫI</w:t>
                            </w:r>
                          </w:p>
                          <w:p w:rsidR="00354E3D" w:rsidRDefault="00480BEF">
                            <w:pPr>
                              <w:pStyle w:val="ac"/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РЭСПУБЛ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БЕЛАРУСЬ</w:t>
                            </w:r>
                          </w:p>
                          <w:p w:rsidR="00354E3D" w:rsidRDefault="00354E3D">
                            <w:pPr>
                              <w:pStyle w:val="ac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354E3D" w:rsidRDefault="00480BEF">
                            <w:pPr>
                              <w:pStyle w:val="ac"/>
                              <w:spacing w:line="200" w:lineRule="exact"/>
                              <w:jc w:val="center"/>
                            </w:pPr>
                            <w:r>
                              <w:t xml:space="preserve">пр-т </w:t>
                            </w:r>
                            <w:proofErr w:type="spellStart"/>
                            <w:r>
                              <w:t>Пераможцаў</w:t>
                            </w:r>
                            <w:proofErr w:type="spellEnd"/>
                            <w:r>
                              <w:t xml:space="preserve">, 11,  220004, г. </w:t>
                            </w:r>
                            <w:proofErr w:type="spellStart"/>
                            <w:r>
                              <w:t>М</w:t>
                            </w:r>
                            <w:proofErr w:type="gramStart"/>
                            <w:r>
                              <w:t>i</w:t>
                            </w:r>
                            <w:proofErr w:type="gramEnd"/>
                            <w:r>
                              <w:t>нск</w:t>
                            </w:r>
                            <w:proofErr w:type="spellEnd"/>
                          </w:p>
                          <w:p w:rsidR="00354E3D" w:rsidRDefault="00480BEF">
                            <w:pPr>
                              <w:pStyle w:val="ac"/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тэл</w:t>
                            </w:r>
                            <w:r>
                              <w:rPr>
                                <w:lang w:val="en-US"/>
                              </w:rPr>
                              <w:t>./</w:t>
                            </w:r>
                            <w:r>
                              <w:t>факс</w:t>
                            </w:r>
                            <w:r>
                              <w:rPr>
                                <w:lang w:val="en-US"/>
                              </w:rPr>
                              <w:t xml:space="preserve"> +375 17 203 92 31, +375 17 203 34 35</w:t>
                            </w:r>
                          </w:p>
                          <w:p w:rsidR="00354E3D" w:rsidRPr="00EA6F01" w:rsidRDefault="00480BEF">
                            <w:pPr>
                              <w:pStyle w:val="ac"/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9">
                              <w:r>
                                <w:rPr>
                                  <w:rStyle w:val="ListLabel2"/>
                                </w:rPr>
                                <w:t>info@mininform.gov.by</w:t>
                              </w:r>
                            </w:hyperlink>
                          </w:p>
                          <w:p w:rsidR="00354E3D" w:rsidRPr="00EA6F01" w:rsidRDefault="00354E3D">
                            <w:pPr>
                              <w:pStyle w:val="ac"/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226.75pt;height:70.85pt;mso-wrap-distance-left:9pt;mso-wrap-distance-right:9pt;mso-wrap-distance-top:0pt;mso-wrap-distance-bottom:0pt;margin-top:56.7pt;mso-position-vertical-relative:page;margin-left:-9pt;mso-position-horizontal-relative:text">
                <v:textbox inset="0.0138888888888889in,0.0138888888888889in,0.0138888888888889in,0.0138888888888889in">
                  <w:txbxContent>
                    <w:p>
                      <w:pPr>
                        <w:pStyle w:val="Style23"/>
                        <w:spacing w:lineRule="exact" w:line="260"/>
                        <w:jc w:val="center"/>
                        <w:rPr>
                          <w:b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СТЭРСТВА IНФАРМАЦЫI</w:t>
                      </w:r>
                    </w:p>
                    <w:p>
                      <w:pPr>
                        <w:pStyle w:val="Style23"/>
                        <w:spacing w:lineRule="exact" w:line="260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РЭСПУБЛ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БЕЛАРУСЬ</w:t>
                      </w:r>
                    </w:p>
                    <w:p>
                      <w:pPr>
                        <w:pStyle w:val="Style23"/>
                        <w:jc w:val="center"/>
                        <w:rPr>
                          <w:b/>
                          <w:b/>
                          <w:spacing w:val="20"/>
                        </w:rPr>
                      </w:pPr>
                      <w:r>
                        <w:rPr>
                          <w:b/>
                          <w:spacing w:val="20"/>
                        </w:rPr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/>
                        <w:t>пр-т Пераможцаў, 11,  220004, г. Мiнск</w:t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>
                          <w:lang w:val="en-US"/>
                        </w:rPr>
                      </w:pPr>
                      <w:r>
                        <w:rPr/>
                        <w:t>тэл</w:t>
                      </w:r>
                      <w:r>
                        <w:rPr>
                          <w:lang w:val="en-US"/>
                        </w:rPr>
                        <w:t>./</w:t>
                      </w:r>
                      <w:r>
                        <w:rPr/>
                        <w:t>факс</w:t>
                      </w:r>
                      <w:r>
                        <w:rPr>
                          <w:lang w:val="en-US"/>
                        </w:rPr>
                        <w:t xml:space="preserve"> +375 17 203 92 31, +375 17 203 34 35</w:t>
                      </w:r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e-mail: </w:t>
                      </w:r>
                      <w:hyperlink r:id="rId10">
                        <w:r>
                          <w:rPr>
                            <w:rStyle w:val="ListLabel2"/>
                            <w:lang w:val="en-US"/>
                          </w:rPr>
                          <w:t>info@mininform.gov.by</w:t>
                        </w:r>
                      </w:hyperlink>
                    </w:p>
                    <w:p>
                      <w:pPr>
                        <w:pStyle w:val="Style23"/>
                        <w:spacing w:lineRule="exact" w:line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  <w:rPr>
          <w:sz w:val="16"/>
        </w:rPr>
      </w:pPr>
    </w:p>
    <w:p w:rsidR="00354E3D" w:rsidRDefault="00354E3D">
      <w:pPr>
        <w:ind w:firstLine="284"/>
      </w:pPr>
    </w:p>
    <w:p w:rsidR="00354E3D" w:rsidRDefault="00354E3D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 w:firstRow="1" w:lastRow="0" w:firstColumn="1" w:lastColumn="0" w:noHBand="0" w:noVBand="1"/>
      </w:tblPr>
      <w:tblGrid>
        <w:gridCol w:w="4928"/>
        <w:gridCol w:w="5000"/>
      </w:tblGrid>
      <w:tr w:rsidR="00354E3D">
        <w:trPr>
          <w:trHeight w:val="1212"/>
        </w:trPr>
        <w:tc>
          <w:tcPr>
            <w:tcW w:w="4928" w:type="dxa"/>
            <w:shd w:val="clear" w:color="auto" w:fill="auto"/>
          </w:tcPr>
          <w:p w:rsidR="00354E3D" w:rsidRDefault="00480BEF">
            <w:pPr>
              <w:jc w:val="both"/>
            </w:pPr>
            <w:r>
              <w:rPr>
                <w:sz w:val="30"/>
                <w:szCs w:val="30"/>
                <w:lang w:val="en-US"/>
              </w:rPr>
              <w:t xml:space="preserve">22.12.2018 </w:t>
            </w:r>
            <w:r>
              <w:rPr>
                <w:sz w:val="30"/>
                <w:szCs w:val="30"/>
              </w:rPr>
              <w:t>№ 01-14/441-сайт</w:t>
            </w:r>
          </w:p>
          <w:p w:rsidR="00354E3D" w:rsidRDefault="00480B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№ _________ от _________</w:t>
            </w:r>
          </w:p>
          <w:p w:rsidR="00354E3D" w:rsidRDefault="00354E3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99" w:type="dxa"/>
            <w:shd w:val="clear" w:color="auto" w:fill="auto"/>
          </w:tcPr>
          <w:p w:rsidR="00354E3D" w:rsidRDefault="00EA6F01">
            <w:pPr>
              <w:spacing w:line="280" w:lineRule="exact"/>
              <w:ind w:left="-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</w:t>
            </w:r>
            <w:bookmarkStart w:id="0" w:name="_GoBack"/>
            <w:bookmarkEnd w:id="0"/>
          </w:p>
          <w:p w:rsidR="00354E3D" w:rsidRPr="00EA6F01" w:rsidRDefault="00480BEF">
            <w:pPr>
              <w:spacing w:line="280" w:lineRule="exact"/>
              <w:ind w:left="-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(для информирования </w:t>
            </w:r>
            <w:proofErr w:type="gramStart"/>
            <w:r>
              <w:rPr>
                <w:sz w:val="30"/>
                <w:szCs w:val="30"/>
              </w:rPr>
              <w:t>заинтересованных</w:t>
            </w:r>
            <w:proofErr w:type="gramEnd"/>
            <w:r>
              <w:rPr>
                <w:sz w:val="30"/>
                <w:szCs w:val="30"/>
              </w:rPr>
              <w:t>)</w:t>
            </w:r>
          </w:p>
          <w:p w:rsidR="00354E3D" w:rsidRDefault="00354E3D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354E3D" w:rsidRPr="00EA6F01" w:rsidRDefault="00354E3D" w:rsidP="00EA6F01">
            <w:pPr>
              <w:spacing w:line="280" w:lineRule="exact"/>
              <w:ind w:left="-5"/>
              <w:rPr>
                <w:sz w:val="30"/>
                <w:szCs w:val="30"/>
              </w:rPr>
            </w:pPr>
            <w:bookmarkStart w:id="1" w:name="__DdeLink__190_3606182160"/>
            <w:bookmarkEnd w:id="1"/>
          </w:p>
        </w:tc>
      </w:tr>
    </w:tbl>
    <w:p w:rsidR="00354E3D" w:rsidRDefault="00480BEF">
      <w:pPr>
        <w:spacing w:line="280" w:lineRule="exact"/>
        <w:ind w:right="5138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коллективного обращения</w:t>
      </w:r>
    </w:p>
    <w:p w:rsidR="00354E3D" w:rsidRDefault="00354E3D">
      <w:pPr>
        <w:ind w:firstLine="567"/>
        <w:jc w:val="center"/>
        <w:rPr>
          <w:sz w:val="30"/>
          <w:szCs w:val="30"/>
        </w:rPr>
      </w:pPr>
    </w:p>
    <w:p w:rsidR="00354E3D" w:rsidRDefault="00480BEF">
      <w:pPr>
        <w:ind w:firstLine="567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Уважаемая </w:t>
      </w:r>
      <w:r w:rsidR="00EA6F01">
        <w:rPr>
          <w:sz w:val="30"/>
          <w:szCs w:val="30"/>
        </w:rPr>
        <w:t>ХХХХХХХХХХХХХ</w:t>
      </w:r>
      <w:r>
        <w:rPr>
          <w:sz w:val="30"/>
          <w:szCs w:val="30"/>
        </w:rPr>
        <w:t>!</w:t>
      </w:r>
    </w:p>
    <w:p w:rsidR="00354E3D" w:rsidRDefault="00480BE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информации в пределах </w:t>
      </w:r>
      <w:r>
        <w:rPr>
          <w:sz w:val="30"/>
          <w:szCs w:val="30"/>
        </w:rPr>
        <w:t>своей компетенции рассмотрело Ваше электронное коллективное обращение, поступившее в наш адрес из Минского городского исполнительного комитета, и сообщает следующее.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color w:val="000000"/>
          <w:spacing w:val="4"/>
          <w:sz w:val="30"/>
          <w:szCs w:val="30"/>
        </w:rPr>
        <w:t>В соответствии со статьей 51</w:t>
      </w:r>
      <w:r>
        <w:rPr>
          <w:color w:val="000000"/>
          <w:spacing w:val="4"/>
          <w:sz w:val="30"/>
          <w:szCs w:val="30"/>
          <w:vertAlign w:val="superscript"/>
        </w:rPr>
        <w:t>1</w:t>
      </w:r>
      <w:r>
        <w:rPr>
          <w:color w:val="000000"/>
          <w:spacing w:val="4"/>
          <w:sz w:val="30"/>
          <w:szCs w:val="30"/>
        </w:rPr>
        <w:t xml:space="preserve"> Закона Республики Беларусь от 17 июля 2008 года ”О средствах</w:t>
      </w:r>
      <w:r>
        <w:rPr>
          <w:color w:val="000000"/>
          <w:spacing w:val="4"/>
          <w:sz w:val="30"/>
          <w:szCs w:val="30"/>
        </w:rPr>
        <w:t xml:space="preserve"> массовой информации“ (далее – Закон о СМИ) ограничение доступа к интернет-ресурсу осуществляется по решению Министерства информации в случае </w:t>
      </w:r>
      <w:r>
        <w:rPr>
          <w:rFonts w:eastAsiaTheme="minorHAnsi"/>
          <w:sz w:val="30"/>
          <w:szCs w:val="30"/>
          <w:lang w:eastAsia="en-US"/>
        </w:rPr>
        <w:t>распространения посредством интернет-ресурса информации, распространение которой запрещено в соответствии с данным</w:t>
      </w:r>
      <w:r>
        <w:rPr>
          <w:rFonts w:eastAsiaTheme="minorHAnsi"/>
          <w:sz w:val="30"/>
          <w:szCs w:val="30"/>
          <w:lang w:eastAsia="en-US"/>
        </w:rPr>
        <w:t xml:space="preserve"> Законом и иными законодательными актами Республики Беларусь или вступившими в законную силу решениями суда.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color w:val="000000"/>
          <w:spacing w:val="4"/>
          <w:sz w:val="30"/>
          <w:szCs w:val="30"/>
        </w:rPr>
        <w:t>В зависимости от информации, содержащейся на интернет-ресурсе, р</w:t>
      </w:r>
      <w:r>
        <w:rPr>
          <w:rFonts w:eastAsiaTheme="minorHAnsi"/>
          <w:sz w:val="30"/>
          <w:szCs w:val="30"/>
          <w:lang w:eastAsia="en-US"/>
        </w:rPr>
        <w:t>ешение об ограничении доступа к интернет-ресурсу принимается Министерством информац</w:t>
      </w:r>
      <w:r>
        <w:rPr>
          <w:rFonts w:eastAsiaTheme="minorHAnsi"/>
          <w:sz w:val="30"/>
          <w:szCs w:val="30"/>
          <w:lang w:eastAsia="en-US"/>
        </w:rPr>
        <w:t>ии по собственной инициативе, либо на основании вступивших в законную силу решений суда, либо на основании письменных уведомлений государственных органов (организаций), выявивших в пределах своей компетенции факты нарушений законодательных актов Республики</w:t>
      </w:r>
      <w:r>
        <w:rPr>
          <w:rFonts w:eastAsiaTheme="minorHAnsi"/>
          <w:sz w:val="30"/>
          <w:szCs w:val="30"/>
          <w:lang w:eastAsia="en-US"/>
        </w:rPr>
        <w:t xml:space="preserve"> Беларусь в части использования интернет-ресурсов для распространения информации, распространение которой запрещено в соответствии с Законом о СМИ и иными законодательными актами Республики Беларусь.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Пунктом 3 статьи 51</w:t>
      </w:r>
      <w:r>
        <w:rPr>
          <w:rFonts w:eastAsiaTheme="minorHAnsi"/>
          <w:sz w:val="30"/>
          <w:szCs w:val="30"/>
          <w:vertAlign w:val="superscript"/>
          <w:lang w:eastAsia="en-US"/>
        </w:rPr>
        <w:t>1</w:t>
      </w:r>
      <w:r>
        <w:rPr>
          <w:rFonts w:eastAsiaTheme="minorHAnsi"/>
          <w:sz w:val="30"/>
          <w:szCs w:val="30"/>
          <w:lang w:eastAsia="en-US"/>
        </w:rPr>
        <w:t xml:space="preserve"> Закона о СМИ определены требования </w:t>
      </w:r>
      <w:r>
        <w:rPr>
          <w:rFonts w:eastAsiaTheme="minorHAnsi"/>
          <w:sz w:val="30"/>
          <w:szCs w:val="30"/>
          <w:lang w:eastAsia="en-US"/>
        </w:rPr>
        <w:t>к письменному уведомлению государственного органа (организации). Такое уведомление должно содержать: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идентификатор интернет-ресурса (доменное имя, IP-адрес, URL, иную информацию, позволяющую идентифицировать интернет-ресурс, доступ к которому подлежит огра</w:t>
      </w:r>
      <w:r>
        <w:rPr>
          <w:rFonts w:eastAsiaTheme="minorHAnsi"/>
          <w:sz w:val="30"/>
          <w:szCs w:val="30"/>
          <w:lang w:eastAsia="en-US"/>
        </w:rPr>
        <w:t>ничению);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основания для ограничения доступа к интернет-ресурсу, сетевому изданию со ссылкой на норму законодательного акта Республики Беларусь.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2" w:name="Par6"/>
      <w:bookmarkEnd w:id="2"/>
      <w:r>
        <w:rPr>
          <w:rFonts w:eastAsiaTheme="minorHAnsi"/>
          <w:sz w:val="30"/>
          <w:szCs w:val="30"/>
          <w:lang w:eastAsia="en-US"/>
        </w:rPr>
        <w:t>К письменному уведомлению государственного органа (организации) должно быть приложено графическое изображение эк</w:t>
      </w:r>
      <w:r>
        <w:rPr>
          <w:rFonts w:eastAsiaTheme="minorHAnsi"/>
          <w:sz w:val="30"/>
          <w:szCs w:val="30"/>
          <w:lang w:eastAsia="en-US"/>
        </w:rPr>
        <w:t>рана (скриншот) соответствующей страницы интернет-ресурса, а также могут прилагаться иные документы, подтверждающие факт нарушения законодательных актов Республики Беларусь.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Письменное уведомление государственного органа (организации), оформленное с наруше</w:t>
      </w:r>
      <w:r>
        <w:rPr>
          <w:rFonts w:eastAsiaTheme="minorHAnsi"/>
          <w:sz w:val="30"/>
          <w:szCs w:val="30"/>
          <w:lang w:eastAsia="en-US"/>
        </w:rPr>
        <w:t>нием вышеуказанных требований не позднее пяти рабочих дней подлежит возврату без рассмотрения по существу с указанием причин возврата.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Оценка информации, содержащейся в приложенном к Вашему обращению скриншоте страницы интернет-сайта </w:t>
      </w:r>
      <w:proofErr w:type="spellStart"/>
      <w:r>
        <w:rPr>
          <w:sz w:val="30"/>
          <w:szCs w:val="30"/>
          <w:lang w:val="en-US"/>
        </w:rPr>
        <w:t>vk</w:t>
      </w:r>
      <w:proofErr w:type="spellEnd"/>
      <w:r w:rsidRPr="00EA6F01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com</w:t>
      </w:r>
      <w:r>
        <w:rPr>
          <w:sz w:val="30"/>
          <w:szCs w:val="30"/>
        </w:rPr>
        <w:t xml:space="preserve">, принадлежащей </w:t>
      </w:r>
      <w:r>
        <w:rPr>
          <w:sz w:val="30"/>
          <w:szCs w:val="30"/>
        </w:rPr>
        <w:t>Молодежному общественному объединению ”Физкультурно-спортивный клуб ”ВОЛАТ“, на предмет соответствия ее содержания требованиям законодательства Республики Беларусь, не входит в компетенцию Министерства информации.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3" w:name="Par3"/>
      <w:bookmarkEnd w:id="3"/>
      <w:r>
        <w:rPr>
          <w:rFonts w:eastAsiaTheme="minorHAnsi"/>
          <w:sz w:val="30"/>
          <w:szCs w:val="30"/>
          <w:lang w:eastAsia="en-US"/>
        </w:rPr>
        <w:t>Письменных уведомлений государственных орг</w:t>
      </w:r>
      <w:r>
        <w:rPr>
          <w:rFonts w:eastAsiaTheme="minorHAnsi"/>
          <w:sz w:val="30"/>
          <w:szCs w:val="30"/>
          <w:lang w:eastAsia="en-US"/>
        </w:rPr>
        <w:t xml:space="preserve">анов (организаций), а также вступивших в законную силу решений суда в адрес Министерства информации в отношении интернет-ресурса </w:t>
      </w:r>
      <w:proofErr w:type="spellStart"/>
      <w:r>
        <w:rPr>
          <w:sz w:val="30"/>
          <w:szCs w:val="30"/>
          <w:lang w:val="en-US"/>
        </w:rPr>
        <w:t>vk</w:t>
      </w:r>
      <w:proofErr w:type="spellEnd"/>
      <w:r w:rsidRPr="00EA6F01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com</w:t>
      </w:r>
      <w:r>
        <w:rPr>
          <w:rFonts w:eastAsiaTheme="minorHAnsi"/>
          <w:sz w:val="30"/>
          <w:szCs w:val="30"/>
          <w:lang w:eastAsia="en-US"/>
        </w:rPr>
        <w:t xml:space="preserve"> не поступало. </w:t>
      </w:r>
    </w:p>
    <w:p w:rsidR="00354E3D" w:rsidRDefault="00480B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Более того, на дату рассмотрения Министерством информации Вашего обращения, объявление на странице Молоде</w:t>
      </w:r>
      <w:r>
        <w:rPr>
          <w:rFonts w:eastAsiaTheme="minorHAnsi"/>
          <w:sz w:val="30"/>
          <w:szCs w:val="30"/>
          <w:lang w:eastAsia="en-US"/>
        </w:rPr>
        <w:t xml:space="preserve">жного общественного объединения ”Физкультурно-спортивный клуб ”ВОЛАТ“ о возобновлении проекта ”Открытый зал“ по ссылке </w:t>
      </w:r>
      <w:r>
        <w:rPr>
          <w:rFonts w:eastAsiaTheme="minorHAnsi"/>
          <w:sz w:val="30"/>
          <w:szCs w:val="30"/>
          <w:lang w:val="en-US" w:eastAsia="en-US"/>
        </w:rPr>
        <w:t>https</w:t>
      </w:r>
      <w:r>
        <w:rPr>
          <w:rFonts w:eastAsiaTheme="minorHAnsi"/>
          <w:sz w:val="30"/>
          <w:szCs w:val="30"/>
          <w:lang w:eastAsia="en-US"/>
        </w:rPr>
        <w:t>://</w:t>
      </w:r>
      <w:proofErr w:type="spellStart"/>
      <w:r>
        <w:rPr>
          <w:sz w:val="30"/>
          <w:szCs w:val="30"/>
          <w:lang w:val="en-US"/>
        </w:rPr>
        <w:t>vk</w:t>
      </w:r>
      <w:proofErr w:type="spellEnd"/>
      <w:r w:rsidRPr="00EA6F01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com</w:t>
      </w:r>
      <w:r w:rsidRPr="00EA6F01">
        <w:rPr>
          <w:sz w:val="30"/>
          <w:szCs w:val="30"/>
        </w:rPr>
        <w:t>/</w:t>
      </w:r>
      <w:proofErr w:type="spellStart"/>
      <w:r>
        <w:rPr>
          <w:sz w:val="30"/>
          <w:szCs w:val="30"/>
          <w:lang w:val="en-US"/>
        </w:rPr>
        <w:t>volat</w:t>
      </w:r>
      <w:proofErr w:type="spellEnd"/>
      <w:r w:rsidRPr="00EA6F01">
        <w:rPr>
          <w:sz w:val="30"/>
          <w:szCs w:val="30"/>
        </w:rPr>
        <w:t xml:space="preserve">_ </w:t>
      </w:r>
      <w:r>
        <w:rPr>
          <w:sz w:val="30"/>
          <w:szCs w:val="30"/>
          <w:lang w:val="en-US"/>
        </w:rPr>
        <w:t>club</w:t>
      </w:r>
      <w:r>
        <w:rPr>
          <w:sz w:val="30"/>
          <w:szCs w:val="30"/>
        </w:rPr>
        <w:t>?</w:t>
      </w:r>
      <w:r>
        <w:rPr>
          <w:sz w:val="30"/>
          <w:szCs w:val="30"/>
          <w:lang w:val="en-US"/>
        </w:rPr>
        <w:t>w</w:t>
      </w:r>
      <w:r>
        <w:rPr>
          <w:sz w:val="30"/>
          <w:szCs w:val="30"/>
        </w:rPr>
        <w:t>=</w:t>
      </w:r>
      <w:r>
        <w:rPr>
          <w:sz w:val="30"/>
          <w:szCs w:val="30"/>
          <w:lang w:val="en-US"/>
        </w:rPr>
        <w:t>wall</w:t>
      </w:r>
      <w:r w:rsidRPr="00EA6F01">
        <w:rPr>
          <w:sz w:val="30"/>
          <w:szCs w:val="30"/>
        </w:rPr>
        <w:t>-25614207_ 4778</w:t>
      </w:r>
      <w:r>
        <w:rPr>
          <w:rFonts w:eastAsiaTheme="minorHAnsi"/>
          <w:sz w:val="30"/>
          <w:szCs w:val="30"/>
          <w:lang w:eastAsia="en-US"/>
        </w:rPr>
        <w:t xml:space="preserve"> отсутствует.</w:t>
      </w:r>
    </w:p>
    <w:p w:rsidR="00354E3D" w:rsidRDefault="00480BEF">
      <w:pPr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При таких обстоятельствах у Министерства информации не имеется правовых осн</w:t>
      </w:r>
      <w:r>
        <w:rPr>
          <w:rFonts w:eastAsiaTheme="minorHAnsi"/>
          <w:sz w:val="30"/>
          <w:szCs w:val="30"/>
          <w:lang w:eastAsia="en-US"/>
        </w:rPr>
        <w:t xml:space="preserve">ований для применения к интернет-ресурсу </w:t>
      </w:r>
      <w:proofErr w:type="spellStart"/>
      <w:r>
        <w:rPr>
          <w:sz w:val="30"/>
          <w:szCs w:val="30"/>
          <w:lang w:val="en-US"/>
        </w:rPr>
        <w:t>vk</w:t>
      </w:r>
      <w:proofErr w:type="spellEnd"/>
      <w:r w:rsidRPr="00EA6F01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com</w:t>
      </w:r>
      <w:r>
        <w:rPr>
          <w:sz w:val="30"/>
          <w:szCs w:val="30"/>
        </w:rPr>
        <w:t xml:space="preserve"> мер ответственности в соответствии с законодательством о средствах массовой информации.</w:t>
      </w:r>
    </w:p>
    <w:p w:rsidR="00354E3D" w:rsidRDefault="00480BE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пунктом 3 статьи 22 </w:t>
      </w:r>
      <w:r>
        <w:rPr>
          <w:color w:val="000000"/>
          <w:sz w:val="30"/>
          <w:szCs w:val="30"/>
        </w:rPr>
        <w:t>Закона Республики Беларусь от 18 июля 2011 года ”Об обращениях граждан и юридически</w:t>
      </w:r>
      <w:r>
        <w:rPr>
          <w:color w:val="000000"/>
          <w:sz w:val="30"/>
          <w:szCs w:val="30"/>
        </w:rPr>
        <w:t>х лиц“ Министерство информации просит проинформировать указанных в обращении заявителей о содержании письма.</w:t>
      </w:r>
    </w:p>
    <w:p w:rsidR="00354E3D" w:rsidRDefault="00480BEF">
      <w:pPr>
        <w:tabs>
          <w:tab w:val="left" w:pos="567"/>
          <w:tab w:val="left" w:pos="851"/>
        </w:tabs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Настоящий ответ на обращение может быть обжалован в порядке, определенном статьей 20 Закона Республики Беларусь от 18 июля 2011 года ”Об обращениях</w:t>
      </w:r>
      <w:r>
        <w:rPr>
          <w:color w:val="000000"/>
          <w:sz w:val="30"/>
          <w:szCs w:val="30"/>
        </w:rPr>
        <w:t xml:space="preserve"> граждан и юридических лиц“.</w:t>
      </w:r>
    </w:p>
    <w:p w:rsidR="00354E3D" w:rsidRDefault="00354E3D">
      <w:pPr>
        <w:ind w:firstLine="567"/>
        <w:jc w:val="both"/>
        <w:rPr>
          <w:sz w:val="30"/>
          <w:szCs w:val="30"/>
        </w:rPr>
      </w:pPr>
    </w:p>
    <w:p w:rsidR="00354E3D" w:rsidRDefault="00480BEF">
      <w:pPr>
        <w:tabs>
          <w:tab w:val="left" w:pos="6804"/>
        </w:tabs>
        <w:rPr>
          <w:sz w:val="30"/>
          <w:szCs w:val="30"/>
        </w:rPr>
      </w:pPr>
      <w:r>
        <w:rPr>
          <w:sz w:val="30"/>
          <w:szCs w:val="30"/>
        </w:rPr>
        <w:t>Первый заместитель Министра</w:t>
      </w:r>
      <w:r>
        <w:rPr>
          <w:sz w:val="30"/>
          <w:szCs w:val="30"/>
        </w:rPr>
        <w:tab/>
        <w:t>П.Н.Лёгкий</w:t>
      </w:r>
    </w:p>
    <w:p w:rsidR="00354E3D" w:rsidRDefault="00354E3D">
      <w:pPr>
        <w:tabs>
          <w:tab w:val="left" w:pos="6804"/>
        </w:tabs>
      </w:pPr>
    </w:p>
    <w:p w:rsidR="00354E3D" w:rsidRDefault="00354E3D">
      <w:pPr>
        <w:tabs>
          <w:tab w:val="left" w:pos="6804"/>
        </w:tabs>
      </w:pPr>
    </w:p>
    <w:p w:rsidR="00354E3D" w:rsidRDefault="00480BEF">
      <w:pPr>
        <w:spacing w:line="180" w:lineRule="exact"/>
      </w:pPr>
      <w:r>
        <w:t>02 Пархимович 203 82 24</w:t>
      </w:r>
    </w:p>
    <w:p w:rsidR="00354E3D" w:rsidRDefault="00EA6F01">
      <w:pPr>
        <w:spacing w:line="180" w:lineRule="exact"/>
      </w:pPr>
      <w:r>
        <w:t xml:space="preserve">20.12.2018 </w:t>
      </w:r>
      <w:r w:rsidR="00480BEF">
        <w:t>сайт (</w:t>
      </w:r>
      <w:proofErr w:type="gramStart"/>
      <w:r w:rsidR="00480BEF">
        <w:t>коллективное</w:t>
      </w:r>
      <w:proofErr w:type="gramEnd"/>
      <w:r w:rsidR="00480BEF">
        <w:t>)</w:t>
      </w:r>
    </w:p>
    <w:sectPr w:rsidR="00354E3D">
      <w:headerReference w:type="default" r:id="rId11"/>
      <w:pgSz w:w="11906" w:h="16838"/>
      <w:pgMar w:top="1134" w:right="567" w:bottom="851" w:left="1701" w:header="72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EF" w:rsidRDefault="00480BEF">
      <w:r>
        <w:separator/>
      </w:r>
    </w:p>
  </w:endnote>
  <w:endnote w:type="continuationSeparator" w:id="0">
    <w:p w:rsidR="00480BEF" w:rsidRDefault="0048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EF" w:rsidRDefault="00480BEF">
      <w:r>
        <w:separator/>
      </w:r>
    </w:p>
  </w:footnote>
  <w:footnote w:type="continuationSeparator" w:id="0">
    <w:p w:rsidR="00480BEF" w:rsidRDefault="00480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685376"/>
      <w:docPartObj>
        <w:docPartGallery w:val="Page Numbers (Top of Page)"/>
        <w:docPartUnique/>
      </w:docPartObj>
    </w:sdtPr>
    <w:sdtEndPr/>
    <w:sdtContent>
      <w:p w:rsidR="00354E3D" w:rsidRDefault="00480BEF">
        <w:pPr>
          <w:pStyle w:val="aa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EA6F0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E3D"/>
    <w:rsid w:val="00354E3D"/>
    <w:rsid w:val="00480BEF"/>
    <w:rsid w:val="00E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7A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A147A"/>
    <w:rPr>
      <w:rFonts w:eastAsia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A147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04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color w:val="auto"/>
      <w:sz w:val="30"/>
      <w:szCs w:val="30"/>
      <w:u w:val="none"/>
      <w:lang w:val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A147A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2043A8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ininform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587</Words>
  <Characters>3346</Characters>
  <Application>Microsoft Office Word</Application>
  <DocSecurity>0</DocSecurity>
  <Lines>27</Lines>
  <Paragraphs>7</Paragraphs>
  <ScaleCrop>false</ScaleCrop>
  <Company>Grizli777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</cp:lastModifiedBy>
  <cp:revision>6</cp:revision>
  <cp:lastPrinted>2018-12-20T15:10:00Z</cp:lastPrinted>
  <dcterms:created xsi:type="dcterms:W3CDTF">2018-12-20T08:30:00Z</dcterms:created>
  <dcterms:modified xsi:type="dcterms:W3CDTF">2018-12-25T06:48:00Z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