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94" w:rsidRDefault="003C7494" w:rsidP="003C749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D6A66">
        <w:rPr>
          <w:rFonts w:ascii="Times New Roman" w:hAnsi="Times New Roman" w:cs="Times New Roman"/>
          <w:color w:val="000000"/>
          <w:sz w:val="30"/>
          <w:szCs w:val="30"/>
        </w:rPr>
        <w:t>МИНИСТЕРСТВО ОБРАЗОВАНИЯ РЕСПУБЛИКИ БЕЛАРУСЬ</w:t>
      </w:r>
    </w:p>
    <w:p w:rsidR="00C92A19" w:rsidRPr="002D6A66" w:rsidRDefault="00C92A19" w:rsidP="00C92A19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16.01.2019 № 05-01-3202-кол-(0)-0</w:t>
      </w:r>
      <w:bookmarkStart w:id="0" w:name="_GoBack"/>
      <w:bookmarkEnd w:id="0"/>
    </w:p>
    <w:p w:rsidR="003C7494" w:rsidRPr="002D6A66" w:rsidRDefault="003C7494" w:rsidP="003C7494">
      <w:pPr>
        <w:spacing w:after="0" w:line="240" w:lineRule="auto"/>
        <w:ind w:left="5580"/>
        <w:jc w:val="both"/>
        <w:rPr>
          <w:rFonts w:ascii="Times New Roman" w:hAnsi="Times New Roman" w:cs="Times New Roman"/>
          <w:sz w:val="18"/>
          <w:szCs w:val="18"/>
        </w:rPr>
      </w:pPr>
      <w:r w:rsidRPr="002D6A66">
        <w:rPr>
          <w:rFonts w:ascii="Times New Roman" w:hAnsi="Times New Roman" w:cs="Times New Roman"/>
          <w:sz w:val="18"/>
          <w:szCs w:val="18"/>
        </w:rPr>
        <w:t xml:space="preserve">Направляется по электронной </w:t>
      </w:r>
    </w:p>
    <w:p w:rsidR="003C7494" w:rsidRPr="002D6A66" w:rsidRDefault="003C7494" w:rsidP="003C7494">
      <w:pPr>
        <w:spacing w:after="0" w:line="240" w:lineRule="auto"/>
        <w:ind w:left="5580"/>
        <w:jc w:val="both"/>
        <w:rPr>
          <w:rFonts w:ascii="Times New Roman" w:hAnsi="Times New Roman" w:cs="Times New Roman"/>
          <w:sz w:val="18"/>
          <w:szCs w:val="18"/>
        </w:rPr>
      </w:pPr>
      <w:r w:rsidRPr="002D6A66">
        <w:rPr>
          <w:rFonts w:ascii="Times New Roman" w:hAnsi="Times New Roman" w:cs="Times New Roman"/>
          <w:sz w:val="18"/>
          <w:szCs w:val="18"/>
        </w:rPr>
        <w:t>почте заявителя</w:t>
      </w:r>
    </w:p>
    <w:p w:rsidR="003C7494" w:rsidRPr="002C6767" w:rsidRDefault="005E63B7" w:rsidP="003C7494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ХХХХХХХХХХХХХХХХХ</w:t>
      </w:r>
    </w:p>
    <w:p w:rsidR="00520FF7" w:rsidRPr="00520FF7" w:rsidRDefault="00520FF7" w:rsidP="003C7494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/>
          <w:sz w:val="30"/>
          <w:szCs w:val="30"/>
        </w:rPr>
      </w:pPr>
      <w:r w:rsidRPr="00520FF7">
        <w:rPr>
          <w:rFonts w:ascii="Times New Roman" w:hAnsi="Times New Roman" w:cs="Times New Roman"/>
          <w:i/>
          <w:color w:val="000000"/>
          <w:sz w:val="30"/>
          <w:szCs w:val="30"/>
        </w:rPr>
        <w:t>(для информирования заинтересованных)</w:t>
      </w:r>
    </w:p>
    <w:p w:rsidR="003C7494" w:rsidRPr="00F71C3B" w:rsidRDefault="003C7494" w:rsidP="003C7494">
      <w:pPr>
        <w:tabs>
          <w:tab w:val="left" w:pos="1414"/>
        </w:tabs>
        <w:spacing w:after="0" w:line="240" w:lineRule="auto"/>
        <w:ind w:left="5954"/>
        <w:rPr>
          <w:rFonts w:ascii="Times New Roman" w:hAnsi="Times New Roman" w:cs="Times New Roman"/>
          <w:sz w:val="30"/>
          <w:szCs w:val="30"/>
          <w:lang w:eastAsia="ru-RU"/>
        </w:rPr>
      </w:pPr>
    </w:p>
    <w:p w:rsidR="003C7494" w:rsidRPr="00353384" w:rsidRDefault="003C7494" w:rsidP="00353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53384">
        <w:rPr>
          <w:rFonts w:ascii="Times New Roman" w:hAnsi="Times New Roman" w:cs="Times New Roman"/>
          <w:sz w:val="30"/>
          <w:szCs w:val="30"/>
          <w:lang w:eastAsia="ru-RU"/>
        </w:rPr>
        <w:t xml:space="preserve">В Министерстве образования Республики Беларусь рассмотрено </w:t>
      </w:r>
      <w:r w:rsidR="00F71C3B" w:rsidRPr="00353384">
        <w:rPr>
          <w:rFonts w:ascii="Times New Roman" w:hAnsi="Times New Roman" w:cs="Times New Roman"/>
          <w:sz w:val="30"/>
          <w:szCs w:val="30"/>
          <w:lang w:eastAsia="ru-RU"/>
        </w:rPr>
        <w:t xml:space="preserve">коллективное </w:t>
      </w:r>
      <w:r w:rsidRPr="00353384">
        <w:rPr>
          <w:rFonts w:ascii="Times New Roman" w:hAnsi="Times New Roman" w:cs="Times New Roman"/>
          <w:sz w:val="30"/>
          <w:szCs w:val="30"/>
          <w:lang w:eastAsia="ru-RU"/>
        </w:rPr>
        <w:t xml:space="preserve">обращение по вопросу </w:t>
      </w:r>
      <w:r w:rsidR="00353384" w:rsidRPr="00353384">
        <w:rPr>
          <w:rFonts w:ascii="Times New Roman" w:hAnsi="Times New Roman" w:cs="Times New Roman"/>
          <w:sz w:val="30"/>
          <w:szCs w:val="30"/>
          <w:lang w:eastAsia="ru-RU"/>
        </w:rPr>
        <w:t>распространения Конституции Республики Беларусь.</w:t>
      </w:r>
      <w:r w:rsidRPr="00353384">
        <w:rPr>
          <w:rFonts w:ascii="Times New Roman" w:hAnsi="Times New Roman" w:cs="Times New Roman"/>
          <w:sz w:val="30"/>
          <w:szCs w:val="30"/>
          <w:lang w:eastAsia="ru-RU"/>
        </w:rPr>
        <w:t xml:space="preserve"> В рамках компетенции сообщаем следующее. </w:t>
      </w:r>
    </w:p>
    <w:p w:rsidR="008A7566" w:rsidRPr="00353384" w:rsidRDefault="004D60E2" w:rsidP="00353384">
      <w:pPr>
        <w:pStyle w:val="newncpi0"/>
        <w:ind w:firstLine="720"/>
        <w:rPr>
          <w:sz w:val="30"/>
          <w:szCs w:val="30"/>
        </w:rPr>
      </w:pPr>
      <w:r w:rsidRPr="00353384">
        <w:rPr>
          <w:sz w:val="30"/>
          <w:szCs w:val="30"/>
        </w:rPr>
        <w:t xml:space="preserve">Обеспечение деятельности учреждений образования </w:t>
      </w:r>
      <w:r w:rsidRPr="00353384">
        <w:rPr>
          <w:bCs/>
          <w:sz w:val="30"/>
          <w:szCs w:val="30"/>
        </w:rPr>
        <w:t>по воспитанию</w:t>
      </w:r>
      <w:r w:rsidRPr="00353384">
        <w:rPr>
          <w:sz w:val="30"/>
          <w:szCs w:val="30"/>
        </w:rPr>
        <w:t xml:space="preserve">, в том числе по формированию у учащихся </w:t>
      </w:r>
      <w:r w:rsidR="00FB1894" w:rsidRPr="00353384">
        <w:rPr>
          <w:sz w:val="30"/>
          <w:szCs w:val="30"/>
        </w:rPr>
        <w:t xml:space="preserve">гражданственности, </w:t>
      </w:r>
      <w:r w:rsidRPr="00353384">
        <w:rPr>
          <w:sz w:val="30"/>
          <w:szCs w:val="30"/>
        </w:rPr>
        <w:t xml:space="preserve">духовно-нравственных ценностей, здорового образа жизни, патриотизма, ответственности, трудолюбия, является одним из основных направлений государственной политики в сфере образования (ст. 2 Кодекса Республики Беларусь об образовании). </w:t>
      </w:r>
    </w:p>
    <w:p w:rsidR="00FB1894" w:rsidRDefault="00353384" w:rsidP="003533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53384">
        <w:rPr>
          <w:rFonts w:ascii="Times New Roman" w:hAnsi="Times New Roman" w:cs="Times New Roman"/>
          <w:sz w:val="30"/>
          <w:szCs w:val="30"/>
        </w:rPr>
        <w:t xml:space="preserve">В учреждениях образования </w:t>
      </w:r>
      <w:r w:rsidR="00FB1894">
        <w:rPr>
          <w:rFonts w:ascii="Times New Roman" w:hAnsi="Times New Roman" w:cs="Times New Roman"/>
          <w:sz w:val="30"/>
          <w:szCs w:val="30"/>
        </w:rPr>
        <w:t xml:space="preserve">проводится целенаправленная </w:t>
      </w:r>
      <w:r w:rsidRPr="00353384">
        <w:rPr>
          <w:rFonts w:ascii="Times New Roman" w:hAnsi="Times New Roman" w:cs="Times New Roman"/>
          <w:sz w:val="30"/>
          <w:szCs w:val="30"/>
        </w:rPr>
        <w:t>работа по формированию у учащихся уважительного отношения к государственной символике, уде</w:t>
      </w:r>
      <w:r w:rsidR="00FB1894">
        <w:rPr>
          <w:rFonts w:ascii="Times New Roman" w:hAnsi="Times New Roman" w:cs="Times New Roman"/>
          <w:sz w:val="30"/>
          <w:szCs w:val="30"/>
        </w:rPr>
        <w:t>ляется</w:t>
      </w:r>
      <w:r w:rsidRPr="00353384">
        <w:rPr>
          <w:rFonts w:ascii="Times New Roman" w:hAnsi="Times New Roman" w:cs="Times New Roman"/>
          <w:sz w:val="30"/>
          <w:szCs w:val="30"/>
        </w:rPr>
        <w:t xml:space="preserve"> особое внимание размещению, использованию Государственного флага и Государственного герба, исполнению Государственного гимна во время торжественных мероприятий. В 2018/2019 учебном году учреждениями образования запланировано проведение комплекса мероприятий, связанных с важными для Республики Беларусь юбилейными датами, в том числе, </w:t>
      </w:r>
      <w:r w:rsidRPr="00353384">
        <w:rPr>
          <w:rFonts w:ascii="Times New Roman" w:hAnsi="Times New Roman" w:cs="Times New Roman"/>
          <w:b/>
          <w:sz w:val="30"/>
          <w:szCs w:val="30"/>
        </w:rPr>
        <w:t xml:space="preserve">25-летием Конституции Республики Беларусь. </w:t>
      </w:r>
    </w:p>
    <w:p w:rsidR="00353384" w:rsidRPr="00353384" w:rsidRDefault="00353384" w:rsidP="00353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53384">
        <w:rPr>
          <w:rFonts w:ascii="Times New Roman" w:hAnsi="Times New Roman" w:cs="Times New Roman"/>
          <w:sz w:val="30"/>
          <w:szCs w:val="30"/>
        </w:rPr>
        <w:t xml:space="preserve">В рамках республиканской акции </w:t>
      </w:r>
      <w:r w:rsidRPr="00FB1894">
        <w:rPr>
          <w:rFonts w:ascii="Times New Roman" w:hAnsi="Times New Roman" w:cs="Times New Roman"/>
          <w:b/>
          <w:sz w:val="30"/>
          <w:szCs w:val="30"/>
        </w:rPr>
        <w:t>«Мы – граждане Беларуси!»</w:t>
      </w:r>
      <w:r w:rsidRPr="00353384">
        <w:rPr>
          <w:rFonts w:ascii="Times New Roman" w:hAnsi="Times New Roman" w:cs="Times New Roman"/>
          <w:sz w:val="30"/>
          <w:szCs w:val="30"/>
        </w:rPr>
        <w:t xml:space="preserve"> проводится работа по ознакомлению учащихся с положениями Конституции Республики Беларусь, правами и обязанностями, которыми она наделяет граждан страны, особенностями реализации конституционных прав и свобод человека и гражданина в Республике Беларусь. Во всех учреждениях образования </w:t>
      </w:r>
      <w:r w:rsidR="00FB1894">
        <w:rPr>
          <w:rFonts w:ascii="Times New Roman" w:hAnsi="Times New Roman" w:cs="Times New Roman"/>
          <w:sz w:val="30"/>
          <w:szCs w:val="30"/>
        </w:rPr>
        <w:t>запланировано</w:t>
      </w:r>
      <w:r w:rsidRPr="00353384">
        <w:rPr>
          <w:rFonts w:ascii="Times New Roman" w:hAnsi="Times New Roman" w:cs="Times New Roman"/>
          <w:sz w:val="30"/>
          <w:szCs w:val="30"/>
        </w:rPr>
        <w:t xml:space="preserve"> проведение тематических мероприятий, посвященных </w:t>
      </w:r>
      <w:r w:rsidRPr="00353384">
        <w:rPr>
          <w:rFonts w:ascii="Times New Roman" w:hAnsi="Times New Roman" w:cs="Times New Roman"/>
          <w:b/>
          <w:sz w:val="30"/>
          <w:szCs w:val="30"/>
        </w:rPr>
        <w:t xml:space="preserve">25-летию Конституции Республики Беларусь, в том числе </w:t>
      </w:r>
      <w:r w:rsidRPr="00353384">
        <w:rPr>
          <w:rFonts w:ascii="Times New Roman" w:hAnsi="Times New Roman" w:cs="Times New Roman"/>
          <w:sz w:val="30"/>
          <w:szCs w:val="30"/>
        </w:rPr>
        <w:t>информационных часов с приглашением видных общественных и государственных деятелей.</w:t>
      </w:r>
    </w:p>
    <w:p w:rsidR="002C6767" w:rsidRPr="0088321D" w:rsidRDefault="00353384" w:rsidP="002C6767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30"/>
          <w:szCs w:val="30"/>
        </w:rPr>
      </w:pPr>
      <w:r w:rsidRPr="00353384">
        <w:rPr>
          <w:rFonts w:ascii="Times New Roman" w:hAnsi="Times New Roman" w:cs="Times New Roman"/>
          <w:sz w:val="30"/>
          <w:szCs w:val="30"/>
        </w:rPr>
        <w:t xml:space="preserve">К празднованию Дня Конституции приурочены торжественные мероприятия по вручению подарочного комплекта </w:t>
      </w:r>
      <w:r w:rsidRPr="00FB1894">
        <w:rPr>
          <w:rFonts w:ascii="Times New Roman" w:hAnsi="Times New Roman" w:cs="Times New Roman"/>
          <w:b/>
          <w:sz w:val="30"/>
          <w:szCs w:val="30"/>
        </w:rPr>
        <w:t xml:space="preserve">«Я </w:t>
      </w:r>
      <w:r w:rsidRPr="00FB1894">
        <w:rPr>
          <w:rFonts w:ascii="Times New Roman" w:hAnsi="Times New Roman" w:cs="Times New Roman"/>
          <w:b/>
          <w:sz w:val="30"/>
          <w:szCs w:val="30"/>
        </w:rPr>
        <w:noBreakHyphen/>
        <w:t xml:space="preserve"> гражданин Республики Беларусь»</w:t>
      </w:r>
      <w:r w:rsidRPr="00353384">
        <w:rPr>
          <w:rFonts w:ascii="Times New Roman" w:hAnsi="Times New Roman" w:cs="Times New Roman"/>
          <w:sz w:val="30"/>
          <w:szCs w:val="30"/>
        </w:rPr>
        <w:t xml:space="preserve"> учащимся, достигшим 14-летнего возраста. Подарочное издание красочно оформлено и содержит информацию о государственном устройстве, Конституции Республики Беларусь, вкладе белорусов в развитие отечественной и мировой науки и культуры, правах и обязанностях гражданина Республики Беларусь, </w:t>
      </w:r>
      <w:r w:rsidRPr="00353384">
        <w:rPr>
          <w:rFonts w:ascii="Times New Roman" w:hAnsi="Times New Roman" w:cs="Times New Roman"/>
          <w:sz w:val="30"/>
          <w:szCs w:val="30"/>
        </w:rPr>
        <w:lastRenderedPageBreak/>
        <w:t>национальной системе образования и государственной молодежной политике. В нем используется новый элемент – QR-код (графическое изображение гиперссылки), позволяющий получить доступ к электронным образовательным ресурсам через специальное приложение на планшете или мобильном телефоне. Часть иллюстраций содержит мультимедийный слой (видео), который воспроизводится с помощью приложения Aurasma, установленного на мобильное устройство (элементы дополненной реальности), что расширяет возможности печатного издания, делает его более современным и интересным для подростков.</w:t>
      </w:r>
      <w:r w:rsidR="002C6767" w:rsidRPr="002C676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6767" w:rsidRPr="002C6767" w:rsidRDefault="002C6767" w:rsidP="002C6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6767">
        <w:rPr>
          <w:rFonts w:ascii="Times New Roman" w:hAnsi="Times New Roman" w:cs="Times New Roman"/>
          <w:sz w:val="30"/>
          <w:szCs w:val="30"/>
        </w:rPr>
        <w:t xml:space="preserve">Дополнительно </w:t>
      </w:r>
      <w:r>
        <w:rPr>
          <w:rFonts w:ascii="Times New Roman" w:hAnsi="Times New Roman" w:cs="Times New Roman"/>
          <w:sz w:val="30"/>
          <w:szCs w:val="30"/>
        </w:rPr>
        <w:t>информируем</w:t>
      </w:r>
      <w:r w:rsidRPr="002C6767">
        <w:rPr>
          <w:rFonts w:ascii="Times New Roman" w:hAnsi="Times New Roman" w:cs="Times New Roman"/>
          <w:sz w:val="30"/>
          <w:szCs w:val="30"/>
        </w:rPr>
        <w:t>, что текст Конституции Республики Белару</w:t>
      </w:r>
      <w:r>
        <w:rPr>
          <w:rFonts w:ascii="Times New Roman" w:hAnsi="Times New Roman" w:cs="Times New Roman"/>
          <w:sz w:val="30"/>
          <w:szCs w:val="30"/>
        </w:rPr>
        <w:t>сь находится в открытом доступе</w:t>
      </w:r>
      <w:r w:rsidRPr="002C6767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Pr="002C6767">
          <w:rPr>
            <w:rStyle w:val="a3"/>
            <w:rFonts w:ascii="Times New Roman" w:hAnsi="Times New Roman" w:cs="Times New Roman"/>
            <w:sz w:val="30"/>
            <w:szCs w:val="30"/>
          </w:rPr>
          <w:t>http://pravo.by/pravovaya-informatsiya/normativnye-dokumenty/konstitutsiya-respubliki-belarus/</w:t>
        </w:r>
      </w:hyperlink>
      <w:r>
        <w:rPr>
          <w:rStyle w:val="a3"/>
          <w:rFonts w:ascii="Times New Roman" w:hAnsi="Times New Roman" w:cs="Times New Roman"/>
          <w:sz w:val="30"/>
          <w:szCs w:val="30"/>
        </w:rPr>
        <w:t>.</w:t>
      </w:r>
    </w:p>
    <w:p w:rsidR="00FB1894" w:rsidRPr="00353384" w:rsidRDefault="00FB1894" w:rsidP="003533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C6767">
        <w:rPr>
          <w:rFonts w:ascii="Times New Roman" w:hAnsi="Times New Roman" w:cs="Times New Roman"/>
          <w:sz w:val="30"/>
          <w:szCs w:val="30"/>
        </w:rPr>
        <w:t>Таким образом в учреждениях образования проводится целенаправленная работа по ознакомлению</w:t>
      </w:r>
      <w:r>
        <w:rPr>
          <w:rFonts w:ascii="Times New Roman" w:hAnsi="Times New Roman" w:cs="Times New Roman"/>
          <w:sz w:val="30"/>
          <w:szCs w:val="30"/>
        </w:rPr>
        <w:t xml:space="preserve"> обучающихся с </w:t>
      </w:r>
      <w:r w:rsidR="003829DC">
        <w:rPr>
          <w:rFonts w:ascii="Times New Roman" w:hAnsi="Times New Roman" w:cs="Times New Roman"/>
          <w:sz w:val="30"/>
          <w:szCs w:val="30"/>
        </w:rPr>
        <w:t xml:space="preserve">основными положениями </w:t>
      </w:r>
      <w:r w:rsidR="003829DC" w:rsidRPr="00353384">
        <w:rPr>
          <w:rFonts w:ascii="Times New Roman" w:hAnsi="Times New Roman" w:cs="Times New Roman"/>
          <w:sz w:val="30"/>
          <w:szCs w:val="30"/>
        </w:rPr>
        <w:t>Конституции Республики Беларусь</w:t>
      </w:r>
      <w:r w:rsidR="002C6767">
        <w:rPr>
          <w:rFonts w:ascii="Times New Roman" w:hAnsi="Times New Roman" w:cs="Times New Roman"/>
          <w:sz w:val="30"/>
          <w:szCs w:val="30"/>
        </w:rPr>
        <w:t>, формированию у обучающихся гражданственности и патриотизма.</w:t>
      </w:r>
      <w:r w:rsidR="003829D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1C3B" w:rsidRPr="00353384" w:rsidRDefault="00746837" w:rsidP="00FB1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F71C3B" w:rsidRPr="00353384">
        <w:rPr>
          <w:rFonts w:ascii="Times New Roman" w:hAnsi="Times New Roman" w:cs="Times New Roman"/>
          <w:sz w:val="30"/>
          <w:szCs w:val="30"/>
        </w:rPr>
        <w:t>твет Министерства образования Республики Беларусь Вы вправе обжаловать в суд в порядке, установленном Законом Республики Беларусь от 18 июля 2011 года «Об обращениях граждан и юридических лиц».</w:t>
      </w:r>
    </w:p>
    <w:p w:rsidR="00F71C3B" w:rsidRPr="00353384" w:rsidRDefault="00F71C3B" w:rsidP="0035338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71C3B" w:rsidRPr="00353384" w:rsidRDefault="00F71C3B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  <w:r w:rsidRPr="00353384">
        <w:rPr>
          <w:rStyle w:val="c1"/>
          <w:rFonts w:ascii="Times New Roman" w:hAnsi="Times New Roman" w:cs="Times New Roman"/>
          <w:sz w:val="30"/>
          <w:szCs w:val="30"/>
        </w:rPr>
        <w:t>Заместитель Министра                                               Р.С.Сидоренко</w:t>
      </w:r>
    </w:p>
    <w:p w:rsidR="00F71C3B" w:rsidRPr="00353384" w:rsidRDefault="00F71C3B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520FF7" w:rsidRDefault="00520FF7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B1894" w:rsidRDefault="00FB1894" w:rsidP="0035338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30"/>
          <w:szCs w:val="30"/>
        </w:rPr>
      </w:pPr>
    </w:p>
    <w:p w:rsidR="00F71C3B" w:rsidRPr="00FB1894" w:rsidRDefault="00DF79D9" w:rsidP="0035338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be-BY"/>
        </w:rPr>
      </w:pPr>
      <w:r w:rsidRPr="00FB1894">
        <w:rPr>
          <w:rStyle w:val="c1"/>
          <w:rFonts w:ascii="Times New Roman" w:hAnsi="Times New Roman" w:cs="Times New Roman"/>
          <w:sz w:val="18"/>
          <w:szCs w:val="18"/>
        </w:rPr>
        <w:t>05-01</w:t>
      </w:r>
      <w:r w:rsidR="00F71C3B" w:rsidRPr="00FB1894">
        <w:rPr>
          <w:rStyle w:val="c1"/>
          <w:rFonts w:ascii="Times New Roman" w:hAnsi="Times New Roman" w:cs="Times New Roman"/>
          <w:sz w:val="18"/>
          <w:szCs w:val="18"/>
        </w:rPr>
        <w:t xml:space="preserve"> Емельянчик 2226231</w:t>
      </w:r>
    </w:p>
    <w:sectPr w:rsidR="00F71C3B" w:rsidRPr="00FB1894" w:rsidSect="00746837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925" w:rsidRDefault="00421925" w:rsidP="00BE7AC1">
      <w:pPr>
        <w:spacing w:after="0" w:line="240" w:lineRule="auto"/>
      </w:pPr>
      <w:r>
        <w:separator/>
      </w:r>
    </w:p>
  </w:endnote>
  <w:endnote w:type="continuationSeparator" w:id="0">
    <w:p w:rsidR="00421925" w:rsidRDefault="00421925" w:rsidP="00BE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0720144"/>
      <w:docPartObj>
        <w:docPartGallery w:val="Page Numbers (Bottom of Page)"/>
        <w:docPartUnique/>
      </w:docPartObj>
    </w:sdtPr>
    <w:sdtContent>
      <w:p w:rsidR="00DF79D9" w:rsidRDefault="0098207F">
        <w:pPr>
          <w:pStyle w:val="ac"/>
          <w:jc w:val="right"/>
        </w:pPr>
        <w:r>
          <w:fldChar w:fldCharType="begin"/>
        </w:r>
        <w:r w:rsidR="00DF79D9">
          <w:instrText>PAGE   \* MERGEFORMAT</w:instrText>
        </w:r>
        <w:r>
          <w:fldChar w:fldCharType="separate"/>
        </w:r>
        <w:r w:rsidR="005E63B7">
          <w:rPr>
            <w:noProof/>
          </w:rPr>
          <w:t>2</w:t>
        </w:r>
        <w:r>
          <w:fldChar w:fldCharType="end"/>
        </w:r>
      </w:p>
    </w:sdtContent>
  </w:sdt>
  <w:p w:rsidR="00BE7AC1" w:rsidRDefault="00BE7A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925" w:rsidRDefault="00421925" w:rsidP="00BE7AC1">
      <w:pPr>
        <w:spacing w:after="0" w:line="240" w:lineRule="auto"/>
      </w:pPr>
      <w:r>
        <w:separator/>
      </w:r>
    </w:p>
  </w:footnote>
  <w:footnote w:type="continuationSeparator" w:id="0">
    <w:p w:rsidR="00421925" w:rsidRDefault="00421925" w:rsidP="00BE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545473"/>
      <w:docPartObj>
        <w:docPartGallery w:val="Page Numbers (Top of Page)"/>
        <w:docPartUnique/>
      </w:docPartObj>
    </w:sdtPr>
    <w:sdtContent>
      <w:p w:rsidR="00746837" w:rsidRDefault="0098207F">
        <w:pPr>
          <w:pStyle w:val="aa"/>
          <w:jc w:val="center"/>
        </w:pPr>
        <w:r>
          <w:fldChar w:fldCharType="begin"/>
        </w:r>
        <w:r w:rsidR="00746837">
          <w:instrText>PAGE   \* MERGEFORMAT</w:instrText>
        </w:r>
        <w:r>
          <w:fldChar w:fldCharType="separate"/>
        </w:r>
        <w:r w:rsidR="005E63B7">
          <w:rPr>
            <w:noProof/>
          </w:rPr>
          <w:t>2</w:t>
        </w:r>
        <w:r>
          <w:fldChar w:fldCharType="end"/>
        </w:r>
      </w:p>
    </w:sdtContent>
  </w:sdt>
  <w:p w:rsidR="00FB1894" w:rsidRDefault="00FB189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729863"/>
      <w:docPartObj>
        <w:docPartGallery w:val="Page Numbers (Top of Page)"/>
        <w:docPartUnique/>
      </w:docPartObj>
    </w:sdtPr>
    <w:sdtContent>
      <w:p w:rsidR="00F71C3B" w:rsidRDefault="0098207F">
        <w:pPr>
          <w:pStyle w:val="aa"/>
          <w:jc w:val="center"/>
        </w:pPr>
        <w:r>
          <w:fldChar w:fldCharType="begin"/>
        </w:r>
        <w:r w:rsidR="00F71C3B">
          <w:instrText>PAGE   \* MERGEFORMAT</w:instrText>
        </w:r>
        <w:r>
          <w:fldChar w:fldCharType="separate"/>
        </w:r>
        <w:r w:rsidR="005E63B7">
          <w:rPr>
            <w:noProof/>
          </w:rPr>
          <w:t>1</w:t>
        </w:r>
        <w:r>
          <w:fldChar w:fldCharType="end"/>
        </w:r>
      </w:p>
    </w:sdtContent>
  </w:sdt>
  <w:p w:rsidR="00F71C3B" w:rsidRDefault="00F71C3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9E0"/>
    <w:multiLevelType w:val="hybridMultilevel"/>
    <w:tmpl w:val="6952CC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35595C14"/>
    <w:multiLevelType w:val="hybridMultilevel"/>
    <w:tmpl w:val="7E2E302C"/>
    <w:lvl w:ilvl="0" w:tplc="04190001">
      <w:start w:val="1"/>
      <w:numFmt w:val="bullet"/>
      <w:lvlText w:val=""/>
      <w:lvlJc w:val="left"/>
      <w:pPr>
        <w:tabs>
          <w:tab w:val="num" w:pos="1358"/>
        </w:tabs>
        <w:ind w:left="13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8"/>
        </w:tabs>
        <w:ind w:left="20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8"/>
        </w:tabs>
        <w:ind w:left="35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8"/>
        </w:tabs>
        <w:ind w:left="42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8"/>
        </w:tabs>
        <w:ind w:left="56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8"/>
        </w:tabs>
        <w:ind w:left="63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cs="Wingdings" w:hint="default"/>
      </w:rPr>
    </w:lvl>
  </w:abstractNum>
  <w:abstractNum w:abstractNumId="2">
    <w:nsid w:val="6A0B75DB"/>
    <w:multiLevelType w:val="hybridMultilevel"/>
    <w:tmpl w:val="4E880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7B3F"/>
    <w:rsid w:val="00020B56"/>
    <w:rsid w:val="0004233E"/>
    <w:rsid w:val="00086EAB"/>
    <w:rsid w:val="00091EAD"/>
    <w:rsid w:val="000C7D97"/>
    <w:rsid w:val="000F7A40"/>
    <w:rsid w:val="0011267B"/>
    <w:rsid w:val="00126E8F"/>
    <w:rsid w:val="0012746E"/>
    <w:rsid w:val="00161A00"/>
    <w:rsid w:val="001C3CAD"/>
    <w:rsid w:val="001D4BF7"/>
    <w:rsid w:val="001E3D29"/>
    <w:rsid w:val="00212F79"/>
    <w:rsid w:val="00222A8B"/>
    <w:rsid w:val="0023598C"/>
    <w:rsid w:val="002471AB"/>
    <w:rsid w:val="00247B4E"/>
    <w:rsid w:val="002722B9"/>
    <w:rsid w:val="00272E5D"/>
    <w:rsid w:val="00280C33"/>
    <w:rsid w:val="00284977"/>
    <w:rsid w:val="002C6767"/>
    <w:rsid w:val="002D7153"/>
    <w:rsid w:val="002E22B4"/>
    <w:rsid w:val="003007F0"/>
    <w:rsid w:val="00302C1C"/>
    <w:rsid w:val="00304E0A"/>
    <w:rsid w:val="00312574"/>
    <w:rsid w:val="00324E91"/>
    <w:rsid w:val="00334219"/>
    <w:rsid w:val="00353384"/>
    <w:rsid w:val="00360A8C"/>
    <w:rsid w:val="003646E4"/>
    <w:rsid w:val="003829DC"/>
    <w:rsid w:val="003854A6"/>
    <w:rsid w:val="003A1F9F"/>
    <w:rsid w:val="003C2F05"/>
    <w:rsid w:val="003C7494"/>
    <w:rsid w:val="00415142"/>
    <w:rsid w:val="00421925"/>
    <w:rsid w:val="0043049C"/>
    <w:rsid w:val="004366B6"/>
    <w:rsid w:val="00485C26"/>
    <w:rsid w:val="004D60E2"/>
    <w:rsid w:val="004E5A6A"/>
    <w:rsid w:val="00500C25"/>
    <w:rsid w:val="00504F44"/>
    <w:rsid w:val="0050620D"/>
    <w:rsid w:val="00512978"/>
    <w:rsid w:val="00520FF7"/>
    <w:rsid w:val="00552A17"/>
    <w:rsid w:val="00570C91"/>
    <w:rsid w:val="005E218F"/>
    <w:rsid w:val="005E44AF"/>
    <w:rsid w:val="005E63B7"/>
    <w:rsid w:val="00620A2E"/>
    <w:rsid w:val="006829D2"/>
    <w:rsid w:val="006A11BF"/>
    <w:rsid w:val="00701D4B"/>
    <w:rsid w:val="00746837"/>
    <w:rsid w:val="0076503C"/>
    <w:rsid w:val="007B067D"/>
    <w:rsid w:val="007E7B3F"/>
    <w:rsid w:val="007F77CB"/>
    <w:rsid w:val="00872D02"/>
    <w:rsid w:val="00894FD6"/>
    <w:rsid w:val="008A7566"/>
    <w:rsid w:val="008C440A"/>
    <w:rsid w:val="00936F70"/>
    <w:rsid w:val="00943002"/>
    <w:rsid w:val="0098207F"/>
    <w:rsid w:val="00992F92"/>
    <w:rsid w:val="009A01C6"/>
    <w:rsid w:val="00A110C0"/>
    <w:rsid w:val="00A34944"/>
    <w:rsid w:val="00B018FF"/>
    <w:rsid w:val="00B763AF"/>
    <w:rsid w:val="00B92593"/>
    <w:rsid w:val="00BD512C"/>
    <w:rsid w:val="00BE13A3"/>
    <w:rsid w:val="00BE7AC1"/>
    <w:rsid w:val="00C35D6E"/>
    <w:rsid w:val="00C53763"/>
    <w:rsid w:val="00C83C4A"/>
    <w:rsid w:val="00C92A19"/>
    <w:rsid w:val="00C92F74"/>
    <w:rsid w:val="00CC62B4"/>
    <w:rsid w:val="00D11200"/>
    <w:rsid w:val="00DC1D1E"/>
    <w:rsid w:val="00DF79D9"/>
    <w:rsid w:val="00E135B9"/>
    <w:rsid w:val="00EB2DA4"/>
    <w:rsid w:val="00ED32F3"/>
    <w:rsid w:val="00F004A5"/>
    <w:rsid w:val="00F15779"/>
    <w:rsid w:val="00F24C19"/>
    <w:rsid w:val="00F37A42"/>
    <w:rsid w:val="00F56A1D"/>
    <w:rsid w:val="00F71C3B"/>
    <w:rsid w:val="00F9030D"/>
    <w:rsid w:val="00FB1894"/>
    <w:rsid w:val="00FE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56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272E5D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2E5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ncpi0">
    <w:name w:val="newncpi0"/>
    <w:basedOn w:val="a"/>
    <w:uiPriority w:val="99"/>
    <w:rsid w:val="00020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02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1E3D2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272E5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2E5D"/>
    <w:rPr>
      <w:rFonts w:ascii="Segoe UI" w:hAnsi="Segoe UI" w:cs="Segoe UI"/>
      <w:sz w:val="18"/>
      <w:szCs w:val="18"/>
    </w:rPr>
  </w:style>
  <w:style w:type="paragraph" w:customStyle="1" w:styleId="a6">
    <w:name w:val="Знак Знак Знак"/>
    <w:basedOn w:val="a"/>
    <w:autoRedefine/>
    <w:uiPriority w:val="99"/>
    <w:rsid w:val="00F004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C35D6E"/>
    <w:pPr>
      <w:widowControl w:val="0"/>
      <w:autoSpaceDE w:val="0"/>
      <w:autoSpaceDN w:val="0"/>
    </w:pPr>
    <w:rPr>
      <w:rFonts w:eastAsia="Times New Roman" w:cs="Calibri"/>
    </w:rPr>
  </w:style>
  <w:style w:type="character" w:styleId="a7">
    <w:name w:val="FollowedHyperlink"/>
    <w:basedOn w:val="a0"/>
    <w:uiPriority w:val="99"/>
    <w:semiHidden/>
    <w:rsid w:val="001C3CAD"/>
    <w:rPr>
      <w:color w:val="auto"/>
      <w:u w:val="single"/>
    </w:rPr>
  </w:style>
  <w:style w:type="paragraph" w:styleId="a8">
    <w:name w:val="Normal (Web)"/>
    <w:basedOn w:val="a"/>
    <w:uiPriority w:val="99"/>
    <w:rsid w:val="0050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50620D"/>
    <w:rPr>
      <w:b/>
      <w:bCs/>
    </w:rPr>
  </w:style>
  <w:style w:type="character" w:customStyle="1" w:styleId="name">
    <w:name w:val="name"/>
    <w:basedOn w:val="a0"/>
    <w:uiPriority w:val="99"/>
    <w:rsid w:val="007B067D"/>
  </w:style>
  <w:style w:type="character" w:customStyle="1" w:styleId="datepr">
    <w:name w:val="datepr"/>
    <w:basedOn w:val="a0"/>
    <w:uiPriority w:val="99"/>
    <w:rsid w:val="007B067D"/>
  </w:style>
  <w:style w:type="character" w:customStyle="1" w:styleId="number">
    <w:name w:val="number"/>
    <w:basedOn w:val="a0"/>
    <w:uiPriority w:val="99"/>
    <w:rsid w:val="007B067D"/>
  </w:style>
  <w:style w:type="character" w:customStyle="1" w:styleId="apple-converted-space">
    <w:name w:val="apple-converted-space"/>
    <w:basedOn w:val="a0"/>
    <w:uiPriority w:val="99"/>
    <w:rsid w:val="007B067D"/>
  </w:style>
  <w:style w:type="paragraph" w:customStyle="1" w:styleId="11">
    <w:name w:val="Заголовок1"/>
    <w:basedOn w:val="a"/>
    <w:uiPriority w:val="99"/>
    <w:rsid w:val="007B067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1"/>
    <w:basedOn w:val="a"/>
    <w:uiPriority w:val="99"/>
    <w:rsid w:val="002D7153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Знак Знак11"/>
    <w:basedOn w:val="a"/>
    <w:uiPriority w:val="99"/>
    <w:rsid w:val="0076503C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BE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7AC1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BE7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7AC1"/>
    <w:rPr>
      <w:rFonts w:cs="Calibri"/>
      <w:lang w:eastAsia="en-US"/>
    </w:rPr>
  </w:style>
  <w:style w:type="character" w:customStyle="1" w:styleId="c1">
    <w:name w:val="c1"/>
    <w:basedOn w:val="a0"/>
    <w:uiPriority w:val="99"/>
    <w:rsid w:val="00F7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by/pravovaya-informatsiya/normativnye-dokumenty/konstitutsiya-respubliki-belar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Шелкович</cp:lastModifiedBy>
  <cp:revision>7</cp:revision>
  <cp:lastPrinted>2019-01-15T06:30:00Z</cp:lastPrinted>
  <dcterms:created xsi:type="dcterms:W3CDTF">2019-01-14T08:46:00Z</dcterms:created>
  <dcterms:modified xsi:type="dcterms:W3CDTF">2019-01-17T13:04:00Z</dcterms:modified>
</cp:coreProperties>
</file>