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CD" w:rsidRPr="00EC1C4C" w:rsidRDefault="00F728CD" w:rsidP="00C03636">
      <w:pPr>
        <w:jc w:val="center"/>
        <w:rPr>
          <w:szCs w:val="30"/>
        </w:rPr>
      </w:pPr>
      <w:r w:rsidRPr="00EC1C4C">
        <w:rPr>
          <w:szCs w:val="30"/>
        </w:rPr>
        <w:t>МИНИСТЕРСТВО ТОРГОВЛИ РЕСПУБЛИКИ БЕЛАРУСЬ</w:t>
      </w:r>
    </w:p>
    <w:p w:rsidR="00F728CD" w:rsidRPr="00EC1C4C" w:rsidRDefault="00F728CD" w:rsidP="00C03636">
      <w:pPr>
        <w:rPr>
          <w:szCs w:val="30"/>
        </w:rPr>
      </w:pPr>
    </w:p>
    <w:p w:rsidR="00F728CD" w:rsidRPr="00A755BB" w:rsidRDefault="00F728CD" w:rsidP="00C03636">
      <w:pPr>
        <w:rPr>
          <w:szCs w:val="30"/>
        </w:rPr>
      </w:pPr>
      <w:r>
        <w:rPr>
          <w:szCs w:val="30"/>
        </w:rPr>
        <w:t>29.08.</w:t>
      </w:r>
      <w:r w:rsidRPr="00A755BB">
        <w:rPr>
          <w:szCs w:val="30"/>
        </w:rPr>
        <w:t>201</w:t>
      </w:r>
      <w:r>
        <w:rPr>
          <w:szCs w:val="30"/>
        </w:rPr>
        <w:t>6</w:t>
      </w:r>
      <w:r w:rsidRPr="00A755BB">
        <w:rPr>
          <w:szCs w:val="30"/>
        </w:rPr>
        <w:t xml:space="preserve"> № </w:t>
      </w:r>
      <w:r>
        <w:rPr>
          <w:szCs w:val="30"/>
        </w:rPr>
        <w:t>07-68-7/667</w:t>
      </w:r>
    </w:p>
    <w:p w:rsidR="00F728CD" w:rsidRPr="00EC1C4C" w:rsidRDefault="00F728CD" w:rsidP="00C03636">
      <w:pPr>
        <w:rPr>
          <w:szCs w:val="30"/>
        </w:rPr>
      </w:pPr>
    </w:p>
    <w:p w:rsidR="00F728CD" w:rsidRPr="00EC1C4C" w:rsidRDefault="00F728CD" w:rsidP="00C03636">
      <w:pPr>
        <w:spacing w:line="260" w:lineRule="exact"/>
        <w:ind w:left="4956"/>
        <w:rPr>
          <w:sz w:val="26"/>
          <w:szCs w:val="26"/>
        </w:rPr>
      </w:pPr>
      <w:r w:rsidRPr="00EC1C4C">
        <w:rPr>
          <w:sz w:val="26"/>
          <w:szCs w:val="26"/>
        </w:rPr>
        <w:t xml:space="preserve">Направляется по </w:t>
      </w:r>
      <w:r>
        <w:rPr>
          <w:sz w:val="26"/>
          <w:szCs w:val="26"/>
        </w:rPr>
        <w:t xml:space="preserve">электронной </w:t>
      </w:r>
      <w:r w:rsidRPr="00EC1C4C">
        <w:rPr>
          <w:sz w:val="26"/>
          <w:szCs w:val="26"/>
        </w:rPr>
        <w:t xml:space="preserve">почте </w:t>
      </w:r>
    </w:p>
    <w:p w:rsidR="00F728CD" w:rsidRPr="00192B64" w:rsidRDefault="003872F9" w:rsidP="00C03636">
      <w:pPr>
        <w:spacing w:line="260" w:lineRule="exact"/>
        <w:ind w:left="4956"/>
      </w:pPr>
      <w:r>
        <w:t xml:space="preserve">                              </w:t>
      </w:r>
      <w:r w:rsidR="00192B64">
        <w:t xml:space="preserve"> и другим</w:t>
      </w:r>
    </w:p>
    <w:p w:rsidR="00F728CD" w:rsidRPr="00192B64" w:rsidRDefault="00F728CD" w:rsidP="00C03636">
      <w:pPr>
        <w:spacing w:line="260" w:lineRule="exact"/>
        <w:ind w:left="4956"/>
      </w:pPr>
    </w:p>
    <w:p w:rsidR="00F728CD" w:rsidRDefault="00F728CD" w:rsidP="00C03636">
      <w:pPr>
        <w:spacing w:line="260" w:lineRule="exact"/>
        <w:ind w:left="4956"/>
      </w:pPr>
      <w:r>
        <w:t>г.Минск</w:t>
      </w:r>
    </w:p>
    <w:p w:rsidR="00F728CD" w:rsidRDefault="00F728CD" w:rsidP="00C03636">
      <w:pPr>
        <w:spacing w:line="260" w:lineRule="exact"/>
        <w:ind w:left="4956"/>
      </w:pPr>
    </w:p>
    <w:p w:rsidR="00F728CD" w:rsidRPr="00FC4739" w:rsidRDefault="00F728CD" w:rsidP="00C03636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F728CD" w:rsidRDefault="00F728CD" w:rsidP="00C03636">
      <w:pPr>
        <w:spacing w:line="360" w:lineRule="auto"/>
        <w:ind w:firstLine="709"/>
        <w:jc w:val="both"/>
        <w:rPr>
          <w:szCs w:val="30"/>
        </w:rPr>
      </w:pPr>
    </w:p>
    <w:p w:rsidR="00F728CD" w:rsidRDefault="00F728CD" w:rsidP="00C03636">
      <w:pPr>
        <w:pStyle w:val="11"/>
      </w:pPr>
      <w:r>
        <w:t xml:space="preserve">Министерство торговли Республики Беларусь в пределах компетенции рассмотрело Ваше электронное </w:t>
      </w:r>
      <w:r w:rsidRPr="006E3474">
        <w:t xml:space="preserve">обращение и </w:t>
      </w:r>
      <w:r w:rsidR="009C5D87">
        <w:t>сообщает следующее</w:t>
      </w:r>
      <w:r w:rsidRPr="006E3474">
        <w:t>.</w:t>
      </w:r>
    </w:p>
    <w:p w:rsidR="000B7863" w:rsidRDefault="0055562A" w:rsidP="0055562A">
      <w:pPr>
        <w:pStyle w:val="ConsPlusNormal"/>
        <w:ind w:firstLine="709"/>
        <w:jc w:val="both"/>
      </w:pPr>
      <w:r w:rsidRPr="00CF2ECD">
        <w:rPr>
          <w:bCs/>
        </w:rPr>
        <w:t>Правилами продажи отдельных видов товаров и осуществления общественного питания, утвержденны</w:t>
      </w:r>
      <w:r w:rsidR="009C5D87">
        <w:rPr>
          <w:bCs/>
        </w:rPr>
        <w:t>ми</w:t>
      </w:r>
      <w:r w:rsidRPr="00CF2ECD">
        <w:rPr>
          <w:bCs/>
        </w:rPr>
        <w:t xml:space="preserve"> вышеуказанным п</w:t>
      </w:r>
      <w:r w:rsidRPr="00CF2ECD">
        <w:t xml:space="preserve">остановлением, не предусмотрен запрет на </w:t>
      </w:r>
      <w:r w:rsidR="00C31E41">
        <w:t xml:space="preserve">перемещение </w:t>
      </w:r>
      <w:r w:rsidR="008731BD" w:rsidRPr="00CF2ECD">
        <w:t>покупател</w:t>
      </w:r>
      <w:r w:rsidR="008731BD">
        <w:t xml:space="preserve">ей </w:t>
      </w:r>
      <w:r w:rsidR="00C31E41">
        <w:t xml:space="preserve">по торговому залу </w:t>
      </w:r>
      <w:r w:rsidR="000B7863">
        <w:t>на самокатах и</w:t>
      </w:r>
      <w:r w:rsidR="008731BD">
        <w:t>ли</w:t>
      </w:r>
      <w:r w:rsidR="000B7863">
        <w:t xml:space="preserve"> роликах. Также не предусмотрено право субъектов торговли </w:t>
      </w:r>
      <w:r w:rsidR="0035410E">
        <w:t>утверждать</w:t>
      </w:r>
      <w:r w:rsidR="000B7863">
        <w:t xml:space="preserve"> правила поведения граждан в розничных торговых объектах.</w:t>
      </w:r>
    </w:p>
    <w:p w:rsidR="0055562A" w:rsidRDefault="000B7863" w:rsidP="0035410E">
      <w:pPr>
        <w:pStyle w:val="ConsPlusNormal"/>
        <w:ind w:firstLine="709"/>
        <w:jc w:val="both"/>
      </w:pPr>
      <w:r>
        <w:t>Вместе с тем, по мнению Министерства торговли,</w:t>
      </w:r>
      <w:r w:rsidR="002227FC">
        <w:t xml:space="preserve"> </w:t>
      </w:r>
      <w:r w:rsidR="00CD6578">
        <w:t>покупателям</w:t>
      </w:r>
      <w:r w:rsidR="002227FC">
        <w:t xml:space="preserve"> следует </w:t>
      </w:r>
      <w:r w:rsidR="001A58AE">
        <w:t xml:space="preserve">придерживаться </w:t>
      </w:r>
      <w:r w:rsidR="00CD6578">
        <w:t>общеприняты</w:t>
      </w:r>
      <w:r w:rsidR="001A58AE">
        <w:t>х</w:t>
      </w:r>
      <w:r w:rsidR="00CD6578">
        <w:t xml:space="preserve"> </w:t>
      </w:r>
      <w:r w:rsidR="002227FC">
        <w:t xml:space="preserve">норм </w:t>
      </w:r>
      <w:r w:rsidR="00CD6578">
        <w:t>поведения в общественных местах</w:t>
      </w:r>
      <w:r w:rsidR="002227FC">
        <w:t xml:space="preserve"> </w:t>
      </w:r>
      <w:r w:rsidR="00466349">
        <w:t xml:space="preserve">и учитывать, что </w:t>
      </w:r>
      <w:r w:rsidR="0035410E">
        <w:t>быстрое пере</w:t>
      </w:r>
      <w:r w:rsidR="00B8314C">
        <w:t>мещение</w:t>
      </w:r>
      <w:r w:rsidR="0035410E">
        <w:t xml:space="preserve"> на таких средствах </w:t>
      </w:r>
      <w:r w:rsidR="00B8314C">
        <w:t>передвижения может повлечь травмирование иных покупателей</w:t>
      </w:r>
      <w:r w:rsidR="008C0470">
        <w:t xml:space="preserve"> и </w:t>
      </w:r>
      <w:r w:rsidR="00B33A4C">
        <w:t xml:space="preserve">соответственно </w:t>
      </w:r>
      <w:r w:rsidR="008C0470">
        <w:t>их жалобы</w:t>
      </w:r>
      <w:r w:rsidR="00B33A4C">
        <w:t xml:space="preserve"> на работу магазина.</w:t>
      </w:r>
    </w:p>
    <w:p w:rsidR="00B33A4C" w:rsidRDefault="00B33A4C" w:rsidP="00B33A4C">
      <w:pPr>
        <w:pStyle w:val="11"/>
      </w:pPr>
      <w:r>
        <w:t xml:space="preserve">Таким образом, правовых оснований для предъявления претензий к покупателю, </w:t>
      </w:r>
      <w:r w:rsidR="00E54869">
        <w:t>передвигающемуся</w:t>
      </w:r>
      <w:r>
        <w:t xml:space="preserve"> в магазине</w:t>
      </w:r>
      <w:r w:rsidR="00E54869">
        <w:t xml:space="preserve"> на самокате или роликах</w:t>
      </w:r>
      <w:r>
        <w:t>, у работников магазина нет.</w:t>
      </w:r>
    </w:p>
    <w:p w:rsidR="00B33A4C" w:rsidRDefault="00B33A4C" w:rsidP="00B33A4C">
      <w:pPr>
        <w:pStyle w:val="11"/>
      </w:pPr>
      <w:r>
        <w:t>Вместе с тем Министерство торговли готово принять участие в разработке совместно с общественными организациями</w:t>
      </w:r>
      <w:r w:rsidR="00E54869">
        <w:t>, гражданами, субъектами торговли</w:t>
      </w:r>
      <w:r>
        <w:t xml:space="preserve"> рекомендаций (кодекса), определяющих нормы пребывания покупателей в общедоступных помещениях торговых объектов на основе общепринятых норм морали и этики.</w:t>
      </w:r>
    </w:p>
    <w:p w:rsidR="00320968" w:rsidRPr="00E74C30" w:rsidRDefault="00320968">
      <w:pPr>
        <w:spacing w:line="360" w:lineRule="auto"/>
        <w:rPr>
          <w:sz w:val="28"/>
          <w:szCs w:val="28"/>
        </w:rPr>
      </w:pPr>
    </w:p>
    <w:p w:rsidR="00B701FA" w:rsidRDefault="00320968">
      <w:pPr>
        <w:jc w:val="both"/>
      </w:pPr>
      <w:r w:rsidRPr="00D24EF0">
        <w:rPr>
          <w:szCs w:val="30"/>
        </w:rPr>
        <w:t>Заместитель Министра И.В.Наркевич</w:t>
      </w:r>
      <w:r w:rsidRPr="00D24EF0">
        <w:rPr>
          <w:szCs w:val="30"/>
        </w:rPr>
        <w:br/>
      </w:r>
      <w:bookmarkStart w:id="0" w:name="_GoBack"/>
      <w:bookmarkEnd w:id="0"/>
    </w:p>
    <w:p w:rsidR="00320968" w:rsidRDefault="00320968">
      <w:pPr>
        <w:jc w:val="both"/>
        <w:rPr>
          <w:sz w:val="18"/>
          <w:szCs w:val="18"/>
        </w:rPr>
      </w:pPr>
      <w:r w:rsidRPr="001036D1">
        <w:rPr>
          <w:sz w:val="18"/>
          <w:szCs w:val="18"/>
        </w:rPr>
        <w:t xml:space="preserve">07 </w:t>
      </w:r>
      <w:proofErr w:type="spellStart"/>
      <w:r>
        <w:rPr>
          <w:sz w:val="18"/>
          <w:szCs w:val="18"/>
        </w:rPr>
        <w:t>Брезовская</w:t>
      </w:r>
      <w:proofErr w:type="spellEnd"/>
      <w:r>
        <w:rPr>
          <w:sz w:val="18"/>
          <w:szCs w:val="18"/>
        </w:rPr>
        <w:t xml:space="preserve"> 327-12-26</w:t>
      </w:r>
    </w:p>
    <w:p w:rsidR="00320968" w:rsidRDefault="0032096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1036D1">
        <w:rPr>
          <w:sz w:val="18"/>
          <w:szCs w:val="18"/>
        </w:rPr>
        <w:t xml:space="preserve">Петраковская </w:t>
      </w:r>
      <w:r>
        <w:rPr>
          <w:sz w:val="18"/>
          <w:szCs w:val="18"/>
        </w:rPr>
        <w:t>3</w:t>
      </w:r>
      <w:r w:rsidRPr="001036D1">
        <w:rPr>
          <w:sz w:val="18"/>
          <w:szCs w:val="18"/>
        </w:rPr>
        <w:t>27</w:t>
      </w:r>
      <w:r>
        <w:rPr>
          <w:sz w:val="18"/>
          <w:szCs w:val="18"/>
        </w:rPr>
        <w:t>-63-17</w:t>
      </w:r>
    </w:p>
    <w:p w:rsidR="00320968" w:rsidRDefault="00912D71">
      <w:pPr>
        <w:jc w:val="both"/>
        <w:rPr>
          <w:sz w:val="18"/>
          <w:szCs w:val="18"/>
        </w:rPr>
      </w:pPr>
      <w:r w:rsidRPr="00E302CB">
        <w:rPr>
          <w:sz w:val="18"/>
          <w:szCs w:val="18"/>
        </w:rPr>
        <w:fldChar w:fldCharType="begin"/>
      </w:r>
      <w:r w:rsidR="00320968" w:rsidRPr="00E302CB">
        <w:rPr>
          <w:sz w:val="18"/>
          <w:szCs w:val="18"/>
        </w:rPr>
        <w:instrText xml:space="preserve"> CREATEDATE \@ "dd.MM.yyyy H:mm:ss" </w:instrText>
      </w:r>
      <w:r w:rsidRPr="00E302CB">
        <w:rPr>
          <w:sz w:val="18"/>
          <w:szCs w:val="18"/>
        </w:rPr>
        <w:fldChar w:fldCharType="separate"/>
      </w:r>
      <w:r w:rsidR="00320968">
        <w:rPr>
          <w:noProof/>
          <w:sz w:val="18"/>
          <w:szCs w:val="18"/>
        </w:rPr>
        <w:t>30.08.2016 13:36:00</w:t>
      </w:r>
      <w:r w:rsidRPr="00E302CB">
        <w:rPr>
          <w:sz w:val="18"/>
          <w:szCs w:val="18"/>
        </w:rPr>
        <w:fldChar w:fldCharType="end"/>
      </w:r>
      <w:r w:rsidR="00320968" w:rsidRPr="00E302CB">
        <w:rPr>
          <w:sz w:val="18"/>
          <w:szCs w:val="18"/>
        </w:rPr>
        <w:t xml:space="preserve"> </w:t>
      </w:r>
      <w:r w:rsidRPr="00E302CB">
        <w:rPr>
          <w:sz w:val="18"/>
          <w:szCs w:val="18"/>
        </w:rPr>
        <w:fldChar w:fldCharType="begin"/>
      </w:r>
      <w:r w:rsidR="00320968" w:rsidRPr="00E302CB">
        <w:rPr>
          <w:sz w:val="18"/>
          <w:szCs w:val="18"/>
        </w:rPr>
        <w:instrText xml:space="preserve"> FILENAME \p </w:instrText>
      </w:r>
      <w:r w:rsidRPr="00E302CB">
        <w:rPr>
          <w:sz w:val="18"/>
          <w:szCs w:val="18"/>
        </w:rPr>
        <w:fldChar w:fldCharType="separate"/>
      </w:r>
      <w:r w:rsidR="00320968">
        <w:rPr>
          <w:noProof/>
          <w:sz w:val="18"/>
          <w:szCs w:val="18"/>
        </w:rPr>
        <w:t>D:\Разъяснения\Правила\2014 Закон\2014 ПСМ 703\правила поведения покупателя.docx</w:t>
      </w:r>
      <w:r w:rsidRPr="00E302CB">
        <w:rPr>
          <w:sz w:val="18"/>
          <w:szCs w:val="18"/>
        </w:rPr>
        <w:fldChar w:fldCharType="end"/>
      </w:r>
    </w:p>
    <w:sectPr w:rsidR="00320968" w:rsidSect="00B701FA">
      <w:headerReference w:type="default" r:id="rId7"/>
      <w:pgSz w:w="11906" w:h="16838"/>
      <w:pgMar w:top="1134" w:right="851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93" w:rsidRDefault="00415493" w:rsidP="00E54869">
      <w:r>
        <w:separator/>
      </w:r>
    </w:p>
  </w:endnote>
  <w:endnote w:type="continuationSeparator" w:id="0">
    <w:p w:rsidR="00415493" w:rsidRDefault="00415493" w:rsidP="00E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93" w:rsidRDefault="00415493" w:rsidP="00E54869">
      <w:r>
        <w:separator/>
      </w:r>
    </w:p>
  </w:footnote>
  <w:footnote w:type="continuationSeparator" w:id="0">
    <w:p w:rsidR="00415493" w:rsidRDefault="00415493" w:rsidP="00E5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1490"/>
      <w:docPartObj>
        <w:docPartGallery w:val="Page Numbers (Top of Page)"/>
        <w:docPartUnique/>
      </w:docPartObj>
    </w:sdtPr>
    <w:sdtEndPr/>
    <w:sdtContent>
      <w:p w:rsidR="00E54869" w:rsidRDefault="004154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869" w:rsidRDefault="00E548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8CD"/>
    <w:rsid w:val="0001289A"/>
    <w:rsid w:val="000B7863"/>
    <w:rsid w:val="000D3623"/>
    <w:rsid w:val="001370CA"/>
    <w:rsid w:val="00171E39"/>
    <w:rsid w:val="00182361"/>
    <w:rsid w:val="00192B64"/>
    <w:rsid w:val="001A316B"/>
    <w:rsid w:val="001A58AE"/>
    <w:rsid w:val="001B6819"/>
    <w:rsid w:val="002227FC"/>
    <w:rsid w:val="002350E9"/>
    <w:rsid w:val="0025126B"/>
    <w:rsid w:val="00254C6A"/>
    <w:rsid w:val="00320968"/>
    <w:rsid w:val="00337F78"/>
    <w:rsid w:val="0035410E"/>
    <w:rsid w:val="003872F9"/>
    <w:rsid w:val="004064F8"/>
    <w:rsid w:val="00414AA7"/>
    <w:rsid w:val="00415493"/>
    <w:rsid w:val="00457A49"/>
    <w:rsid w:val="00466349"/>
    <w:rsid w:val="00476DE9"/>
    <w:rsid w:val="00490C1D"/>
    <w:rsid w:val="004A5E90"/>
    <w:rsid w:val="005455DD"/>
    <w:rsid w:val="0055562A"/>
    <w:rsid w:val="00634D40"/>
    <w:rsid w:val="00650CBD"/>
    <w:rsid w:val="006C3A83"/>
    <w:rsid w:val="00713AE9"/>
    <w:rsid w:val="007B3DC4"/>
    <w:rsid w:val="008731BD"/>
    <w:rsid w:val="008C0470"/>
    <w:rsid w:val="00912D71"/>
    <w:rsid w:val="009262D7"/>
    <w:rsid w:val="00960083"/>
    <w:rsid w:val="00990BED"/>
    <w:rsid w:val="009A7933"/>
    <w:rsid w:val="009B4076"/>
    <w:rsid w:val="009C5D87"/>
    <w:rsid w:val="00A72A84"/>
    <w:rsid w:val="00AE7EE8"/>
    <w:rsid w:val="00B33A4C"/>
    <w:rsid w:val="00B701FA"/>
    <w:rsid w:val="00B8314C"/>
    <w:rsid w:val="00B977DB"/>
    <w:rsid w:val="00BF7D6D"/>
    <w:rsid w:val="00C0120A"/>
    <w:rsid w:val="00C31E41"/>
    <w:rsid w:val="00C6262C"/>
    <w:rsid w:val="00CC4595"/>
    <w:rsid w:val="00CD6578"/>
    <w:rsid w:val="00D11984"/>
    <w:rsid w:val="00D51F03"/>
    <w:rsid w:val="00D95065"/>
    <w:rsid w:val="00E54869"/>
    <w:rsid w:val="00F719D5"/>
    <w:rsid w:val="00F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C0120A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6"/>
      <w:lang w:eastAsia="ru-RU"/>
    </w:rPr>
  </w:style>
  <w:style w:type="character" w:customStyle="1" w:styleId="12">
    <w:name w:val="Стиль1 Знак"/>
    <w:basedOn w:val="a0"/>
    <w:link w:val="11"/>
    <w:locked/>
    <w:rsid w:val="00C0120A"/>
    <w:rPr>
      <w:rFonts w:eastAsia="Times New Roman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styleId="a3">
    <w:name w:val="Hyperlink"/>
    <w:basedOn w:val="a0"/>
    <w:rsid w:val="00F728CD"/>
    <w:rPr>
      <w:rFonts w:eastAsia="SimSun"/>
      <w:b/>
      <w:color w:val="0000FF"/>
      <w:sz w:val="28"/>
      <w:u w:val="single"/>
      <w:lang w:val="en-US" w:eastAsia="en-US" w:bidi="ar-SA"/>
    </w:rPr>
  </w:style>
  <w:style w:type="paragraph" w:customStyle="1" w:styleId="ConsPlusNormal">
    <w:name w:val="ConsPlusNormal"/>
    <w:uiPriority w:val="99"/>
    <w:rsid w:val="0055562A"/>
    <w:pPr>
      <w:autoSpaceDE w:val="0"/>
      <w:autoSpaceDN w:val="0"/>
      <w:adjustRightInd w:val="0"/>
      <w:ind w:firstLine="0"/>
      <w:jc w:val="left"/>
    </w:pPr>
    <w:rPr>
      <w:szCs w:val="30"/>
    </w:rPr>
  </w:style>
  <w:style w:type="paragraph" w:styleId="a4">
    <w:name w:val="header"/>
    <w:basedOn w:val="a"/>
    <w:link w:val="a5"/>
    <w:uiPriority w:val="99"/>
    <w:unhideWhenUsed/>
    <w:rsid w:val="00E548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869"/>
  </w:style>
  <w:style w:type="paragraph" w:styleId="a6">
    <w:name w:val="footer"/>
    <w:basedOn w:val="a"/>
    <w:link w:val="a7"/>
    <w:uiPriority w:val="99"/>
    <w:semiHidden/>
    <w:unhideWhenUsed/>
    <w:rsid w:val="00E548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4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</cp:lastModifiedBy>
  <cp:revision>5</cp:revision>
  <dcterms:created xsi:type="dcterms:W3CDTF">2016-08-30T10:36:00Z</dcterms:created>
  <dcterms:modified xsi:type="dcterms:W3CDTF">2016-09-01T08:45:00Z</dcterms:modified>
</cp:coreProperties>
</file>