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EC" w:rsidRDefault="000E41EC" w:rsidP="000E41EC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УПРАВЛЕНИЕ ИДЕОЛОГИЧЕСКОЙ РАБОТЫ,</w:t>
      </w:r>
      <w:r w:rsidRPr="000E41E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КУЛЬТУРЫ</w:t>
      </w:r>
    </w:p>
    <w:p w:rsidR="000E41EC" w:rsidRDefault="000E41EC" w:rsidP="000E41EC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ДЕЛАМ МОЛОДЁЖИ БОБРУЙСКОГО ГОРИСПОЛКОМА</w:t>
      </w:r>
    </w:p>
    <w:p w:rsidR="000E41EC" w:rsidRPr="00857683" w:rsidRDefault="000E41EC" w:rsidP="000E41EC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0E41EC" w:rsidRPr="00857683" w:rsidRDefault="000E41EC" w:rsidP="000E41EC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0E41EC" w:rsidRPr="00857683" w:rsidRDefault="000E41EC" w:rsidP="000E41EC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79"/>
      </w:tblGrid>
      <w:tr w:rsidR="000E41EC" w:rsidTr="000E41EC">
        <w:tc>
          <w:tcPr>
            <w:tcW w:w="5353" w:type="dxa"/>
          </w:tcPr>
          <w:p w:rsidR="000E41EC" w:rsidRPr="000E41EC" w:rsidRDefault="000E41EC" w:rsidP="000E41EC">
            <w:pPr>
              <w:spacing w:line="280" w:lineRule="exact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0E41EC">
              <w:rPr>
                <w:rFonts w:ascii="Times New Roman" w:hAnsi="Times New Roman" w:cs="Times New Roman"/>
                <w:i/>
                <w:sz w:val="30"/>
                <w:szCs w:val="30"/>
              </w:rPr>
              <w:t>Исх. № 34/01-12-Гл</w:t>
            </w:r>
          </w:p>
          <w:p w:rsidR="000E41EC" w:rsidRDefault="000E41EC" w:rsidP="000E41E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  <w:r w:rsidRPr="000E41EC">
              <w:rPr>
                <w:rFonts w:ascii="Times New Roman" w:hAnsi="Times New Roman" w:cs="Times New Roman"/>
                <w:i/>
                <w:sz w:val="30"/>
                <w:szCs w:val="30"/>
              </w:rPr>
              <w:t>от 09.11.2016 г.</w:t>
            </w:r>
          </w:p>
        </w:tc>
        <w:tc>
          <w:tcPr>
            <w:tcW w:w="4279" w:type="dxa"/>
          </w:tcPr>
          <w:p w:rsidR="000E41EC" w:rsidRPr="00857683" w:rsidRDefault="000E41EC" w:rsidP="000E41EC">
            <w:pPr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0E41EC" w:rsidRDefault="000E41EC" w:rsidP="000E41EC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</w:p>
    <w:p w:rsidR="00674C05" w:rsidRPr="00DD706B" w:rsidRDefault="00674C05" w:rsidP="00674C05">
      <w:pPr>
        <w:ind w:left="2552"/>
        <w:rPr>
          <w:rFonts w:ascii="Times New Roman" w:hAnsi="Times New Roman" w:cs="Times New Roman"/>
          <w:sz w:val="30"/>
          <w:szCs w:val="30"/>
        </w:rPr>
      </w:pPr>
      <w:r w:rsidRPr="00DD706B">
        <w:rPr>
          <w:rFonts w:ascii="Times New Roman" w:hAnsi="Times New Roman" w:cs="Times New Roman"/>
          <w:sz w:val="30"/>
          <w:szCs w:val="30"/>
        </w:rPr>
        <w:t xml:space="preserve">Уважаемый </w:t>
      </w:r>
      <w:r w:rsidR="00694104">
        <w:rPr>
          <w:rFonts w:ascii="Times New Roman" w:hAnsi="Times New Roman" w:cs="Times New Roman"/>
          <w:sz w:val="30"/>
          <w:szCs w:val="30"/>
        </w:rPr>
        <w:t>ХХХХХХХХХХХ</w:t>
      </w:r>
      <w:r w:rsidRPr="00DD706B">
        <w:rPr>
          <w:rFonts w:ascii="Times New Roman" w:hAnsi="Times New Roman" w:cs="Times New Roman"/>
          <w:sz w:val="30"/>
          <w:szCs w:val="30"/>
        </w:rPr>
        <w:t>!</w:t>
      </w:r>
    </w:p>
    <w:p w:rsidR="00674C05" w:rsidRPr="00DD706B" w:rsidRDefault="00674C05" w:rsidP="00674C05">
      <w:pPr>
        <w:ind w:left="4962"/>
        <w:rPr>
          <w:rFonts w:ascii="Times New Roman" w:hAnsi="Times New Roman" w:cs="Times New Roman"/>
          <w:sz w:val="30"/>
          <w:szCs w:val="30"/>
        </w:rPr>
      </w:pPr>
    </w:p>
    <w:p w:rsidR="00D82C06" w:rsidRDefault="00674C05" w:rsidP="00D82C06">
      <w:pPr>
        <w:pStyle w:val="newncpi0"/>
        <w:ind w:firstLine="708"/>
        <w:contextualSpacing/>
        <w:rPr>
          <w:sz w:val="30"/>
          <w:szCs w:val="30"/>
        </w:rPr>
      </w:pPr>
      <w:r w:rsidRPr="00AE4257">
        <w:rPr>
          <w:sz w:val="30"/>
          <w:szCs w:val="30"/>
        </w:rPr>
        <w:t xml:space="preserve">На Ваше </w:t>
      </w:r>
      <w:r w:rsidR="00623D8C" w:rsidRPr="00AE4257">
        <w:rPr>
          <w:sz w:val="30"/>
          <w:szCs w:val="30"/>
        </w:rPr>
        <w:t>электронное обращ</w:t>
      </w:r>
      <w:r w:rsidRPr="00AE4257">
        <w:rPr>
          <w:sz w:val="30"/>
          <w:szCs w:val="30"/>
        </w:rPr>
        <w:t xml:space="preserve">ение Бобруйский городской исполнительный комитет сообщает, что согласно </w:t>
      </w:r>
      <w:r w:rsidR="004F2DCD">
        <w:rPr>
          <w:sz w:val="30"/>
          <w:szCs w:val="30"/>
        </w:rPr>
        <w:t>Указу</w:t>
      </w:r>
      <w:r w:rsidR="00467447" w:rsidRPr="00AE4257">
        <w:rPr>
          <w:sz w:val="30"/>
          <w:szCs w:val="30"/>
        </w:rPr>
        <w:t xml:space="preserve"> Президента Республики Беларусь </w:t>
      </w:r>
      <w:r w:rsidR="00250247" w:rsidRPr="00AE4257">
        <w:rPr>
          <w:sz w:val="30"/>
          <w:szCs w:val="30"/>
        </w:rPr>
        <w:t xml:space="preserve">от </w:t>
      </w:r>
      <w:r w:rsidR="00250247" w:rsidRPr="00250247">
        <w:rPr>
          <w:sz w:val="30"/>
          <w:szCs w:val="30"/>
        </w:rPr>
        <w:t>1 февраля 2010 г. № 60</w:t>
      </w:r>
      <w:r w:rsidR="00250247" w:rsidRPr="00AE4257">
        <w:rPr>
          <w:sz w:val="30"/>
          <w:szCs w:val="30"/>
        </w:rPr>
        <w:t xml:space="preserve"> «</w:t>
      </w:r>
      <w:r w:rsidR="00250247" w:rsidRPr="00250247">
        <w:rPr>
          <w:bCs/>
          <w:sz w:val="30"/>
          <w:szCs w:val="30"/>
        </w:rPr>
        <w:t>О мерах по совершенствованию использования национального сегмента сети Интернет</w:t>
      </w:r>
      <w:r w:rsidR="00250247" w:rsidRPr="00AE4257">
        <w:rPr>
          <w:bCs/>
          <w:sz w:val="30"/>
          <w:szCs w:val="30"/>
        </w:rPr>
        <w:t>»</w:t>
      </w:r>
      <w:r w:rsidR="00250247" w:rsidRPr="00AE4257">
        <w:rPr>
          <w:b/>
          <w:bCs/>
          <w:sz w:val="30"/>
          <w:szCs w:val="30"/>
        </w:rPr>
        <w:t xml:space="preserve"> </w:t>
      </w:r>
      <w:r w:rsidR="00AE4257" w:rsidRPr="00AE4257">
        <w:rPr>
          <w:bCs/>
          <w:sz w:val="30"/>
          <w:szCs w:val="30"/>
        </w:rPr>
        <w:t>(далее Указ)</w:t>
      </w:r>
      <w:r w:rsidR="00AE4257">
        <w:rPr>
          <w:b/>
          <w:bCs/>
          <w:sz w:val="30"/>
          <w:szCs w:val="30"/>
        </w:rPr>
        <w:t xml:space="preserve"> </w:t>
      </w:r>
      <w:r w:rsidR="00AE4257" w:rsidRPr="00AE4257">
        <w:rPr>
          <w:bCs/>
          <w:sz w:val="30"/>
          <w:szCs w:val="30"/>
        </w:rPr>
        <w:t>т</w:t>
      </w:r>
      <w:r w:rsidR="00250247" w:rsidRPr="00250247">
        <w:rPr>
          <w:sz w:val="30"/>
          <w:szCs w:val="30"/>
        </w:rPr>
        <w:t>ребования к содержанию интернет-сайтов государственных органов и организаций, а также порядок их функционирования определяются Советом Министров Республики Беларусь по согласованию с Администрацией Президента Республики Беларусь.</w:t>
      </w:r>
    </w:p>
    <w:p w:rsidR="00D82C06" w:rsidRDefault="00AE4257" w:rsidP="00D82C06">
      <w:pPr>
        <w:pStyle w:val="newncpi0"/>
        <w:ind w:firstLine="708"/>
        <w:contextualSpacing/>
        <w:rPr>
          <w:sz w:val="30"/>
          <w:szCs w:val="30"/>
        </w:rPr>
      </w:pPr>
      <w:r w:rsidRPr="00AE4257">
        <w:rPr>
          <w:sz w:val="30"/>
          <w:szCs w:val="30"/>
        </w:rPr>
        <w:t>Согласно п.1.4. </w:t>
      </w:r>
      <w:r>
        <w:rPr>
          <w:sz w:val="30"/>
          <w:szCs w:val="30"/>
        </w:rPr>
        <w:t xml:space="preserve">Указа </w:t>
      </w:r>
      <w:r w:rsidRPr="00AE4257">
        <w:rPr>
          <w:sz w:val="30"/>
          <w:szCs w:val="30"/>
        </w:rPr>
        <w:t>главные страницы интернет-сайтов государственных органов и организаций должны непосредственно либо в виде отдельных рубрик содержать общую информацию о государственном органе и организации (о руководстве, структуре, режиме работы, задачах и функциях, почтовом адресе, адресе электронной почты, номерах телефонов справочных служб этого органа (организации), территориальных подразделениях и др.), о работе с обращениями граждан и юридических лиц, об осуществлении административных процедур в отношении граждан, юридических лиц и индивидуальных предпринимателей, о товарах (работах, услугах), производимых (выполняемых, оказываемых) государственной организацией, а также иную информацию, определяемую Президентом Республики Беларусь либо Советом Министров Республики Беларусь или размещаемую по решению руководителя государственного органа и организации</w:t>
      </w:r>
      <w:r>
        <w:rPr>
          <w:sz w:val="30"/>
          <w:szCs w:val="30"/>
        </w:rPr>
        <w:t>.</w:t>
      </w:r>
    </w:p>
    <w:p w:rsidR="00AE4257" w:rsidRDefault="00AE4257" w:rsidP="00D82C06">
      <w:pPr>
        <w:pStyle w:val="newncpi0"/>
        <w:ind w:firstLine="708"/>
        <w:contextualSpacing/>
        <w:rPr>
          <w:sz w:val="30"/>
          <w:szCs w:val="30"/>
        </w:rPr>
      </w:pPr>
      <w:bookmarkStart w:id="0" w:name="_GoBack"/>
      <w:r>
        <w:rPr>
          <w:sz w:val="30"/>
          <w:szCs w:val="30"/>
        </w:rPr>
        <w:t xml:space="preserve">По </w:t>
      </w:r>
      <w:r w:rsidR="003B3339">
        <w:rPr>
          <w:sz w:val="30"/>
          <w:szCs w:val="30"/>
        </w:rPr>
        <w:t>предложению</w:t>
      </w:r>
      <w:r>
        <w:rPr>
          <w:sz w:val="30"/>
          <w:szCs w:val="30"/>
        </w:rPr>
        <w:t xml:space="preserve"> Бобруйского городского </w:t>
      </w:r>
      <w:r w:rsidR="005F28AA">
        <w:rPr>
          <w:sz w:val="30"/>
          <w:szCs w:val="30"/>
        </w:rPr>
        <w:t>С</w:t>
      </w:r>
      <w:r>
        <w:rPr>
          <w:sz w:val="30"/>
          <w:szCs w:val="30"/>
        </w:rPr>
        <w:t xml:space="preserve">овета депутатов </w:t>
      </w:r>
      <w:r w:rsidR="003B3339">
        <w:rPr>
          <w:sz w:val="30"/>
          <w:szCs w:val="30"/>
        </w:rPr>
        <w:t xml:space="preserve">для обращения и оперативного решения возникающих у избирателей вопросов, а также назначения встречи в удобное для обратившихся время </w:t>
      </w:r>
      <w:r w:rsidR="005F28AA">
        <w:rPr>
          <w:sz w:val="30"/>
          <w:szCs w:val="30"/>
        </w:rPr>
        <w:t xml:space="preserve">на сайте Бобруйского городского исполнительного комитета размещены контактные телефоны </w:t>
      </w:r>
      <w:r w:rsidR="003B3339">
        <w:rPr>
          <w:sz w:val="30"/>
          <w:szCs w:val="30"/>
        </w:rPr>
        <w:t>и график приёма депутатов</w:t>
      </w:r>
      <w:r w:rsidR="005F28AA">
        <w:rPr>
          <w:sz w:val="30"/>
          <w:szCs w:val="30"/>
        </w:rPr>
        <w:t xml:space="preserve">. </w:t>
      </w:r>
    </w:p>
    <w:p w:rsidR="005F28AA" w:rsidRDefault="005F28AA" w:rsidP="00AE4257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Кроме этого жители города имеют во</w:t>
      </w:r>
      <w:r w:rsidR="00D45C2B">
        <w:rPr>
          <w:rFonts w:ascii="Times New Roman" w:eastAsia="Times New Roman" w:hAnsi="Times New Roman" w:cs="Times New Roman"/>
          <w:color w:val="auto"/>
          <w:sz w:val="30"/>
          <w:szCs w:val="30"/>
        </w:rPr>
        <w:t>зможность обратиться к любому де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путату, используя электронный адрес почты городского Совета депутатов</w:t>
      </w:r>
      <w:r w:rsidR="0054110F">
        <w:rPr>
          <w:rFonts w:ascii="Arial" w:hAnsi="Arial" w:cs="Arial"/>
          <w:color w:val="262E35"/>
          <w:shd w:val="clear" w:color="auto" w:fill="FFFFFF"/>
        </w:rPr>
        <w:t xml:space="preserve"> </w:t>
      </w:r>
      <w:hyperlink r:id="rId5" w:history="1">
        <w:r w:rsidR="0054110F" w:rsidRPr="0054110F">
          <w:rPr>
            <w:rStyle w:val="a3"/>
            <w:rFonts w:ascii="Times New Roman" w:hAnsi="Times New Roman" w:cs="Times New Roman"/>
            <w:color w:val="auto"/>
            <w:sz w:val="30"/>
            <w:szCs w:val="30"/>
            <w:shd w:val="clear" w:color="auto" w:fill="FFFFFF"/>
          </w:rPr>
          <w:t>bobr.gorsovet@yandex.by</w:t>
        </w:r>
      </w:hyperlink>
      <w:r w:rsidR="0054110F">
        <w:rPr>
          <w:rStyle w:val="apple-converted-space"/>
          <w:rFonts w:ascii="Times New Roman" w:hAnsi="Times New Roman" w:cs="Times New Roman"/>
          <w:color w:val="auto"/>
          <w:sz w:val="30"/>
          <w:szCs w:val="30"/>
          <w:shd w:val="clear" w:color="auto" w:fill="FFFFFF"/>
        </w:rPr>
        <w:t xml:space="preserve"> </w:t>
      </w:r>
      <w:r w:rsidR="00D45C2B">
        <w:rPr>
          <w:rFonts w:ascii="Times New Roman" w:eastAsia="Times New Roman" w:hAnsi="Times New Roman" w:cs="Times New Roman"/>
          <w:color w:val="auto"/>
          <w:sz w:val="30"/>
          <w:szCs w:val="30"/>
        </w:rPr>
        <w:t>с пометкой «для депутата» и указанием фамилии.</w:t>
      </w:r>
    </w:p>
    <w:bookmarkEnd w:id="0"/>
    <w:p w:rsidR="00D45C2B" w:rsidRPr="005857E9" w:rsidRDefault="00970E0D" w:rsidP="00AE425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Вместе с тем, м</w:t>
      </w:r>
      <w:r w:rsidR="00D45C2B" w:rsidRPr="005857E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ы благодарны </w:t>
      </w:r>
      <w:r w:rsidR="0054110F">
        <w:rPr>
          <w:rFonts w:ascii="Times New Roman" w:eastAsia="Times New Roman" w:hAnsi="Times New Roman" w:cs="Times New Roman"/>
          <w:color w:val="auto"/>
          <w:sz w:val="30"/>
          <w:szCs w:val="30"/>
        </w:rPr>
        <w:t>В</w:t>
      </w:r>
      <w:r w:rsidR="005857E9" w:rsidRPr="005857E9">
        <w:rPr>
          <w:rFonts w:ascii="Times New Roman" w:eastAsia="Times New Roman" w:hAnsi="Times New Roman" w:cs="Times New Roman"/>
          <w:color w:val="auto"/>
          <w:sz w:val="30"/>
          <w:szCs w:val="30"/>
        </w:rPr>
        <w:t>а</w:t>
      </w:r>
      <w:r w:rsidR="004F2DCD">
        <w:rPr>
          <w:rFonts w:ascii="Times New Roman" w:eastAsia="Times New Roman" w:hAnsi="Times New Roman" w:cs="Times New Roman"/>
          <w:color w:val="auto"/>
          <w:sz w:val="30"/>
          <w:szCs w:val="30"/>
        </w:rPr>
        <w:t>м за предложения</w:t>
      </w:r>
      <w:r w:rsidR="005857E9" w:rsidRPr="005857E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по улучшению информирования граждан </w:t>
      </w:r>
      <w:r w:rsidR="005857E9" w:rsidRPr="005857E9">
        <w:rPr>
          <w:rStyle w:val="apple-converted-space"/>
          <w:rFonts w:ascii="Times New Roman" w:hAnsi="Times New Roman" w:cs="Times New Roman"/>
          <w:sz w:val="30"/>
          <w:szCs w:val="30"/>
          <w:shd w:val="clear" w:color="auto" w:fill="FFFFFF"/>
        </w:rPr>
        <w:t>о</w:t>
      </w:r>
      <w:r w:rsidR="005857E9" w:rsidRPr="005857E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деятельности депутатов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Бобруйского городского Совета</w:t>
      </w:r>
      <w:r w:rsidR="005857E9" w:rsidRPr="005857E9">
        <w:rPr>
          <w:rFonts w:ascii="Times New Roman" w:hAnsi="Times New Roman" w:cs="Times New Roman"/>
          <w:sz w:val="30"/>
          <w:szCs w:val="30"/>
          <w:shd w:val="clear" w:color="auto" w:fill="FFFFFF"/>
        </w:rPr>
        <w:t>.</w:t>
      </w:r>
    </w:p>
    <w:p w:rsidR="00674C05" w:rsidRPr="00DD706B" w:rsidRDefault="00674C05" w:rsidP="004F2DCD">
      <w:pPr>
        <w:ind w:right="-1" w:firstLine="708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D706B">
        <w:rPr>
          <w:rFonts w:ascii="Times New Roman" w:hAnsi="Times New Roman" w:cs="Times New Roman"/>
          <w:sz w:val="30"/>
          <w:szCs w:val="30"/>
        </w:rPr>
        <w:t xml:space="preserve">В соответствии со ст. 20 Закона Республики Беларусь </w:t>
      </w:r>
      <w:r w:rsidRPr="00DD706B">
        <w:rPr>
          <w:rFonts w:ascii="Times New Roman" w:hAnsi="Times New Roman" w:cs="Times New Roman"/>
          <w:sz w:val="30"/>
          <w:szCs w:val="30"/>
        </w:rPr>
        <w:br/>
        <w:t xml:space="preserve">«Об обращениях граждан и юридических лиц» данный ответ может быть Вами обжалован в </w:t>
      </w:r>
      <w:r w:rsidR="000E41EC">
        <w:rPr>
          <w:rFonts w:ascii="Times New Roman" w:hAnsi="Times New Roman" w:cs="Times New Roman"/>
          <w:sz w:val="30"/>
          <w:szCs w:val="30"/>
        </w:rPr>
        <w:t xml:space="preserve">главном управлении идеологической работы, культуры и по делам молодежи </w:t>
      </w:r>
      <w:r w:rsidRPr="00DD706B">
        <w:rPr>
          <w:rFonts w:ascii="Times New Roman" w:hAnsi="Times New Roman" w:cs="Times New Roman"/>
          <w:sz w:val="30"/>
          <w:szCs w:val="30"/>
        </w:rPr>
        <w:t>Могилёвск</w:t>
      </w:r>
      <w:r w:rsidR="000E41EC">
        <w:rPr>
          <w:rFonts w:ascii="Times New Roman" w:hAnsi="Times New Roman" w:cs="Times New Roman"/>
          <w:sz w:val="30"/>
          <w:szCs w:val="30"/>
        </w:rPr>
        <w:t>ого</w:t>
      </w:r>
      <w:r w:rsidRPr="00DD706B">
        <w:rPr>
          <w:rFonts w:ascii="Times New Roman" w:hAnsi="Times New Roman" w:cs="Times New Roman"/>
          <w:sz w:val="30"/>
          <w:szCs w:val="30"/>
        </w:rPr>
        <w:t xml:space="preserve"> облисполком. </w:t>
      </w:r>
    </w:p>
    <w:p w:rsidR="00674C05" w:rsidRDefault="00674C05" w:rsidP="00674C05">
      <w:pPr>
        <w:ind w:left="20" w:hanging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0E41EC" w:rsidRPr="00DD706B" w:rsidRDefault="000E41EC" w:rsidP="00674C05">
      <w:pPr>
        <w:ind w:left="20" w:hanging="2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674C05" w:rsidRPr="00DD706B" w:rsidRDefault="000E41EC" w:rsidP="00674C05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Начальник управления                                         Н.Ф.Балюк</w:t>
      </w:r>
    </w:p>
    <w:p w:rsidR="00674C05" w:rsidRPr="00DD706B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Pr="00DD706B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Pr="00DD706B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Pr="00DD706B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Pr="00DD706B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Pr="00DD706B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Pr="00DD706B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30"/>
          <w:szCs w:val="30"/>
        </w:rPr>
      </w:pPr>
    </w:p>
    <w:p w:rsidR="00D82C06" w:rsidRDefault="00D82C06" w:rsidP="00674C05">
      <w:pPr>
        <w:rPr>
          <w:rFonts w:ascii="Times New Roman" w:hAnsi="Times New Roman" w:cs="Times New Roman"/>
          <w:sz w:val="30"/>
          <w:szCs w:val="30"/>
        </w:rPr>
      </w:pPr>
    </w:p>
    <w:p w:rsidR="00D82C06" w:rsidRDefault="00D82C06" w:rsidP="00674C05">
      <w:pPr>
        <w:rPr>
          <w:rFonts w:ascii="Times New Roman" w:hAnsi="Times New Roman" w:cs="Times New Roman"/>
          <w:sz w:val="30"/>
          <w:szCs w:val="30"/>
        </w:rPr>
      </w:pPr>
    </w:p>
    <w:p w:rsidR="00D82C06" w:rsidRDefault="00D82C06" w:rsidP="00674C05">
      <w:pPr>
        <w:rPr>
          <w:rFonts w:ascii="Times New Roman" w:hAnsi="Times New Roman" w:cs="Times New Roman"/>
          <w:sz w:val="30"/>
          <w:szCs w:val="30"/>
        </w:rPr>
      </w:pPr>
    </w:p>
    <w:p w:rsidR="00D82C06" w:rsidRDefault="00D82C06" w:rsidP="00674C05">
      <w:pPr>
        <w:rPr>
          <w:rFonts w:ascii="Times New Roman" w:hAnsi="Times New Roman" w:cs="Times New Roman"/>
          <w:sz w:val="30"/>
          <w:szCs w:val="30"/>
        </w:rPr>
      </w:pPr>
    </w:p>
    <w:p w:rsidR="00D82C06" w:rsidRDefault="00D82C06" w:rsidP="00674C05">
      <w:pPr>
        <w:rPr>
          <w:rFonts w:ascii="Times New Roman" w:hAnsi="Times New Roman" w:cs="Times New Roman"/>
          <w:sz w:val="30"/>
          <w:szCs w:val="30"/>
        </w:rPr>
      </w:pPr>
    </w:p>
    <w:p w:rsidR="00D82C06" w:rsidRDefault="00D82C06" w:rsidP="00674C05">
      <w:pPr>
        <w:rPr>
          <w:rFonts w:ascii="Times New Roman" w:hAnsi="Times New Roman" w:cs="Times New Roman"/>
          <w:sz w:val="30"/>
          <w:szCs w:val="30"/>
        </w:rPr>
      </w:pPr>
    </w:p>
    <w:p w:rsidR="00D82C06" w:rsidRDefault="00D82C06" w:rsidP="00674C05">
      <w:pPr>
        <w:rPr>
          <w:rFonts w:ascii="Times New Roman" w:hAnsi="Times New Roman" w:cs="Times New Roman"/>
          <w:sz w:val="30"/>
          <w:szCs w:val="30"/>
        </w:rPr>
      </w:pPr>
    </w:p>
    <w:p w:rsidR="00674C05" w:rsidRDefault="00674C05" w:rsidP="00674C05">
      <w:pPr>
        <w:rPr>
          <w:rFonts w:ascii="Times New Roman" w:hAnsi="Times New Roman" w:cs="Times New Roman"/>
          <w:sz w:val="18"/>
          <w:szCs w:val="18"/>
        </w:rPr>
      </w:pPr>
      <w:r w:rsidRPr="00E30E58">
        <w:rPr>
          <w:rFonts w:ascii="Times New Roman" w:hAnsi="Times New Roman" w:cs="Times New Roman"/>
          <w:sz w:val="18"/>
          <w:szCs w:val="18"/>
        </w:rPr>
        <w:t xml:space="preserve">Балюк </w:t>
      </w:r>
      <w:r w:rsidR="0054110F">
        <w:rPr>
          <w:rFonts w:ascii="Times New Roman" w:hAnsi="Times New Roman" w:cs="Times New Roman"/>
          <w:sz w:val="18"/>
          <w:szCs w:val="18"/>
        </w:rPr>
        <w:t>76 22-27</w:t>
      </w:r>
    </w:p>
    <w:p w:rsidR="00857683" w:rsidRPr="00857683" w:rsidRDefault="00857683" w:rsidP="00674C05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Электронная версия соответствует оригиналу</w:t>
      </w:r>
    </w:p>
    <w:sectPr w:rsidR="00857683" w:rsidRPr="00857683" w:rsidSect="00694104">
      <w:pgSz w:w="11905" w:h="16837"/>
      <w:pgMar w:top="851" w:right="567" w:bottom="851" w:left="1922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05"/>
    <w:rsid w:val="00062AD3"/>
    <w:rsid w:val="000E41EC"/>
    <w:rsid w:val="00250247"/>
    <w:rsid w:val="003B3339"/>
    <w:rsid w:val="00467447"/>
    <w:rsid w:val="004F2DCD"/>
    <w:rsid w:val="0054110F"/>
    <w:rsid w:val="00547C84"/>
    <w:rsid w:val="005857E9"/>
    <w:rsid w:val="005F28AA"/>
    <w:rsid w:val="00623D8C"/>
    <w:rsid w:val="00674C05"/>
    <w:rsid w:val="00694104"/>
    <w:rsid w:val="00857683"/>
    <w:rsid w:val="00970E0D"/>
    <w:rsid w:val="009F4E54"/>
    <w:rsid w:val="00AE4257"/>
    <w:rsid w:val="00AE772C"/>
    <w:rsid w:val="00D45C2B"/>
    <w:rsid w:val="00D82C06"/>
    <w:rsid w:val="00FC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C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74C05"/>
    <w:pPr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newncpi0">
    <w:name w:val="newncpi0"/>
    <w:basedOn w:val="a"/>
    <w:rsid w:val="00250247"/>
    <w:pPr>
      <w:jc w:val="both"/>
    </w:pPr>
    <w:rPr>
      <w:rFonts w:ascii="Times New Roman" w:eastAsia="Times New Roman" w:hAnsi="Times New Roman" w:cs="Times New Roman"/>
      <w:color w:val="auto"/>
    </w:rPr>
  </w:style>
  <w:style w:type="table" w:customStyle="1" w:styleId="tablencpi">
    <w:name w:val="tablencpi"/>
    <w:basedOn w:val="a1"/>
    <w:rsid w:val="00250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5857E9"/>
  </w:style>
  <w:style w:type="character" w:styleId="a3">
    <w:name w:val="Hyperlink"/>
    <w:basedOn w:val="a0"/>
    <w:uiPriority w:val="99"/>
    <w:semiHidden/>
    <w:unhideWhenUsed/>
    <w:rsid w:val="0054110F"/>
    <w:rPr>
      <w:color w:val="0000FF"/>
      <w:u w:val="single"/>
    </w:rPr>
  </w:style>
  <w:style w:type="table" w:styleId="a4">
    <w:name w:val="Table Grid"/>
    <w:basedOn w:val="a1"/>
    <w:uiPriority w:val="59"/>
    <w:rsid w:val="000E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4C0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674C05"/>
    <w:pPr>
      <w:ind w:firstLine="567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newncpi0">
    <w:name w:val="newncpi0"/>
    <w:basedOn w:val="a"/>
    <w:rsid w:val="00250247"/>
    <w:pPr>
      <w:jc w:val="both"/>
    </w:pPr>
    <w:rPr>
      <w:rFonts w:ascii="Times New Roman" w:eastAsia="Times New Roman" w:hAnsi="Times New Roman" w:cs="Times New Roman"/>
      <w:color w:val="auto"/>
    </w:rPr>
  </w:style>
  <w:style w:type="table" w:customStyle="1" w:styleId="tablencpi">
    <w:name w:val="tablencpi"/>
    <w:basedOn w:val="a1"/>
    <w:rsid w:val="00250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a0"/>
    <w:rsid w:val="005857E9"/>
  </w:style>
  <w:style w:type="character" w:styleId="a3">
    <w:name w:val="Hyperlink"/>
    <w:basedOn w:val="a0"/>
    <w:uiPriority w:val="99"/>
    <w:semiHidden/>
    <w:unhideWhenUsed/>
    <w:rsid w:val="0054110F"/>
    <w:rPr>
      <w:color w:val="0000FF"/>
      <w:u w:val="single"/>
    </w:rPr>
  </w:style>
  <w:style w:type="table" w:styleId="a4">
    <w:name w:val="Table Grid"/>
    <w:basedOn w:val="a1"/>
    <w:uiPriority w:val="59"/>
    <w:rsid w:val="000E4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br.gorsovet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Балюк Николай Федорович</dc:creator>
  <cp:lastModifiedBy>V</cp:lastModifiedBy>
  <cp:revision>19</cp:revision>
  <cp:lastPrinted>2016-11-09T06:05:00Z</cp:lastPrinted>
  <dcterms:created xsi:type="dcterms:W3CDTF">2016-11-08T12:14:00Z</dcterms:created>
  <dcterms:modified xsi:type="dcterms:W3CDTF">2016-11-11T11:32:00Z</dcterms:modified>
</cp:coreProperties>
</file>