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10" w:rsidRDefault="00FB67D2" w:rsidP="00FB67D2">
      <w:pPr>
        <w:jc w:val="center"/>
      </w:pPr>
      <w:r>
        <w:rPr>
          <w:rFonts w:ascii="Times New Roman" w:hAnsi="Times New Roman"/>
          <w:sz w:val="30"/>
          <w:szCs w:val="30"/>
        </w:rPr>
        <w:t>МОГИЛЕВСКИЙ ГОРОДСКОЙ ИСПОЛНИТЕЛЬНЫЙ КОМИТЕТ</w:t>
      </w:r>
    </w:p>
    <w:p w:rsidR="00323223" w:rsidRDefault="00323223"/>
    <w:p w:rsidR="00323223" w:rsidRDefault="00323223"/>
    <w:p w:rsidR="00323223" w:rsidRDefault="00323223"/>
    <w:p w:rsidR="00294944" w:rsidRDefault="00FB67D2" w:rsidP="004873A7">
      <w:pPr>
        <w:pStyle w:val="a3"/>
        <w:ind w:left="490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873A7">
        <w:rPr>
          <w:rFonts w:ascii="Times New Roman" w:hAnsi="Times New Roman" w:cs="Times New Roman"/>
          <w:sz w:val="30"/>
          <w:szCs w:val="30"/>
        </w:rPr>
        <w:t>(для информирования заявителей)</w:t>
      </w:r>
    </w:p>
    <w:p w:rsidR="00294944" w:rsidRPr="004873A7" w:rsidRDefault="004873A7" w:rsidP="00323223">
      <w:pPr>
        <w:pStyle w:val="a3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94944" w:rsidRDefault="00294944" w:rsidP="0032322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23223" w:rsidRDefault="00294944" w:rsidP="0032322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Рассмотрев коллективное обращение </w:t>
      </w:r>
      <w:r w:rsidR="00323223">
        <w:rPr>
          <w:rFonts w:ascii="Times New Roman" w:hAnsi="Times New Roman" w:cs="Times New Roman"/>
          <w:sz w:val="30"/>
          <w:szCs w:val="30"/>
        </w:rPr>
        <w:t xml:space="preserve"> по вопросу восстановления  </w:t>
      </w:r>
      <w:r>
        <w:rPr>
          <w:rFonts w:ascii="Times New Roman" w:hAnsi="Times New Roman" w:cs="Times New Roman"/>
          <w:sz w:val="30"/>
          <w:szCs w:val="30"/>
        </w:rPr>
        <w:t>костёла Святого Франциска Ксаверия, управление идеологической работы, культуры и по делам молодежи Могилевского горисполкома</w:t>
      </w:r>
      <w:r w:rsidR="00323223">
        <w:rPr>
          <w:rFonts w:ascii="Times New Roman" w:hAnsi="Times New Roman" w:cs="Times New Roman"/>
          <w:sz w:val="30"/>
          <w:szCs w:val="30"/>
        </w:rPr>
        <w:t xml:space="preserve"> сообщает следующее.</w:t>
      </w:r>
    </w:p>
    <w:p w:rsidR="007E75DD" w:rsidRDefault="00294944" w:rsidP="0032322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 о восстановлении </w:t>
      </w:r>
      <w:r w:rsidR="007E75DD">
        <w:rPr>
          <w:rFonts w:ascii="Times New Roman" w:hAnsi="Times New Roman" w:cs="Times New Roman"/>
          <w:sz w:val="30"/>
          <w:szCs w:val="30"/>
        </w:rPr>
        <w:t>косте</w:t>
      </w:r>
      <w:r>
        <w:rPr>
          <w:rFonts w:ascii="Times New Roman" w:hAnsi="Times New Roman" w:cs="Times New Roman"/>
          <w:sz w:val="30"/>
          <w:szCs w:val="30"/>
        </w:rPr>
        <w:t>ла Святого Ксаверия поднимался ист</w:t>
      </w:r>
      <w:r w:rsidR="00D66250">
        <w:rPr>
          <w:rFonts w:ascii="Times New Roman" w:hAnsi="Times New Roman" w:cs="Times New Roman"/>
          <w:sz w:val="30"/>
          <w:szCs w:val="30"/>
        </w:rPr>
        <w:t>ориками, общественностью, а так</w:t>
      </w:r>
      <w:r>
        <w:rPr>
          <w:rFonts w:ascii="Times New Roman" w:hAnsi="Times New Roman" w:cs="Times New Roman"/>
          <w:sz w:val="30"/>
          <w:szCs w:val="30"/>
        </w:rPr>
        <w:t>же представителями органов исполнительной власти</w:t>
      </w:r>
      <w:r w:rsidR="007E75DD">
        <w:rPr>
          <w:rFonts w:ascii="Times New Roman" w:hAnsi="Times New Roman" w:cs="Times New Roman"/>
          <w:sz w:val="30"/>
          <w:szCs w:val="30"/>
        </w:rPr>
        <w:t xml:space="preserve"> города Могилева</w:t>
      </w:r>
      <w:r w:rsidR="00F9086A">
        <w:rPr>
          <w:rFonts w:ascii="Times New Roman" w:hAnsi="Times New Roman" w:cs="Times New Roman"/>
          <w:sz w:val="30"/>
          <w:szCs w:val="30"/>
        </w:rPr>
        <w:t xml:space="preserve"> на протяжении многих лет</w:t>
      </w:r>
      <w:r>
        <w:rPr>
          <w:rFonts w:ascii="Times New Roman" w:hAnsi="Times New Roman" w:cs="Times New Roman"/>
          <w:sz w:val="30"/>
          <w:szCs w:val="30"/>
        </w:rPr>
        <w:t>.</w:t>
      </w:r>
      <w:r w:rsidR="004B5C9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4944" w:rsidRDefault="00D66250" w:rsidP="0044652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 февраля 2011 г. </w:t>
      </w:r>
      <w:r w:rsidR="004B5C9F">
        <w:rPr>
          <w:rFonts w:ascii="Times New Roman" w:hAnsi="Times New Roman" w:cs="Times New Roman"/>
          <w:sz w:val="30"/>
          <w:szCs w:val="30"/>
        </w:rPr>
        <w:t>гори</w:t>
      </w:r>
      <w:r w:rsidR="007E75DD">
        <w:rPr>
          <w:rFonts w:ascii="Times New Roman" w:hAnsi="Times New Roman" w:cs="Times New Roman"/>
          <w:sz w:val="30"/>
          <w:szCs w:val="30"/>
        </w:rPr>
        <w:t xml:space="preserve">сполкомом было принято решение отказать частной фирме в предоставлении территории между этнографическим музеем и областным методическим центром народного творчества и культурно-просветительной работы, тем самым сохранив место, где находился костел. </w:t>
      </w:r>
      <w:r w:rsidR="0044652B">
        <w:rPr>
          <w:rFonts w:ascii="Times New Roman" w:hAnsi="Times New Roman" w:cs="Times New Roman"/>
          <w:sz w:val="30"/>
          <w:szCs w:val="30"/>
        </w:rPr>
        <w:t xml:space="preserve"> Д</w:t>
      </w:r>
      <w:r w:rsidR="004B5C9F">
        <w:rPr>
          <w:rFonts w:ascii="Times New Roman" w:hAnsi="Times New Roman" w:cs="Times New Roman"/>
          <w:sz w:val="30"/>
          <w:szCs w:val="30"/>
        </w:rPr>
        <w:t xml:space="preserve">ля </w:t>
      </w:r>
      <w:r w:rsidR="00294944">
        <w:rPr>
          <w:rFonts w:ascii="Times New Roman" w:hAnsi="Times New Roman" w:cs="Times New Roman"/>
          <w:sz w:val="30"/>
          <w:szCs w:val="30"/>
        </w:rPr>
        <w:t xml:space="preserve"> </w:t>
      </w:r>
      <w:r w:rsidR="004B5C9F">
        <w:rPr>
          <w:rFonts w:ascii="Times New Roman" w:hAnsi="Times New Roman" w:cs="Times New Roman"/>
          <w:sz w:val="30"/>
          <w:szCs w:val="30"/>
        </w:rPr>
        <w:t>восстановления</w:t>
      </w:r>
      <w:r w:rsidR="007E75DD">
        <w:rPr>
          <w:rFonts w:ascii="Times New Roman" w:hAnsi="Times New Roman" w:cs="Times New Roman"/>
          <w:sz w:val="30"/>
          <w:szCs w:val="30"/>
        </w:rPr>
        <w:t xml:space="preserve"> косте</w:t>
      </w:r>
      <w:r w:rsidR="004B5C9F">
        <w:rPr>
          <w:rFonts w:ascii="Times New Roman" w:hAnsi="Times New Roman" w:cs="Times New Roman"/>
          <w:sz w:val="30"/>
          <w:szCs w:val="30"/>
        </w:rPr>
        <w:t>ла в историческом облике и на прежнем месте необходимо произвести пе</w:t>
      </w:r>
      <w:r w:rsidR="001E17F2">
        <w:rPr>
          <w:rFonts w:ascii="Times New Roman" w:hAnsi="Times New Roman" w:cs="Times New Roman"/>
          <w:sz w:val="30"/>
          <w:szCs w:val="30"/>
        </w:rPr>
        <w:t xml:space="preserve">репланировку всего микрорайона, что требует наличия инвестиций. </w:t>
      </w:r>
    </w:p>
    <w:p w:rsidR="009C1D4C" w:rsidRDefault="009C1D4C" w:rsidP="0044652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день, предложений по финансовой части восстановления костела Святого Франциска Ксаверия (православная Воскресенская церковь после 1833 года)  либо увековечивания </w:t>
      </w:r>
      <w:r w:rsidR="004873A7">
        <w:rPr>
          <w:rFonts w:ascii="Times New Roman" w:hAnsi="Times New Roman" w:cs="Times New Roman"/>
          <w:sz w:val="30"/>
          <w:szCs w:val="30"/>
        </w:rPr>
        <w:t>данного исторического места, ни от католической, ни от православной конфессий, не поступало.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73A7" w:rsidRDefault="004873A7" w:rsidP="00E4676B">
      <w:pPr>
        <w:spacing w:line="240" w:lineRule="auto"/>
        <w:ind w:right="-202"/>
        <w:contextualSpacing/>
        <w:jc w:val="both"/>
        <w:rPr>
          <w:rFonts w:ascii="Times New Roman" w:hAnsi="Times New Roman"/>
          <w:spacing w:val="-6"/>
          <w:sz w:val="30"/>
          <w:szCs w:val="30"/>
        </w:rPr>
      </w:pPr>
    </w:p>
    <w:p w:rsidR="00D66250" w:rsidRDefault="00D66250" w:rsidP="00E4676B">
      <w:pPr>
        <w:spacing w:line="240" w:lineRule="auto"/>
        <w:ind w:right="-202"/>
        <w:contextualSpacing/>
        <w:jc w:val="both"/>
        <w:rPr>
          <w:rFonts w:ascii="Times New Roman" w:hAnsi="Times New Roman"/>
          <w:spacing w:val="-6"/>
          <w:sz w:val="30"/>
          <w:szCs w:val="30"/>
        </w:rPr>
      </w:pPr>
    </w:p>
    <w:p w:rsidR="004873A7" w:rsidRDefault="00D66250" w:rsidP="00E4676B">
      <w:pPr>
        <w:spacing w:line="240" w:lineRule="auto"/>
        <w:ind w:right="-202"/>
        <w:contextualSpacing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Электронная версия соответствует оригиналу.</w:t>
      </w:r>
      <w:bookmarkStart w:id="0" w:name="_GoBack"/>
      <w:bookmarkEnd w:id="0"/>
    </w:p>
    <w:p w:rsidR="00D66250" w:rsidRDefault="00D66250" w:rsidP="00E4676B">
      <w:pPr>
        <w:spacing w:line="240" w:lineRule="auto"/>
        <w:ind w:right="-202"/>
        <w:contextualSpacing/>
        <w:jc w:val="both"/>
        <w:rPr>
          <w:rFonts w:ascii="Times New Roman" w:hAnsi="Times New Roman"/>
          <w:spacing w:val="-6"/>
          <w:sz w:val="30"/>
          <w:szCs w:val="30"/>
        </w:rPr>
      </w:pPr>
    </w:p>
    <w:p w:rsidR="00D66250" w:rsidRDefault="00D66250" w:rsidP="00E4676B">
      <w:pPr>
        <w:spacing w:line="240" w:lineRule="auto"/>
        <w:ind w:right="-202"/>
        <w:contextualSpacing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Направляется по электронной почте.</w:t>
      </w:r>
    </w:p>
    <w:p w:rsidR="00D66250" w:rsidRDefault="00D66250" w:rsidP="00E4676B">
      <w:pPr>
        <w:spacing w:line="240" w:lineRule="auto"/>
        <w:ind w:right="-202"/>
        <w:contextualSpacing/>
        <w:jc w:val="both"/>
        <w:rPr>
          <w:rFonts w:ascii="Times New Roman" w:hAnsi="Times New Roman"/>
          <w:spacing w:val="-6"/>
          <w:sz w:val="30"/>
          <w:szCs w:val="30"/>
        </w:rPr>
      </w:pPr>
    </w:p>
    <w:p w:rsidR="00323223" w:rsidRPr="00323223" w:rsidRDefault="00EB20D4" w:rsidP="00825216">
      <w:pPr>
        <w:spacing w:line="240" w:lineRule="auto"/>
        <w:ind w:right="-202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6"/>
          <w:sz w:val="18"/>
          <w:szCs w:val="18"/>
        </w:rPr>
        <w:t xml:space="preserve"> </w:t>
      </w:r>
    </w:p>
    <w:sectPr w:rsidR="00323223" w:rsidRPr="00323223" w:rsidSect="004873A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E35"/>
    <w:rsid w:val="00125F01"/>
    <w:rsid w:val="001E17F2"/>
    <w:rsid w:val="00294944"/>
    <w:rsid w:val="00323223"/>
    <w:rsid w:val="0044652B"/>
    <w:rsid w:val="00460FA0"/>
    <w:rsid w:val="004873A7"/>
    <w:rsid w:val="004B5C9F"/>
    <w:rsid w:val="007A2474"/>
    <w:rsid w:val="007E75DD"/>
    <w:rsid w:val="00825216"/>
    <w:rsid w:val="0093318D"/>
    <w:rsid w:val="009C1D4C"/>
    <w:rsid w:val="00A84C10"/>
    <w:rsid w:val="00BB0E35"/>
    <w:rsid w:val="00C66BE7"/>
    <w:rsid w:val="00D66250"/>
    <w:rsid w:val="00E4676B"/>
    <w:rsid w:val="00EB20D4"/>
    <w:rsid w:val="00F9086A"/>
    <w:rsid w:val="00F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2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rm713-1</dc:creator>
  <cp:lastModifiedBy>V</cp:lastModifiedBy>
  <cp:revision>4</cp:revision>
  <cp:lastPrinted>2016-10-07T14:27:00Z</cp:lastPrinted>
  <dcterms:created xsi:type="dcterms:W3CDTF">2016-10-07T14:42:00Z</dcterms:created>
  <dcterms:modified xsi:type="dcterms:W3CDTF">2016-10-10T19:41:00Z</dcterms:modified>
</cp:coreProperties>
</file>