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106" w:type="dxa"/>
        <w:tblLayout w:type="fixed"/>
        <w:tblLook w:val="01E0"/>
      </w:tblPr>
      <w:tblGrid>
        <w:gridCol w:w="4468"/>
        <w:gridCol w:w="567"/>
        <w:gridCol w:w="4820"/>
      </w:tblGrid>
      <w:tr w:rsidR="008C1A94" w:rsidRPr="005265E3" w:rsidTr="00E86706">
        <w:trPr>
          <w:trHeight w:val="841"/>
        </w:trPr>
        <w:tc>
          <w:tcPr>
            <w:tcW w:w="4467" w:type="dxa"/>
            <w:hideMark/>
          </w:tcPr>
          <w:p w:rsidR="008C1A94" w:rsidRPr="005265E3" w:rsidRDefault="008C1A94" w:rsidP="00E86706">
            <w:pPr>
              <w:shd w:val="clear" w:color="auto" w:fill="FFFFFF"/>
              <w:spacing w:before="100" w:beforeAutospacing="1"/>
              <w:ind w:left="-194" w:firstLine="150"/>
              <w:jc w:val="center"/>
              <w:rPr>
                <w:b/>
                <w:bCs/>
                <w:sz w:val="24"/>
                <w:szCs w:val="24"/>
              </w:rPr>
            </w:pPr>
            <w:r w:rsidRPr="005265E3">
              <w:rPr>
                <w:b/>
                <w:color w:val="000000"/>
                <w:spacing w:val="20"/>
                <w:sz w:val="24"/>
                <w:szCs w:val="24"/>
              </w:rPr>
              <w:t>М</w:t>
            </w:r>
            <w:r w:rsidRPr="005265E3">
              <w:rPr>
                <w:b/>
                <w:color w:val="000000"/>
                <w:spacing w:val="20"/>
                <w:sz w:val="24"/>
                <w:szCs w:val="24"/>
                <w:lang w:val="en-US"/>
              </w:rPr>
              <w:t>I</w:t>
            </w:r>
            <w:r w:rsidRPr="005265E3">
              <w:rPr>
                <w:b/>
                <w:color w:val="000000"/>
                <w:spacing w:val="20"/>
                <w:sz w:val="24"/>
                <w:szCs w:val="24"/>
              </w:rPr>
              <w:t>НСК</w:t>
            </w:r>
            <w:r w:rsidRPr="005265E3">
              <w:rPr>
                <w:b/>
                <w:color w:val="000000"/>
                <w:spacing w:val="20"/>
                <w:sz w:val="24"/>
                <w:szCs w:val="24"/>
                <w:lang w:val="en-US"/>
              </w:rPr>
              <w:t>I</w:t>
            </w:r>
            <w:r w:rsidRPr="005265E3">
              <w:rPr>
                <w:b/>
                <w:color w:val="000000"/>
                <w:spacing w:val="20"/>
                <w:sz w:val="24"/>
                <w:szCs w:val="24"/>
              </w:rPr>
              <w:t xml:space="preserve"> РАЕННЫ ВЫКАНАЎЧЫ КАМІТЭ</w:t>
            </w:r>
            <w:r w:rsidRPr="005265E3">
              <w:rPr>
                <w:b/>
                <w:color w:val="000000"/>
                <w:spacing w:val="2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8C1A94" w:rsidRPr="005265E3" w:rsidRDefault="008C1A94" w:rsidP="00E86706">
            <w:pPr>
              <w:shd w:val="clear" w:color="auto" w:fill="FFFFFF"/>
              <w:spacing w:before="100" w:beforeAutospacing="1"/>
              <w:ind w:firstLine="198"/>
              <w:jc w:val="center"/>
              <w:rPr>
                <w:b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8C1A94" w:rsidRPr="005265E3" w:rsidRDefault="008C1A94" w:rsidP="00E86706">
            <w:pPr>
              <w:shd w:val="clear" w:color="auto" w:fill="FFFFFF"/>
              <w:spacing w:before="100" w:beforeAutospacing="1"/>
              <w:jc w:val="center"/>
              <w:rPr>
                <w:b/>
                <w:bCs/>
                <w:sz w:val="24"/>
                <w:szCs w:val="24"/>
              </w:rPr>
            </w:pPr>
            <w:r w:rsidRPr="005265E3">
              <w:rPr>
                <w:b/>
                <w:color w:val="000000"/>
                <w:spacing w:val="20"/>
                <w:sz w:val="24"/>
                <w:szCs w:val="24"/>
              </w:rPr>
              <w:t>МИНСКИЙ РАЙОННЫЙ ИСПОЛНИТЕЛЬНЫЙ КОМИТЕТ</w:t>
            </w:r>
          </w:p>
        </w:tc>
      </w:tr>
      <w:tr w:rsidR="008C1A94" w:rsidRPr="005265E3" w:rsidTr="00E86706">
        <w:tc>
          <w:tcPr>
            <w:tcW w:w="44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  <w:lang w:val="be-BY"/>
              </w:rPr>
            </w:pPr>
            <w:r w:rsidRPr="005265E3">
              <w:rPr>
                <w:sz w:val="24"/>
                <w:szCs w:val="24"/>
              </w:rPr>
              <w:t>220073 г.</w:t>
            </w:r>
            <w:r w:rsidRPr="005265E3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  <w:proofErr w:type="spellStart"/>
            <w:r w:rsidRPr="005265E3">
              <w:rPr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5265E3">
              <w:rPr>
                <w:color w:val="000000"/>
                <w:spacing w:val="-3"/>
                <w:sz w:val="24"/>
                <w:szCs w:val="24"/>
              </w:rPr>
              <w:t>нск</w:t>
            </w:r>
            <w:proofErr w:type="spellEnd"/>
            <w:proofErr w:type="gramStart"/>
            <w:r w:rsidRPr="005265E3">
              <w:rPr>
                <w:color w:val="000000"/>
                <w:spacing w:val="-3"/>
                <w:sz w:val="24"/>
                <w:szCs w:val="24"/>
              </w:rPr>
              <w:t>,</w:t>
            </w:r>
            <w:r w:rsidRPr="005265E3">
              <w:rPr>
                <w:sz w:val="24"/>
                <w:szCs w:val="24"/>
                <w:lang w:val="be-BY"/>
              </w:rPr>
              <w:t>в</w:t>
            </w:r>
            <w:proofErr w:type="gramEnd"/>
            <w:r w:rsidRPr="005265E3">
              <w:rPr>
                <w:sz w:val="24"/>
                <w:szCs w:val="24"/>
                <w:lang w:val="be-BY"/>
              </w:rPr>
              <w:t>ул. Альшэÿскага, 8</w:t>
            </w:r>
          </w:p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5265E3">
              <w:rPr>
                <w:sz w:val="24"/>
                <w:szCs w:val="24"/>
              </w:rPr>
              <w:t>тэл</w:t>
            </w:r>
            <w:proofErr w:type="spellEnd"/>
            <w:r w:rsidRPr="005265E3">
              <w:rPr>
                <w:sz w:val="24"/>
                <w:szCs w:val="24"/>
              </w:rPr>
              <w:t xml:space="preserve">. </w:t>
            </w:r>
            <w:r w:rsidRPr="005265E3">
              <w:rPr>
                <w:sz w:val="24"/>
                <w:szCs w:val="24"/>
                <w:lang w:val="be-BY"/>
              </w:rPr>
              <w:t>(017) 204 40 24, факс 204 40 19</w:t>
            </w:r>
          </w:p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  <w:r w:rsidRPr="005265E3">
              <w:rPr>
                <w:sz w:val="24"/>
                <w:szCs w:val="24"/>
                <w:lang w:val="en-US"/>
              </w:rPr>
              <w:t>www</w:t>
            </w:r>
            <w:r w:rsidRPr="005265E3">
              <w:rPr>
                <w:sz w:val="24"/>
                <w:szCs w:val="24"/>
              </w:rPr>
              <w:t>.</w:t>
            </w:r>
            <w:proofErr w:type="spellStart"/>
            <w:r w:rsidRPr="005265E3">
              <w:rPr>
                <w:sz w:val="24"/>
                <w:szCs w:val="24"/>
                <w:lang w:val="en-US"/>
              </w:rPr>
              <w:t>mrik</w:t>
            </w:r>
            <w:proofErr w:type="spellEnd"/>
            <w:r w:rsidRPr="005265E3">
              <w:rPr>
                <w:sz w:val="24"/>
                <w:szCs w:val="24"/>
              </w:rPr>
              <w:t>.</w:t>
            </w:r>
            <w:proofErr w:type="spellStart"/>
            <w:r w:rsidRPr="005265E3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5265E3">
              <w:rPr>
                <w:sz w:val="24"/>
                <w:szCs w:val="24"/>
              </w:rPr>
              <w:t>.</w:t>
            </w:r>
            <w:r w:rsidRPr="005265E3">
              <w:rPr>
                <w:sz w:val="24"/>
                <w:szCs w:val="24"/>
                <w:lang w:val="en-US"/>
              </w:rPr>
              <w:t>by</w:t>
            </w:r>
          </w:p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1A94" w:rsidRPr="005265E3" w:rsidRDefault="008C1A94" w:rsidP="00E86706">
            <w:pPr>
              <w:shd w:val="clear" w:color="auto" w:fill="FFFFFF"/>
              <w:ind w:left="33" w:right="-125"/>
              <w:jc w:val="center"/>
              <w:rPr>
                <w:sz w:val="24"/>
                <w:szCs w:val="24"/>
                <w:lang w:val="be-BY"/>
              </w:rPr>
            </w:pPr>
            <w:r w:rsidRPr="005265E3">
              <w:rPr>
                <w:sz w:val="24"/>
                <w:szCs w:val="24"/>
              </w:rPr>
              <w:t>220073 г</w:t>
            </w:r>
            <w:proofErr w:type="gramStart"/>
            <w:r w:rsidRPr="005265E3">
              <w:rPr>
                <w:sz w:val="24"/>
                <w:szCs w:val="24"/>
              </w:rPr>
              <w:t>.</w:t>
            </w:r>
            <w:r w:rsidRPr="005265E3">
              <w:rPr>
                <w:color w:val="000000"/>
                <w:spacing w:val="-3"/>
                <w:sz w:val="24"/>
                <w:szCs w:val="24"/>
              </w:rPr>
              <w:t>М</w:t>
            </w:r>
            <w:proofErr w:type="gramEnd"/>
            <w:r w:rsidRPr="005265E3">
              <w:rPr>
                <w:color w:val="000000"/>
                <w:spacing w:val="-3"/>
                <w:sz w:val="24"/>
                <w:szCs w:val="24"/>
              </w:rPr>
              <w:t>инск,</w:t>
            </w:r>
            <w:r w:rsidRPr="005265E3">
              <w:rPr>
                <w:sz w:val="24"/>
                <w:szCs w:val="24"/>
                <w:lang w:val="be-BY"/>
              </w:rPr>
              <w:t>ул. Ольшевского, 8</w:t>
            </w:r>
          </w:p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5265E3">
              <w:rPr>
                <w:sz w:val="24"/>
                <w:szCs w:val="24"/>
              </w:rPr>
              <w:t>тэл</w:t>
            </w:r>
            <w:proofErr w:type="spellEnd"/>
            <w:r w:rsidRPr="005265E3">
              <w:rPr>
                <w:sz w:val="24"/>
                <w:szCs w:val="24"/>
              </w:rPr>
              <w:t xml:space="preserve">. </w:t>
            </w:r>
            <w:r w:rsidRPr="005265E3">
              <w:rPr>
                <w:sz w:val="24"/>
                <w:szCs w:val="24"/>
                <w:lang w:val="be-BY"/>
              </w:rPr>
              <w:t>(017) 204 40 24, факс 204 40 19</w:t>
            </w:r>
          </w:p>
          <w:p w:rsidR="008C1A94" w:rsidRPr="005265E3" w:rsidRDefault="008C1A94" w:rsidP="00E86706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  <w:r w:rsidRPr="005265E3">
              <w:rPr>
                <w:sz w:val="24"/>
                <w:szCs w:val="24"/>
                <w:lang w:val="en-US"/>
              </w:rPr>
              <w:t>www</w:t>
            </w:r>
            <w:r w:rsidRPr="005265E3">
              <w:rPr>
                <w:sz w:val="24"/>
                <w:szCs w:val="24"/>
              </w:rPr>
              <w:t>.</w:t>
            </w:r>
            <w:proofErr w:type="spellStart"/>
            <w:r w:rsidRPr="005265E3">
              <w:rPr>
                <w:sz w:val="24"/>
                <w:szCs w:val="24"/>
                <w:lang w:val="en-US"/>
              </w:rPr>
              <w:t>mrik</w:t>
            </w:r>
            <w:proofErr w:type="spellEnd"/>
            <w:r w:rsidRPr="005265E3">
              <w:rPr>
                <w:sz w:val="24"/>
                <w:szCs w:val="24"/>
              </w:rPr>
              <w:t>.</w:t>
            </w:r>
            <w:proofErr w:type="spellStart"/>
            <w:r w:rsidRPr="005265E3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5265E3">
              <w:rPr>
                <w:sz w:val="24"/>
                <w:szCs w:val="24"/>
              </w:rPr>
              <w:t>.</w:t>
            </w:r>
            <w:r w:rsidRPr="005265E3">
              <w:rPr>
                <w:sz w:val="24"/>
                <w:szCs w:val="24"/>
                <w:lang w:val="en-US"/>
              </w:rPr>
              <w:t>by</w:t>
            </w:r>
          </w:p>
          <w:p w:rsidR="008C1A94" w:rsidRPr="005265E3" w:rsidRDefault="008C1A94" w:rsidP="00E86706">
            <w:pPr>
              <w:shd w:val="clear" w:color="auto" w:fill="FFFFFF"/>
              <w:ind w:left="33" w:right="-125"/>
              <w:jc w:val="center"/>
              <w:rPr>
                <w:sz w:val="24"/>
                <w:szCs w:val="24"/>
              </w:rPr>
            </w:pPr>
          </w:p>
        </w:tc>
      </w:tr>
    </w:tbl>
    <w:p w:rsidR="008C1A94" w:rsidRPr="005265E3" w:rsidRDefault="00133DCE" w:rsidP="008C1A94">
      <w:pPr>
        <w:rPr>
          <w:sz w:val="24"/>
          <w:szCs w:val="24"/>
          <w:u w:val="single"/>
        </w:rPr>
      </w:pPr>
      <w:r>
        <w:rPr>
          <w:sz w:val="24"/>
          <w:szCs w:val="24"/>
          <w:lang w:val="be-BY"/>
        </w:rPr>
        <w:t>04.08</w:t>
      </w:r>
      <w:r w:rsidR="00A11F6D">
        <w:rPr>
          <w:sz w:val="24"/>
          <w:szCs w:val="24"/>
          <w:lang w:val="be-BY"/>
        </w:rPr>
        <w:t>.2020</w:t>
      </w:r>
      <w:r w:rsidR="008C1A94" w:rsidRPr="005265E3">
        <w:rPr>
          <w:sz w:val="24"/>
          <w:szCs w:val="24"/>
          <w:lang w:val="be-BY"/>
        </w:rPr>
        <w:t xml:space="preserve"> №</w:t>
      </w:r>
      <w:r>
        <w:rPr>
          <w:sz w:val="24"/>
          <w:szCs w:val="24"/>
          <w:lang w:val="be-BY"/>
        </w:rPr>
        <w:t>2-12/1247, 2-41/181,2-10/1, 2-12/364, 2-11/383</w:t>
      </w:r>
    </w:p>
    <w:p w:rsidR="008C1A94" w:rsidRPr="005265E3" w:rsidRDefault="008C1A94" w:rsidP="008C1A94">
      <w:pPr>
        <w:keepNext/>
        <w:tabs>
          <w:tab w:val="left" w:pos="4536"/>
        </w:tabs>
        <w:outlineLvl w:val="8"/>
        <w:rPr>
          <w:rFonts w:eastAsia="Times New Roman"/>
          <w:sz w:val="24"/>
          <w:szCs w:val="24"/>
          <w:lang w:val="be-BY"/>
        </w:rPr>
      </w:pPr>
      <w:r w:rsidRPr="005265E3">
        <w:rPr>
          <w:rFonts w:eastAsia="Times New Roman"/>
          <w:sz w:val="24"/>
          <w:szCs w:val="24"/>
          <w:lang w:val="be-BY"/>
        </w:rPr>
        <w:t>На № _____________</w:t>
      </w:r>
      <w:r w:rsidR="00A11F6D">
        <w:rPr>
          <w:rFonts w:eastAsia="Times New Roman"/>
          <w:sz w:val="24"/>
          <w:szCs w:val="24"/>
          <w:lang w:val="be-BY"/>
        </w:rPr>
        <w:t xml:space="preserve"> от __________</w:t>
      </w:r>
    </w:p>
    <w:p w:rsidR="006F499A" w:rsidRDefault="006F499A"/>
    <w:p w:rsidR="00D64D30" w:rsidRDefault="00D64D30" w:rsidP="00D64D30">
      <w:pPr>
        <w:spacing w:line="280" w:lineRule="exact"/>
        <w:ind w:firstLine="5670"/>
      </w:pPr>
    </w:p>
    <w:p w:rsidR="00D64D30" w:rsidRDefault="00D64D30" w:rsidP="00D64D30">
      <w:pPr>
        <w:spacing w:before="80" w:line="280" w:lineRule="exact"/>
        <w:ind w:firstLine="5670"/>
      </w:pPr>
    </w:p>
    <w:p w:rsidR="00D64D30" w:rsidRDefault="00D64D30" w:rsidP="00D64D30">
      <w:pPr>
        <w:spacing w:line="280" w:lineRule="exact"/>
        <w:ind w:firstLine="5670"/>
      </w:pPr>
    </w:p>
    <w:p w:rsidR="00D64D30" w:rsidRDefault="00D64D30" w:rsidP="00D64D30">
      <w:pPr>
        <w:spacing w:line="280" w:lineRule="exact"/>
        <w:ind w:firstLine="5670"/>
      </w:pPr>
    </w:p>
    <w:p w:rsidR="00D64D30" w:rsidRPr="0044514E" w:rsidRDefault="00D64D30" w:rsidP="00D64D30">
      <w:pPr>
        <w:spacing w:line="280" w:lineRule="exact"/>
        <w:ind w:firstLine="5670"/>
      </w:pPr>
      <w:bookmarkStart w:id="0" w:name="_GoBack"/>
    </w:p>
    <w:p w:rsidR="00D64D30" w:rsidRPr="0044514E" w:rsidRDefault="00D64D30" w:rsidP="00D64D30">
      <w:pPr>
        <w:spacing w:line="280" w:lineRule="exact"/>
        <w:ind w:firstLine="5670"/>
      </w:pPr>
    </w:p>
    <w:p w:rsidR="00D64D30" w:rsidRDefault="00D64D30" w:rsidP="008C1A94"/>
    <w:bookmarkEnd w:id="0"/>
    <w:p w:rsidR="00D64D30" w:rsidRDefault="00D64D30" w:rsidP="00D64D30">
      <w:pPr>
        <w:spacing w:line="360" w:lineRule="auto"/>
      </w:pPr>
      <w:r>
        <w:t>О рассмотрении обращения</w:t>
      </w:r>
    </w:p>
    <w:p w:rsidR="00D64D30" w:rsidRDefault="00D64D30" w:rsidP="008C1A94"/>
    <w:p w:rsidR="008C1A94" w:rsidRDefault="008C1A94" w:rsidP="008C1A94">
      <w:pPr>
        <w:ind w:firstLine="708"/>
      </w:pPr>
      <w:r>
        <w:t>Минский районный исполнительный комитет в дополнение к ранее направленным ответам на Ваши обращения по вопросу строительства разворотного кольца в д. </w:t>
      </w:r>
      <w:proofErr w:type="spellStart"/>
      <w:r>
        <w:t>Аксаковщина</w:t>
      </w:r>
      <w:proofErr w:type="spellEnd"/>
      <w:r>
        <w:t xml:space="preserve"> Минского района, в рамках компетенции сообщает.</w:t>
      </w:r>
    </w:p>
    <w:p w:rsidR="00D64D30" w:rsidRDefault="008C1A94" w:rsidP="00D64D30">
      <w:r>
        <w:tab/>
        <w:t>По информации, предоставленной КУП «</w:t>
      </w:r>
      <w:proofErr w:type="spellStart"/>
      <w:r>
        <w:t>Минскоблдорстрой</w:t>
      </w:r>
      <w:proofErr w:type="spellEnd"/>
      <w:r>
        <w:t xml:space="preserve">», </w:t>
      </w:r>
      <w:r>
        <w:br/>
        <w:t>в настоящее время филиалом КУП «</w:t>
      </w:r>
      <w:proofErr w:type="spellStart"/>
      <w:r>
        <w:t>Минскоблдорстрой</w:t>
      </w:r>
      <w:proofErr w:type="spellEnd"/>
      <w:r>
        <w:t>» – «</w:t>
      </w:r>
      <w:proofErr w:type="spellStart"/>
      <w:r>
        <w:t>Облдорстройпроект</w:t>
      </w:r>
      <w:proofErr w:type="spellEnd"/>
      <w:r>
        <w:t xml:space="preserve">» было выполнено обследование дорожных условий на предмет возможности устройства разворотного кольца в районе </w:t>
      </w:r>
      <w:r>
        <w:br/>
        <w:t>дома № 5А по ул. Лесной в д. </w:t>
      </w:r>
      <w:proofErr w:type="spellStart"/>
      <w:r>
        <w:t>Аксаковщина</w:t>
      </w:r>
      <w:proofErr w:type="spellEnd"/>
      <w:r>
        <w:t>.</w:t>
      </w:r>
    </w:p>
    <w:p w:rsidR="008C1A94" w:rsidRDefault="008C1A94" w:rsidP="00D64D30">
      <w:r>
        <w:tab/>
        <w:t>В результате обследования рассмотрено два варианта расположения разворотного кольца в районе дома № 5А по ул. Лесной в д. </w:t>
      </w:r>
      <w:proofErr w:type="spellStart"/>
      <w:r>
        <w:t>Аксаковщина</w:t>
      </w:r>
      <w:proofErr w:type="spellEnd"/>
      <w:r>
        <w:t>.</w:t>
      </w:r>
    </w:p>
    <w:p w:rsidR="008C1A94" w:rsidRDefault="008C1A94" w:rsidP="008C1A94">
      <w:pPr>
        <w:ind w:firstLine="708"/>
      </w:pPr>
      <w:r>
        <w:t xml:space="preserve">По двум вариантам объем работ по обеспечению сохранности инженерных коммуникаций либо их выносу из-под пятна застройки зависит от технических условий </w:t>
      </w:r>
      <w:proofErr w:type="spellStart"/>
      <w:r>
        <w:t>балансосодержателей</w:t>
      </w:r>
      <w:proofErr w:type="spellEnd"/>
      <w:r>
        <w:t>.</w:t>
      </w:r>
    </w:p>
    <w:p w:rsidR="008C1A94" w:rsidRDefault="008C1A94" w:rsidP="008C1A94">
      <w:pPr>
        <w:ind w:firstLine="708"/>
      </w:pPr>
      <w:r>
        <w:t>КУП «</w:t>
      </w:r>
      <w:proofErr w:type="spellStart"/>
      <w:r>
        <w:t>Минскоблдорстрой</w:t>
      </w:r>
      <w:proofErr w:type="spellEnd"/>
      <w:r>
        <w:t xml:space="preserve">» направлены запросы на получение технических условий от </w:t>
      </w:r>
      <w:proofErr w:type="spellStart"/>
      <w:r>
        <w:t>балансосодержателей</w:t>
      </w:r>
      <w:proofErr w:type="spellEnd"/>
      <w:r>
        <w:t xml:space="preserve"> с целью определения объемов и ориентировочной стоимости</w:t>
      </w:r>
      <w:r w:rsidRPr="008C1A94">
        <w:t xml:space="preserve"> </w:t>
      </w:r>
      <w:r>
        <w:t>работ, а также определения вида ремонта (капитальный или текущий), в рамках которого данные работы выполняются в соответствии с действующим законодательством.</w:t>
      </w:r>
    </w:p>
    <w:p w:rsidR="008C1A94" w:rsidRPr="00FB701C" w:rsidRDefault="008C1A94" w:rsidP="008C1A94">
      <w:pPr>
        <w:ind w:firstLine="708"/>
      </w:pPr>
      <w:r w:rsidRPr="00FB701C">
        <w:t>В соответствии со статьей 20 Закона Республики Беларусь от 18 июля 2011 года № 300-З «Об обращениях граждан и юридических лиц», ответ Минского районного исполнительного комитета может быть обжалован в Минский областной исполнительный комитет.</w:t>
      </w:r>
    </w:p>
    <w:p w:rsidR="008C1A94" w:rsidRDefault="008C1A94" w:rsidP="008C1A94">
      <w:pPr>
        <w:spacing w:line="360" w:lineRule="auto"/>
      </w:pPr>
    </w:p>
    <w:p w:rsidR="008C1A94" w:rsidRDefault="008C1A94" w:rsidP="008C1A94">
      <w:pPr>
        <w:tabs>
          <w:tab w:val="left" w:pos="6804"/>
        </w:tabs>
      </w:pPr>
      <w:r>
        <w:t xml:space="preserve">Первый заместитель председателя </w:t>
      </w:r>
      <w:r>
        <w:tab/>
        <w:t>Ю.В. </w:t>
      </w:r>
      <w:proofErr w:type="spellStart"/>
      <w:r>
        <w:t>Кукашук</w:t>
      </w:r>
      <w:proofErr w:type="spellEnd"/>
    </w:p>
    <w:p w:rsidR="008C1A94" w:rsidRDefault="008C1A94" w:rsidP="008C1A94">
      <w:pPr>
        <w:rPr>
          <w:sz w:val="18"/>
          <w:szCs w:val="18"/>
        </w:rPr>
      </w:pPr>
    </w:p>
    <w:p w:rsidR="008C1A94" w:rsidRPr="008C1A94" w:rsidRDefault="008C1A94" w:rsidP="008C1A94">
      <w:r>
        <w:rPr>
          <w:sz w:val="18"/>
          <w:szCs w:val="18"/>
        </w:rPr>
        <w:t>Минич 204 62 30</w:t>
      </w:r>
    </w:p>
    <w:sectPr w:rsidR="008C1A94" w:rsidRPr="008C1A94" w:rsidSect="008C1A94">
      <w:pgSz w:w="11906" w:h="16838"/>
      <w:pgMar w:top="1134" w:right="567" w:bottom="28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FA4C64"/>
    <w:rsid w:val="0000569D"/>
    <w:rsid w:val="000700FE"/>
    <w:rsid w:val="00070257"/>
    <w:rsid w:val="000A2F66"/>
    <w:rsid w:val="000E6F27"/>
    <w:rsid w:val="001228D8"/>
    <w:rsid w:val="00133DCE"/>
    <w:rsid w:val="00157605"/>
    <w:rsid w:val="00161F69"/>
    <w:rsid w:val="00183A19"/>
    <w:rsid w:val="00185D12"/>
    <w:rsid w:val="001B0035"/>
    <w:rsid w:val="001B74E6"/>
    <w:rsid w:val="001C394B"/>
    <w:rsid w:val="00226EB2"/>
    <w:rsid w:val="00235515"/>
    <w:rsid w:val="002468C3"/>
    <w:rsid w:val="0026663A"/>
    <w:rsid w:val="00266E37"/>
    <w:rsid w:val="002D238E"/>
    <w:rsid w:val="002D2DDE"/>
    <w:rsid w:val="002D50FB"/>
    <w:rsid w:val="002D75FB"/>
    <w:rsid w:val="002F13A4"/>
    <w:rsid w:val="00302E8D"/>
    <w:rsid w:val="00303AF8"/>
    <w:rsid w:val="00306F91"/>
    <w:rsid w:val="00310BEF"/>
    <w:rsid w:val="003121FC"/>
    <w:rsid w:val="0031673F"/>
    <w:rsid w:val="00322C92"/>
    <w:rsid w:val="00345399"/>
    <w:rsid w:val="003700DC"/>
    <w:rsid w:val="00375E28"/>
    <w:rsid w:val="003847CC"/>
    <w:rsid w:val="003D678F"/>
    <w:rsid w:val="003D7931"/>
    <w:rsid w:val="00410B52"/>
    <w:rsid w:val="00413EEE"/>
    <w:rsid w:val="00415FF2"/>
    <w:rsid w:val="00425911"/>
    <w:rsid w:val="00443261"/>
    <w:rsid w:val="0044456B"/>
    <w:rsid w:val="004507FB"/>
    <w:rsid w:val="00477657"/>
    <w:rsid w:val="004861A5"/>
    <w:rsid w:val="004B7A64"/>
    <w:rsid w:val="004E3357"/>
    <w:rsid w:val="004E5A56"/>
    <w:rsid w:val="004F1CE4"/>
    <w:rsid w:val="00501BDB"/>
    <w:rsid w:val="00506F50"/>
    <w:rsid w:val="00511B1F"/>
    <w:rsid w:val="005214EF"/>
    <w:rsid w:val="005234E5"/>
    <w:rsid w:val="005801AE"/>
    <w:rsid w:val="00596C9A"/>
    <w:rsid w:val="005D027A"/>
    <w:rsid w:val="005D0660"/>
    <w:rsid w:val="00601F70"/>
    <w:rsid w:val="006026B8"/>
    <w:rsid w:val="006111DE"/>
    <w:rsid w:val="006118C7"/>
    <w:rsid w:val="00660DCE"/>
    <w:rsid w:val="00672413"/>
    <w:rsid w:val="00691E80"/>
    <w:rsid w:val="006A4D19"/>
    <w:rsid w:val="006D671D"/>
    <w:rsid w:val="006F0ED6"/>
    <w:rsid w:val="006F499A"/>
    <w:rsid w:val="006F6024"/>
    <w:rsid w:val="00707339"/>
    <w:rsid w:val="00711F7C"/>
    <w:rsid w:val="00715FD7"/>
    <w:rsid w:val="00763DB5"/>
    <w:rsid w:val="007A0198"/>
    <w:rsid w:val="007D3A4C"/>
    <w:rsid w:val="007E6360"/>
    <w:rsid w:val="007F5F13"/>
    <w:rsid w:val="00806112"/>
    <w:rsid w:val="008109B0"/>
    <w:rsid w:val="008127F6"/>
    <w:rsid w:val="00822704"/>
    <w:rsid w:val="00827914"/>
    <w:rsid w:val="00845376"/>
    <w:rsid w:val="0087642B"/>
    <w:rsid w:val="00891E10"/>
    <w:rsid w:val="008C1A94"/>
    <w:rsid w:val="008D1658"/>
    <w:rsid w:val="009029BF"/>
    <w:rsid w:val="009041AA"/>
    <w:rsid w:val="00920F3C"/>
    <w:rsid w:val="00953B4C"/>
    <w:rsid w:val="00970DDD"/>
    <w:rsid w:val="00976CF7"/>
    <w:rsid w:val="009B0941"/>
    <w:rsid w:val="009B64DF"/>
    <w:rsid w:val="009C250E"/>
    <w:rsid w:val="009C25B1"/>
    <w:rsid w:val="009C7990"/>
    <w:rsid w:val="009E7AE6"/>
    <w:rsid w:val="00A11F6D"/>
    <w:rsid w:val="00A2036C"/>
    <w:rsid w:val="00AC0BDE"/>
    <w:rsid w:val="00AD5415"/>
    <w:rsid w:val="00AD5DC9"/>
    <w:rsid w:val="00AE3CEC"/>
    <w:rsid w:val="00B13015"/>
    <w:rsid w:val="00B13F6F"/>
    <w:rsid w:val="00B436A1"/>
    <w:rsid w:val="00B63A39"/>
    <w:rsid w:val="00B778F4"/>
    <w:rsid w:val="00B84A37"/>
    <w:rsid w:val="00B979D7"/>
    <w:rsid w:val="00BA53E4"/>
    <w:rsid w:val="00BB01B6"/>
    <w:rsid w:val="00BC149A"/>
    <w:rsid w:val="00BD057C"/>
    <w:rsid w:val="00BF0070"/>
    <w:rsid w:val="00BF4E87"/>
    <w:rsid w:val="00C01275"/>
    <w:rsid w:val="00C12905"/>
    <w:rsid w:val="00C138FD"/>
    <w:rsid w:val="00C569CF"/>
    <w:rsid w:val="00C67861"/>
    <w:rsid w:val="00C840C2"/>
    <w:rsid w:val="00C86E1C"/>
    <w:rsid w:val="00C971E4"/>
    <w:rsid w:val="00CC4526"/>
    <w:rsid w:val="00CD1D05"/>
    <w:rsid w:val="00CE250D"/>
    <w:rsid w:val="00CF7DF8"/>
    <w:rsid w:val="00D31509"/>
    <w:rsid w:val="00D445D0"/>
    <w:rsid w:val="00D44AF3"/>
    <w:rsid w:val="00D64D30"/>
    <w:rsid w:val="00D8039E"/>
    <w:rsid w:val="00D84049"/>
    <w:rsid w:val="00D84A8C"/>
    <w:rsid w:val="00D87167"/>
    <w:rsid w:val="00DA05DE"/>
    <w:rsid w:val="00DA75A0"/>
    <w:rsid w:val="00DB3E18"/>
    <w:rsid w:val="00DD084A"/>
    <w:rsid w:val="00DD2070"/>
    <w:rsid w:val="00DE319A"/>
    <w:rsid w:val="00DE4D84"/>
    <w:rsid w:val="00E10512"/>
    <w:rsid w:val="00E16180"/>
    <w:rsid w:val="00E33ABF"/>
    <w:rsid w:val="00E378BE"/>
    <w:rsid w:val="00E47D3B"/>
    <w:rsid w:val="00E6515A"/>
    <w:rsid w:val="00E91C27"/>
    <w:rsid w:val="00EB46E9"/>
    <w:rsid w:val="00ED4228"/>
    <w:rsid w:val="00EE5E2D"/>
    <w:rsid w:val="00EE63F3"/>
    <w:rsid w:val="00EF0522"/>
    <w:rsid w:val="00EF7F2C"/>
    <w:rsid w:val="00F05E91"/>
    <w:rsid w:val="00F11BA0"/>
    <w:rsid w:val="00F16438"/>
    <w:rsid w:val="00F314A3"/>
    <w:rsid w:val="00F3157C"/>
    <w:rsid w:val="00F465BB"/>
    <w:rsid w:val="00F61FD1"/>
    <w:rsid w:val="00F64F69"/>
    <w:rsid w:val="00F746EB"/>
    <w:rsid w:val="00F80B34"/>
    <w:rsid w:val="00FA4C64"/>
    <w:rsid w:val="00FA7947"/>
    <w:rsid w:val="00FB2001"/>
    <w:rsid w:val="00FC6BD9"/>
    <w:rsid w:val="00FE466D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30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12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1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1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1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1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1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1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1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1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2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21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21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21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21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21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21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121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21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21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21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21F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21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21FC"/>
    <w:rPr>
      <w:b/>
      <w:bCs/>
    </w:rPr>
  </w:style>
  <w:style w:type="character" w:styleId="a9">
    <w:name w:val="Emphasis"/>
    <w:basedOn w:val="a0"/>
    <w:uiPriority w:val="20"/>
    <w:qFormat/>
    <w:rsid w:val="003121FC"/>
    <w:rPr>
      <w:i/>
      <w:iCs/>
    </w:rPr>
  </w:style>
  <w:style w:type="paragraph" w:styleId="aa">
    <w:name w:val="No Spacing"/>
    <w:uiPriority w:val="1"/>
    <w:qFormat/>
    <w:rsid w:val="003121FC"/>
  </w:style>
  <w:style w:type="paragraph" w:styleId="ab">
    <w:name w:val="List Paragraph"/>
    <w:basedOn w:val="a"/>
    <w:uiPriority w:val="34"/>
    <w:qFormat/>
    <w:rsid w:val="003121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21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21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21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21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21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21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21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21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21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21F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11F6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1F6D"/>
    <w:rPr>
      <w:rFonts w:ascii="Segoe UI" w:eastAsiaTheme="minorEastAsia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1767517@gmail.com</cp:lastModifiedBy>
  <cp:revision>5</cp:revision>
  <cp:lastPrinted>2020-08-03T12:52:00Z</cp:lastPrinted>
  <dcterms:created xsi:type="dcterms:W3CDTF">2020-08-03T12:38:00Z</dcterms:created>
  <dcterms:modified xsi:type="dcterms:W3CDTF">2020-08-12T20:15:00Z</dcterms:modified>
</cp:coreProperties>
</file>