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Ind w:w="-106" w:type="dxa"/>
        <w:tblLayout w:type="fixed"/>
        <w:tblLook w:val="01E0"/>
      </w:tblPr>
      <w:tblGrid>
        <w:gridCol w:w="4467"/>
        <w:gridCol w:w="567"/>
        <w:gridCol w:w="4819"/>
      </w:tblGrid>
      <w:tr w:rsidR="00BD767C" w:rsidRPr="00600A2C" w:rsidTr="003D022D">
        <w:trPr>
          <w:trHeight w:val="841"/>
        </w:trPr>
        <w:tc>
          <w:tcPr>
            <w:tcW w:w="4467" w:type="dxa"/>
          </w:tcPr>
          <w:p w:rsidR="00BD767C" w:rsidRPr="00600A2C" w:rsidRDefault="00BD767C" w:rsidP="003D022D">
            <w:pPr>
              <w:shd w:val="clear" w:color="auto" w:fill="FFFFFF"/>
              <w:spacing w:before="100" w:beforeAutospacing="1"/>
              <w:ind w:left="-194" w:firstLine="150"/>
              <w:jc w:val="center"/>
              <w:rPr>
                <w:b/>
                <w:bCs/>
                <w:sz w:val="24"/>
                <w:szCs w:val="24"/>
              </w:rPr>
            </w:pPr>
            <w:r w:rsidRPr="00600A2C">
              <w:rPr>
                <w:b/>
                <w:color w:val="000000"/>
                <w:spacing w:val="20"/>
                <w:sz w:val="24"/>
                <w:szCs w:val="24"/>
              </w:rPr>
              <w:t>М</w:t>
            </w:r>
            <w:r w:rsidRPr="00600A2C">
              <w:rPr>
                <w:b/>
                <w:color w:val="000000"/>
                <w:spacing w:val="20"/>
                <w:sz w:val="24"/>
                <w:szCs w:val="24"/>
                <w:lang w:val="en-US"/>
              </w:rPr>
              <w:t>I</w:t>
            </w:r>
            <w:r w:rsidRPr="00600A2C">
              <w:rPr>
                <w:b/>
                <w:color w:val="000000"/>
                <w:spacing w:val="20"/>
                <w:sz w:val="24"/>
                <w:szCs w:val="24"/>
              </w:rPr>
              <w:t>НСК</w:t>
            </w:r>
            <w:r w:rsidRPr="00600A2C">
              <w:rPr>
                <w:b/>
                <w:color w:val="000000"/>
                <w:spacing w:val="20"/>
                <w:sz w:val="24"/>
                <w:szCs w:val="24"/>
                <w:lang w:val="en-US"/>
              </w:rPr>
              <w:t>I</w:t>
            </w:r>
            <w:r w:rsidRPr="00600A2C">
              <w:rPr>
                <w:b/>
                <w:color w:val="000000"/>
                <w:spacing w:val="20"/>
                <w:sz w:val="24"/>
                <w:szCs w:val="24"/>
              </w:rPr>
              <w:t xml:space="preserve"> РАЕННЫ ВЫКАНАЎЧЫ КАМІТЭ</w:t>
            </w:r>
            <w:r w:rsidRPr="00600A2C">
              <w:rPr>
                <w:b/>
                <w:color w:val="000000"/>
                <w:spacing w:val="2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BD767C" w:rsidRPr="00600A2C" w:rsidRDefault="00BD767C" w:rsidP="003D022D">
            <w:pPr>
              <w:shd w:val="clear" w:color="auto" w:fill="FFFFFF"/>
              <w:spacing w:before="100" w:beforeAutospacing="1"/>
              <w:ind w:firstLine="198"/>
              <w:jc w:val="center"/>
              <w:rPr>
                <w:b/>
                <w:bCs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4819" w:type="dxa"/>
          </w:tcPr>
          <w:p w:rsidR="00BD767C" w:rsidRPr="00600A2C" w:rsidRDefault="00BD767C" w:rsidP="003D022D">
            <w:pPr>
              <w:shd w:val="clear" w:color="auto" w:fill="FFFFFF"/>
              <w:spacing w:before="100" w:beforeAutospacing="1"/>
              <w:jc w:val="center"/>
              <w:rPr>
                <w:b/>
                <w:bCs/>
                <w:sz w:val="24"/>
                <w:szCs w:val="24"/>
              </w:rPr>
            </w:pPr>
            <w:r w:rsidRPr="00600A2C">
              <w:rPr>
                <w:b/>
                <w:color w:val="000000"/>
                <w:spacing w:val="20"/>
                <w:sz w:val="24"/>
                <w:szCs w:val="24"/>
              </w:rPr>
              <w:t>МИНСКИЙ РАЙОННЫЙ ИСПОЛНИТЕЛЬНЫЙ КОМИТЕТ</w:t>
            </w:r>
          </w:p>
        </w:tc>
      </w:tr>
      <w:tr w:rsidR="00BD767C" w:rsidRPr="00600A2C" w:rsidTr="003D022D">
        <w:tc>
          <w:tcPr>
            <w:tcW w:w="4467" w:type="dxa"/>
            <w:tcBorders>
              <w:bottom w:val="single" w:sz="18" w:space="0" w:color="auto"/>
            </w:tcBorders>
          </w:tcPr>
          <w:p w:rsidR="00BD767C" w:rsidRPr="00600A2C" w:rsidRDefault="00BD767C" w:rsidP="003D022D">
            <w:pPr>
              <w:shd w:val="clear" w:color="auto" w:fill="FFFFFF"/>
              <w:ind w:right="-125"/>
              <w:jc w:val="center"/>
              <w:rPr>
                <w:sz w:val="24"/>
                <w:szCs w:val="24"/>
                <w:lang w:val="be-BY"/>
              </w:rPr>
            </w:pPr>
            <w:r w:rsidRPr="00600A2C">
              <w:rPr>
                <w:sz w:val="24"/>
                <w:szCs w:val="24"/>
              </w:rPr>
              <w:t>220073 г.</w:t>
            </w:r>
            <w:r w:rsidRPr="00600A2C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  <w:proofErr w:type="spellStart"/>
            <w:r w:rsidRPr="00600A2C">
              <w:rPr>
                <w:color w:val="000000"/>
                <w:spacing w:val="-3"/>
                <w:sz w:val="24"/>
                <w:szCs w:val="24"/>
                <w:lang w:val="en-US"/>
              </w:rPr>
              <w:t>i</w:t>
            </w:r>
            <w:r w:rsidRPr="00600A2C">
              <w:rPr>
                <w:color w:val="000000"/>
                <w:spacing w:val="-3"/>
                <w:sz w:val="24"/>
                <w:szCs w:val="24"/>
              </w:rPr>
              <w:t>нск</w:t>
            </w:r>
            <w:proofErr w:type="spellEnd"/>
            <w:proofErr w:type="gramStart"/>
            <w:r w:rsidRPr="00600A2C">
              <w:rPr>
                <w:color w:val="000000"/>
                <w:spacing w:val="-3"/>
                <w:sz w:val="24"/>
                <w:szCs w:val="24"/>
              </w:rPr>
              <w:t>,</w:t>
            </w:r>
            <w:r w:rsidRPr="00600A2C">
              <w:rPr>
                <w:sz w:val="24"/>
                <w:szCs w:val="24"/>
                <w:lang w:val="be-BY"/>
              </w:rPr>
              <w:t>в</w:t>
            </w:r>
            <w:proofErr w:type="gramEnd"/>
            <w:r w:rsidRPr="00600A2C">
              <w:rPr>
                <w:sz w:val="24"/>
                <w:szCs w:val="24"/>
                <w:lang w:val="be-BY"/>
              </w:rPr>
              <w:t>ул. Альшэÿскага, 8</w:t>
            </w:r>
          </w:p>
          <w:p w:rsidR="00BD767C" w:rsidRPr="00600A2C" w:rsidRDefault="00BD767C" w:rsidP="003D022D">
            <w:pPr>
              <w:shd w:val="clear" w:color="auto" w:fill="FFFFFF"/>
              <w:ind w:right="-125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600A2C">
              <w:rPr>
                <w:sz w:val="24"/>
                <w:szCs w:val="24"/>
              </w:rPr>
              <w:t>тэл</w:t>
            </w:r>
            <w:proofErr w:type="spellEnd"/>
            <w:r w:rsidRPr="00600A2C">
              <w:rPr>
                <w:sz w:val="24"/>
                <w:szCs w:val="24"/>
              </w:rPr>
              <w:t xml:space="preserve">. </w:t>
            </w:r>
            <w:r w:rsidRPr="00600A2C">
              <w:rPr>
                <w:sz w:val="24"/>
                <w:szCs w:val="24"/>
                <w:lang w:val="be-BY"/>
              </w:rPr>
              <w:t>(017) 204 40 24, факс 204 40 19</w:t>
            </w:r>
          </w:p>
          <w:p w:rsidR="00BD767C" w:rsidRPr="00600A2C" w:rsidRDefault="00BD767C" w:rsidP="003D022D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  <w:r w:rsidRPr="00600A2C">
              <w:rPr>
                <w:sz w:val="24"/>
                <w:szCs w:val="24"/>
                <w:lang w:val="en-US"/>
              </w:rPr>
              <w:t>www</w:t>
            </w:r>
            <w:r w:rsidRPr="00600A2C">
              <w:rPr>
                <w:sz w:val="24"/>
                <w:szCs w:val="24"/>
              </w:rPr>
              <w:t>.</w:t>
            </w:r>
            <w:proofErr w:type="spellStart"/>
            <w:r w:rsidRPr="00600A2C">
              <w:rPr>
                <w:sz w:val="24"/>
                <w:szCs w:val="24"/>
                <w:lang w:val="en-US"/>
              </w:rPr>
              <w:t>mrik</w:t>
            </w:r>
            <w:proofErr w:type="spellEnd"/>
            <w:r w:rsidRPr="00600A2C">
              <w:rPr>
                <w:sz w:val="24"/>
                <w:szCs w:val="24"/>
              </w:rPr>
              <w:t>.</w:t>
            </w:r>
            <w:proofErr w:type="spellStart"/>
            <w:r w:rsidRPr="00600A2C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00A2C">
              <w:rPr>
                <w:sz w:val="24"/>
                <w:szCs w:val="24"/>
              </w:rPr>
              <w:t>.</w:t>
            </w:r>
            <w:r w:rsidRPr="00600A2C">
              <w:rPr>
                <w:sz w:val="24"/>
                <w:szCs w:val="24"/>
                <w:lang w:val="en-US"/>
              </w:rPr>
              <w:t>by</w:t>
            </w:r>
          </w:p>
          <w:p w:rsidR="00BD767C" w:rsidRPr="00600A2C" w:rsidRDefault="00BD767C" w:rsidP="003D022D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BD767C" w:rsidRPr="00600A2C" w:rsidRDefault="00BD767C" w:rsidP="003D022D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18" w:space="0" w:color="auto"/>
            </w:tcBorders>
          </w:tcPr>
          <w:p w:rsidR="00BD767C" w:rsidRPr="00600A2C" w:rsidRDefault="00BD767C" w:rsidP="003D022D">
            <w:pPr>
              <w:shd w:val="clear" w:color="auto" w:fill="FFFFFF"/>
              <w:ind w:left="33" w:right="-125"/>
              <w:jc w:val="center"/>
              <w:rPr>
                <w:sz w:val="24"/>
                <w:szCs w:val="24"/>
                <w:lang w:val="be-BY"/>
              </w:rPr>
            </w:pPr>
            <w:r w:rsidRPr="00600A2C">
              <w:rPr>
                <w:sz w:val="24"/>
                <w:szCs w:val="24"/>
              </w:rPr>
              <w:t>220073 г</w:t>
            </w:r>
            <w:proofErr w:type="gramStart"/>
            <w:r w:rsidRPr="00600A2C">
              <w:rPr>
                <w:sz w:val="24"/>
                <w:szCs w:val="24"/>
              </w:rPr>
              <w:t>.</w:t>
            </w:r>
            <w:r w:rsidRPr="00600A2C">
              <w:rPr>
                <w:color w:val="000000"/>
                <w:spacing w:val="-3"/>
                <w:sz w:val="24"/>
                <w:szCs w:val="24"/>
              </w:rPr>
              <w:t>М</w:t>
            </w:r>
            <w:proofErr w:type="gramEnd"/>
            <w:r w:rsidRPr="00600A2C">
              <w:rPr>
                <w:color w:val="000000"/>
                <w:spacing w:val="-3"/>
                <w:sz w:val="24"/>
                <w:szCs w:val="24"/>
              </w:rPr>
              <w:t>инск,</w:t>
            </w:r>
            <w:r w:rsidRPr="00600A2C">
              <w:rPr>
                <w:sz w:val="24"/>
                <w:szCs w:val="24"/>
                <w:lang w:val="be-BY"/>
              </w:rPr>
              <w:t>ул. Ольшевского, 8</w:t>
            </w:r>
          </w:p>
          <w:p w:rsidR="00BD767C" w:rsidRPr="00600A2C" w:rsidRDefault="00BD767C" w:rsidP="003D022D">
            <w:pPr>
              <w:shd w:val="clear" w:color="auto" w:fill="FFFFFF"/>
              <w:ind w:right="-125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600A2C">
              <w:rPr>
                <w:sz w:val="24"/>
                <w:szCs w:val="24"/>
              </w:rPr>
              <w:t>тэл</w:t>
            </w:r>
            <w:proofErr w:type="spellEnd"/>
            <w:r w:rsidRPr="00600A2C">
              <w:rPr>
                <w:sz w:val="24"/>
                <w:szCs w:val="24"/>
              </w:rPr>
              <w:t xml:space="preserve">. </w:t>
            </w:r>
            <w:r w:rsidRPr="00600A2C">
              <w:rPr>
                <w:sz w:val="24"/>
                <w:szCs w:val="24"/>
                <w:lang w:val="be-BY"/>
              </w:rPr>
              <w:t>(017) 204 40 24, факс 204 40 19</w:t>
            </w:r>
          </w:p>
          <w:p w:rsidR="00BD767C" w:rsidRPr="00600A2C" w:rsidRDefault="00BD767C" w:rsidP="003D022D">
            <w:pPr>
              <w:shd w:val="clear" w:color="auto" w:fill="FFFFFF"/>
              <w:ind w:right="-125"/>
              <w:jc w:val="center"/>
              <w:rPr>
                <w:sz w:val="24"/>
                <w:szCs w:val="24"/>
              </w:rPr>
            </w:pPr>
            <w:r w:rsidRPr="00600A2C">
              <w:rPr>
                <w:sz w:val="24"/>
                <w:szCs w:val="24"/>
                <w:lang w:val="en-US"/>
              </w:rPr>
              <w:t>www</w:t>
            </w:r>
            <w:r w:rsidRPr="00600A2C">
              <w:rPr>
                <w:sz w:val="24"/>
                <w:szCs w:val="24"/>
              </w:rPr>
              <w:t>.</w:t>
            </w:r>
            <w:proofErr w:type="spellStart"/>
            <w:r w:rsidRPr="00600A2C">
              <w:rPr>
                <w:sz w:val="24"/>
                <w:szCs w:val="24"/>
                <w:lang w:val="en-US"/>
              </w:rPr>
              <w:t>mrik</w:t>
            </w:r>
            <w:proofErr w:type="spellEnd"/>
            <w:r w:rsidRPr="00600A2C">
              <w:rPr>
                <w:sz w:val="24"/>
                <w:szCs w:val="24"/>
              </w:rPr>
              <w:t>.</w:t>
            </w:r>
            <w:proofErr w:type="spellStart"/>
            <w:r w:rsidRPr="00600A2C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00A2C">
              <w:rPr>
                <w:sz w:val="24"/>
                <w:szCs w:val="24"/>
              </w:rPr>
              <w:t>.</w:t>
            </w:r>
            <w:r w:rsidRPr="00600A2C">
              <w:rPr>
                <w:sz w:val="24"/>
                <w:szCs w:val="24"/>
                <w:lang w:val="en-US"/>
              </w:rPr>
              <w:t>by</w:t>
            </w:r>
          </w:p>
          <w:p w:rsidR="00BD767C" w:rsidRPr="00600A2C" w:rsidRDefault="00BD767C" w:rsidP="003D022D">
            <w:pPr>
              <w:shd w:val="clear" w:color="auto" w:fill="FFFFFF"/>
              <w:ind w:left="33" w:right="-125"/>
              <w:jc w:val="center"/>
              <w:rPr>
                <w:sz w:val="24"/>
                <w:szCs w:val="24"/>
              </w:rPr>
            </w:pPr>
          </w:p>
        </w:tc>
      </w:tr>
    </w:tbl>
    <w:p w:rsidR="00BD767C" w:rsidRPr="00373E6C" w:rsidRDefault="00A6381D" w:rsidP="00BD767C">
      <w:pPr>
        <w:rPr>
          <w:sz w:val="24"/>
          <w:szCs w:val="24"/>
          <w:u w:val="single"/>
        </w:rPr>
      </w:pPr>
      <w:r>
        <w:rPr>
          <w:sz w:val="24"/>
          <w:szCs w:val="24"/>
          <w:lang w:val="be-BY"/>
        </w:rPr>
        <w:t>27.03</w:t>
      </w:r>
      <w:r w:rsidR="00BD767C">
        <w:rPr>
          <w:sz w:val="24"/>
          <w:szCs w:val="24"/>
          <w:lang w:val="be-BY"/>
        </w:rPr>
        <w:t xml:space="preserve">.2020 </w:t>
      </w:r>
      <w:r w:rsidR="00BD767C" w:rsidRPr="00600A2C">
        <w:rPr>
          <w:sz w:val="24"/>
          <w:szCs w:val="24"/>
          <w:lang w:val="be-BY"/>
        </w:rPr>
        <w:t>№</w:t>
      </w:r>
      <w:r w:rsidR="00BD767C" w:rsidRPr="00600A2C">
        <w:rPr>
          <w:sz w:val="24"/>
          <w:szCs w:val="24"/>
          <w:u w:val="single"/>
          <w:lang w:val="be-BY"/>
        </w:rPr>
        <w:t>2-1</w:t>
      </w:r>
      <w:r w:rsidR="00BD767C">
        <w:rPr>
          <w:sz w:val="24"/>
          <w:szCs w:val="24"/>
          <w:u w:val="single"/>
          <w:lang w:val="be-BY"/>
        </w:rPr>
        <w:t>2/364</w:t>
      </w:r>
      <w:r w:rsidR="00373E6C">
        <w:rPr>
          <w:sz w:val="24"/>
          <w:szCs w:val="24"/>
          <w:u w:val="single"/>
        </w:rPr>
        <w:t>,</w:t>
      </w:r>
      <w:r w:rsidR="00373E6C" w:rsidRPr="00373E6C">
        <w:rPr>
          <w:sz w:val="24"/>
          <w:szCs w:val="24"/>
          <w:u w:val="single"/>
        </w:rPr>
        <w:t xml:space="preserve"> 2-11/383</w:t>
      </w:r>
    </w:p>
    <w:p w:rsidR="00BD767C" w:rsidRPr="00600A2C" w:rsidRDefault="00BD767C" w:rsidP="00BD767C">
      <w:pPr>
        <w:keepNext/>
        <w:tabs>
          <w:tab w:val="left" w:pos="4536"/>
        </w:tabs>
        <w:outlineLvl w:val="8"/>
        <w:rPr>
          <w:rFonts w:eastAsia="Times New Roman"/>
          <w:sz w:val="24"/>
          <w:szCs w:val="24"/>
          <w:lang w:val="be-BY"/>
        </w:rPr>
      </w:pPr>
      <w:r w:rsidRPr="00600A2C">
        <w:rPr>
          <w:rFonts w:eastAsia="Times New Roman"/>
          <w:sz w:val="24"/>
          <w:szCs w:val="24"/>
          <w:lang w:val="be-BY"/>
        </w:rPr>
        <w:t>На № _____________</w:t>
      </w:r>
    </w:p>
    <w:p w:rsidR="00BD767C" w:rsidRDefault="00BD767C" w:rsidP="00BD767C">
      <w:pPr>
        <w:spacing w:line="240" w:lineRule="exact"/>
        <w:ind w:firstLine="5670"/>
      </w:pPr>
    </w:p>
    <w:p w:rsidR="0089387D" w:rsidRDefault="0034344F" w:rsidP="00BD767C">
      <w:pPr>
        <w:spacing w:line="360" w:lineRule="auto"/>
      </w:pPr>
    </w:p>
    <w:p w:rsidR="0096238B" w:rsidRPr="0044514E" w:rsidRDefault="0096238B" w:rsidP="00BD767C">
      <w:pPr>
        <w:spacing w:line="360" w:lineRule="auto"/>
      </w:pPr>
    </w:p>
    <w:p w:rsidR="00BD767C" w:rsidRPr="0044514E" w:rsidRDefault="00BD767C" w:rsidP="00BD767C">
      <w:pPr>
        <w:spacing w:line="360" w:lineRule="auto"/>
      </w:pPr>
      <w:r w:rsidRPr="0044514E">
        <w:t>О рассмотрении обращения</w:t>
      </w:r>
    </w:p>
    <w:p w:rsidR="00BD767C" w:rsidRPr="0044514E" w:rsidRDefault="00BD767C" w:rsidP="00BD767C">
      <w:pPr>
        <w:spacing w:line="360" w:lineRule="auto"/>
      </w:pPr>
    </w:p>
    <w:p w:rsidR="00BD767C" w:rsidRPr="0044514E" w:rsidRDefault="00BD767C">
      <w:r w:rsidRPr="0044514E">
        <w:tab/>
        <w:t>Минский районный исполнительный комитет, рассмотрев Ваш</w:t>
      </w:r>
      <w:r w:rsidR="001218FF" w:rsidRPr="0044514E">
        <w:t>и</w:t>
      </w:r>
      <w:r w:rsidRPr="0044514E">
        <w:t xml:space="preserve"> электронн</w:t>
      </w:r>
      <w:r w:rsidR="001218FF" w:rsidRPr="0044514E">
        <w:t>ы</w:t>
      </w:r>
      <w:r w:rsidRPr="0044514E">
        <w:t>е обращени</w:t>
      </w:r>
      <w:r w:rsidR="001218FF" w:rsidRPr="0044514E">
        <w:t>я</w:t>
      </w:r>
      <w:r w:rsidRPr="0044514E">
        <w:t xml:space="preserve"> по существу заданных вопросов в рамках компетенции сообщает.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 xml:space="preserve">Автомобильная дорога Н-8987 Клиника НИИ РМ – д. </w:t>
      </w:r>
      <w:proofErr w:type="spellStart"/>
      <w:r w:rsidRPr="0044514E">
        <w:rPr>
          <w:sz w:val="30"/>
          <w:szCs w:val="30"/>
        </w:rPr>
        <w:t>Аксаковщина</w:t>
      </w:r>
      <w:proofErr w:type="spellEnd"/>
      <w:r w:rsidRPr="0044514E">
        <w:rPr>
          <w:sz w:val="30"/>
          <w:szCs w:val="30"/>
        </w:rPr>
        <w:t xml:space="preserve"> </w:t>
      </w:r>
      <w:r w:rsidRPr="0044514E">
        <w:rPr>
          <w:sz w:val="30"/>
          <w:szCs w:val="30"/>
        </w:rPr>
        <w:br/>
        <w:t xml:space="preserve">V категории, протяженностью 3,9 км, имеющая на участке км 0,0 – км 3,07 асфальтобетонное, на остальном  –  гравийное покрытие, находится на балансе и обслуживании филиала КУП «Минскоблдорстрой»-«ДРСУ № 194». </w:t>
      </w:r>
    </w:p>
    <w:p w:rsidR="002949F2" w:rsidRPr="0044514E" w:rsidRDefault="001218FF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 xml:space="preserve">По информации, предоставленной КУП «Минскоблдорстрой» </w:t>
      </w:r>
      <w:r w:rsidRPr="0044514E">
        <w:rPr>
          <w:sz w:val="30"/>
          <w:szCs w:val="30"/>
        </w:rPr>
        <w:br/>
        <w:t>в</w:t>
      </w:r>
      <w:r w:rsidR="002949F2" w:rsidRPr="0044514E">
        <w:rPr>
          <w:sz w:val="30"/>
          <w:szCs w:val="30"/>
        </w:rPr>
        <w:t xml:space="preserve"> соответствии с приложением 7 к Государственной программе по развитию </w:t>
      </w:r>
      <w:r w:rsidRPr="0044514E">
        <w:rPr>
          <w:sz w:val="30"/>
          <w:szCs w:val="30"/>
        </w:rPr>
        <w:br/>
      </w:r>
      <w:r w:rsidR="002949F2" w:rsidRPr="0044514E">
        <w:rPr>
          <w:sz w:val="30"/>
          <w:szCs w:val="30"/>
        </w:rPr>
        <w:t xml:space="preserve">и содержанию автомобильных дорог Республики Беларусь на 2017-2020 годы, утвержденной Постановлением Совета Министров Республики Беларусь </w:t>
      </w:r>
      <w:r w:rsidRPr="0044514E">
        <w:rPr>
          <w:sz w:val="30"/>
          <w:szCs w:val="30"/>
        </w:rPr>
        <w:br/>
      </w:r>
      <w:r w:rsidR="002949F2" w:rsidRPr="0044514E">
        <w:rPr>
          <w:sz w:val="30"/>
          <w:szCs w:val="30"/>
        </w:rPr>
        <w:t xml:space="preserve">от 18.09.2017г. № 699, определен перечень участков автомобильных дорог, требующих первоочередного ремонта, с объемом </w:t>
      </w:r>
      <w:r w:rsidR="002949F2" w:rsidRPr="0044514E">
        <w:rPr>
          <w:sz w:val="30"/>
          <w:szCs w:val="30"/>
        </w:rPr>
        <w:br/>
        <w:t>их финансирования. Данной программой реконструкция или ремонт указанной автомобильной дороги не предусмотрен.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>В программу ремонта автомобильных дорог на 2021-2025 г.г. включаются участки дорог, на которых не обеспечивается безопасность дорожного движения или имеются повреждения, препятствующие движению в установленном режиме.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 xml:space="preserve">В тоже время на территории Минского района имеется 192,5 км местных автомобильных дорог, находящихся в неудовлетворительном (аварийном) состоянии и требующих неотложного ремонта. Выделяемые </w:t>
      </w:r>
      <w:r w:rsidRPr="0044514E">
        <w:rPr>
          <w:sz w:val="30"/>
          <w:szCs w:val="30"/>
        </w:rPr>
        <w:br/>
      </w:r>
      <w:r w:rsidRPr="0044514E">
        <w:rPr>
          <w:sz w:val="30"/>
          <w:szCs w:val="30"/>
        </w:rPr>
        <w:lastRenderedPageBreak/>
        <w:t>на финансирование дорожных работ бюджетные средства в ближайшие годы будут направляться в первую очередь на их ремонт.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>Согласно требований ТКП 45-3.03-19-2006 «Автомобильные дороги. Нормы проектирования» пешеходные дорожки (тротуары) следует предусматривать на участках дорог IV и выше категорий, проходящих через населенные пункты, при количестве пешеходов более 200 чел./</w:t>
      </w:r>
      <w:proofErr w:type="spellStart"/>
      <w:r w:rsidRPr="0044514E">
        <w:rPr>
          <w:sz w:val="30"/>
          <w:szCs w:val="30"/>
        </w:rPr>
        <w:t>сут</w:t>
      </w:r>
      <w:proofErr w:type="spellEnd"/>
      <w:r w:rsidRPr="0044514E">
        <w:rPr>
          <w:sz w:val="30"/>
          <w:szCs w:val="30"/>
        </w:rPr>
        <w:t>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 xml:space="preserve">Таким образом, устройство тротуара или пешеходной дорожки невозможно без реконструкции участка автомобильной дороги </w:t>
      </w:r>
      <w:r w:rsidRPr="0044514E">
        <w:rPr>
          <w:sz w:val="30"/>
          <w:szCs w:val="30"/>
        </w:rPr>
        <w:br/>
        <w:t xml:space="preserve">Н-8987 Клиника НИИ РМ – д. </w:t>
      </w:r>
      <w:proofErr w:type="spellStart"/>
      <w:r w:rsidRPr="0044514E">
        <w:rPr>
          <w:sz w:val="30"/>
          <w:szCs w:val="30"/>
        </w:rPr>
        <w:t>Аксаковщина</w:t>
      </w:r>
      <w:proofErr w:type="spellEnd"/>
      <w:r w:rsidRPr="0044514E">
        <w:rPr>
          <w:sz w:val="30"/>
          <w:szCs w:val="30"/>
        </w:rPr>
        <w:t xml:space="preserve"> до параметров IV технической категории с расширением земляного полотна до 10 м, что в свою очередь повлечет частичное изъятие земельных участков лесного фонда.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 xml:space="preserve">В тоже время, согласно нормативных требований, реконструкция автомобильной дороги назначается в зависимости от расчетной интенсивности движения автомобилей в сутки и для IV категории она принимается для местных автомобильных дорог от 400 до 3000 ед. в сутки. </w:t>
      </w:r>
      <w:r w:rsidRPr="0044514E">
        <w:rPr>
          <w:sz w:val="30"/>
          <w:szCs w:val="30"/>
        </w:rPr>
        <w:br/>
        <w:t xml:space="preserve">В настоящее время ежедневная интенсивность движения по указанной автомобильной дороги составляет максимум 200 – 250 </w:t>
      </w:r>
      <w:proofErr w:type="spellStart"/>
      <w:r w:rsidRPr="0044514E">
        <w:rPr>
          <w:sz w:val="30"/>
          <w:szCs w:val="30"/>
        </w:rPr>
        <w:t>ед</w:t>
      </w:r>
      <w:proofErr w:type="spellEnd"/>
      <w:r w:rsidRPr="0044514E">
        <w:rPr>
          <w:sz w:val="30"/>
          <w:szCs w:val="30"/>
        </w:rPr>
        <w:t>/</w:t>
      </w:r>
      <w:proofErr w:type="spellStart"/>
      <w:r w:rsidRPr="0044514E">
        <w:rPr>
          <w:sz w:val="30"/>
          <w:szCs w:val="30"/>
        </w:rPr>
        <w:t>сут</w:t>
      </w:r>
      <w:proofErr w:type="spellEnd"/>
      <w:r w:rsidRPr="0044514E">
        <w:rPr>
          <w:sz w:val="30"/>
          <w:szCs w:val="30"/>
        </w:rPr>
        <w:t>., что соответствует существующей V категории.</w:t>
      </w:r>
    </w:p>
    <w:p w:rsidR="002949F2" w:rsidRPr="0044514E" w:rsidRDefault="002949F2" w:rsidP="002949F2">
      <w:pPr>
        <w:ind w:firstLine="708"/>
      </w:pPr>
      <w:r w:rsidRPr="0044514E">
        <w:t>Учитывая вышеизложенное, реконструкция данной дороги в настоящее время не обоснована.</w:t>
      </w:r>
    </w:p>
    <w:p w:rsidR="002949F2" w:rsidRPr="0044514E" w:rsidRDefault="002949F2" w:rsidP="002949F2">
      <w:pPr>
        <w:ind w:firstLine="708"/>
      </w:pPr>
      <w:r w:rsidRPr="0044514E">
        <w:t xml:space="preserve">Вместе с тем, филиалом «ДРСУ № 194» в марте текущего года на данной автомобильной дороге выполнены работы по устранению </w:t>
      </w:r>
      <w:proofErr w:type="spellStart"/>
      <w:r w:rsidRPr="0044514E">
        <w:t>ямочности</w:t>
      </w:r>
      <w:proofErr w:type="spellEnd"/>
      <w:r w:rsidRPr="0044514E">
        <w:t xml:space="preserve"> асфальтобетонного покрытия, уборке мусора в полосе отвода и ликвидации мест застоя воды.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 xml:space="preserve">В настоящее время проезд транспортных средств по автомобильной дороге Н-8987 Клиника НИИ РМ – д. </w:t>
      </w:r>
      <w:proofErr w:type="spellStart"/>
      <w:r w:rsidRPr="0044514E">
        <w:rPr>
          <w:sz w:val="30"/>
          <w:szCs w:val="30"/>
        </w:rPr>
        <w:t>Аксаковщина</w:t>
      </w:r>
      <w:proofErr w:type="spellEnd"/>
      <w:r w:rsidRPr="0044514E">
        <w:rPr>
          <w:sz w:val="30"/>
          <w:szCs w:val="30"/>
        </w:rPr>
        <w:t xml:space="preserve"> обеспечен и в дальнейшем будет поддерживаться за счет средств, выделенных на содержание.</w:t>
      </w:r>
    </w:p>
    <w:p w:rsidR="002949F2" w:rsidRPr="0044514E" w:rsidRDefault="002949F2" w:rsidP="002949F2">
      <w:pPr>
        <w:pStyle w:val="a3"/>
        <w:ind w:firstLine="708"/>
        <w:rPr>
          <w:sz w:val="30"/>
          <w:szCs w:val="30"/>
        </w:rPr>
      </w:pPr>
      <w:r w:rsidRPr="0044514E">
        <w:rPr>
          <w:sz w:val="30"/>
          <w:szCs w:val="30"/>
        </w:rPr>
        <w:t xml:space="preserve">По вопросу строительства разворотного кольца для общественного пассажирского транспорта в районе н.п. </w:t>
      </w:r>
      <w:proofErr w:type="spellStart"/>
      <w:r w:rsidRPr="0044514E">
        <w:rPr>
          <w:sz w:val="30"/>
          <w:szCs w:val="30"/>
        </w:rPr>
        <w:t>Аксаковщина</w:t>
      </w:r>
      <w:proofErr w:type="spellEnd"/>
      <w:r w:rsidRPr="0044514E">
        <w:rPr>
          <w:sz w:val="30"/>
          <w:szCs w:val="30"/>
        </w:rPr>
        <w:t xml:space="preserve"> информируем, что в 2019 году была разработана сметная документация на ее устройство и проведена экспертиза.</w:t>
      </w:r>
    </w:p>
    <w:p w:rsidR="00D6425C" w:rsidRPr="0044514E" w:rsidRDefault="00D6425C" w:rsidP="00D6425C">
      <w:r w:rsidRPr="0044514E">
        <w:tab/>
      </w:r>
      <w:r w:rsidR="002949F2" w:rsidRPr="0044514E">
        <w:t>Однако</w:t>
      </w:r>
      <w:r w:rsidR="00373E6C" w:rsidRPr="0044514E">
        <w:t xml:space="preserve"> в связи с многочисленными обращениями жителей д. </w:t>
      </w:r>
      <w:proofErr w:type="spellStart"/>
      <w:r w:rsidR="00373E6C" w:rsidRPr="0044514E">
        <w:t>Аксаковщина</w:t>
      </w:r>
      <w:proofErr w:type="spellEnd"/>
      <w:r w:rsidR="00373E6C" w:rsidRPr="0044514E">
        <w:t xml:space="preserve"> в различные государственные органы с</w:t>
      </w:r>
      <w:r w:rsidRPr="0044514E">
        <w:t xml:space="preserve"> участием представителей Минского районного исполнительного комитета, </w:t>
      </w:r>
      <w:r w:rsidR="002949F2" w:rsidRPr="0044514E">
        <w:br/>
      </w:r>
      <w:r w:rsidRPr="0044514E">
        <w:t>КУП «Минскоблдорстрой» и иными заинтересованными состоялось повторное комиссионное обследование дорожных условий на предмет иного места размещения разворотного кольца в д. </w:t>
      </w:r>
      <w:proofErr w:type="spellStart"/>
      <w:r w:rsidRPr="0044514E">
        <w:t>Аксаковщина</w:t>
      </w:r>
      <w:proofErr w:type="spellEnd"/>
      <w:r w:rsidRPr="0044514E">
        <w:t>.</w:t>
      </w:r>
    </w:p>
    <w:p w:rsidR="00D6425C" w:rsidRPr="0044514E" w:rsidRDefault="00D6425C" w:rsidP="002949F2">
      <w:pPr>
        <w:rPr>
          <w:rFonts w:eastAsia="Calibri"/>
          <w:lang w:eastAsia="en-US"/>
        </w:rPr>
      </w:pPr>
      <w:r w:rsidRPr="0044514E">
        <w:lastRenderedPageBreak/>
        <w:tab/>
        <w:t xml:space="preserve">По результатам обследования Минским районным исполнительным комитетом в адрес КУП «Минскоблдорстрой» направлено ходатайство о рассмотрении возможности </w:t>
      </w:r>
      <w:r w:rsidRPr="0044514E">
        <w:rPr>
          <w:rFonts w:eastAsia="Calibri"/>
          <w:lang w:eastAsia="en-US"/>
        </w:rPr>
        <w:t>разработки проектно-сметной документации и реализации работ по строительству разворотного кольца на земельном участке №</w:t>
      </w:r>
      <w:r w:rsidRPr="0044514E">
        <w:rPr>
          <w:rFonts w:ascii="Verdana" w:hAnsi="Verdana"/>
          <w:color w:val="131313"/>
          <w:shd w:val="clear" w:color="auto" w:fill="FFFFFF"/>
        </w:rPr>
        <w:t xml:space="preserve"> </w:t>
      </w:r>
      <w:r w:rsidRPr="0044514E">
        <w:rPr>
          <w:rFonts w:eastAsia="Calibri"/>
          <w:lang w:eastAsia="en-US"/>
        </w:rPr>
        <w:t xml:space="preserve">623681300001000011, </w:t>
      </w:r>
      <w:r w:rsidR="002949F2" w:rsidRPr="0044514E">
        <w:rPr>
          <w:rFonts w:eastAsia="Calibri"/>
          <w:lang w:eastAsia="en-US"/>
        </w:rPr>
        <w:br/>
      </w:r>
      <w:r w:rsidRPr="0044514E">
        <w:rPr>
          <w:rFonts w:eastAsia="Calibri"/>
          <w:lang w:eastAsia="en-US"/>
        </w:rPr>
        <w:t>на территории имеющейся стоянки транспортных средств.</w:t>
      </w:r>
    </w:p>
    <w:p w:rsidR="002949F2" w:rsidRPr="0044514E" w:rsidRDefault="002949F2" w:rsidP="00D6425C">
      <w:pPr>
        <w:rPr>
          <w:rFonts w:eastAsia="Calibri"/>
          <w:lang w:eastAsia="en-US"/>
        </w:rPr>
      </w:pPr>
      <w:r w:rsidRPr="0044514E">
        <w:rPr>
          <w:rFonts w:eastAsia="Calibri"/>
          <w:lang w:eastAsia="en-US"/>
        </w:rPr>
        <w:tab/>
        <w:t xml:space="preserve">По информации, предоставленной КУП «Минскоблдорстрой», в текущем 2020 году </w:t>
      </w:r>
      <w:r w:rsidRPr="0044514E">
        <w:t xml:space="preserve">будет проведена </w:t>
      </w:r>
      <w:proofErr w:type="spellStart"/>
      <w:r w:rsidRPr="0044514E">
        <w:t>предпроектная</w:t>
      </w:r>
      <w:proofErr w:type="spellEnd"/>
      <w:r w:rsidRPr="0044514E">
        <w:t xml:space="preserve"> проработка возможности устройства разворотного кольца на территории существующей стоянки транспортных средств в районе дома 5А по улице Лесной, после чего будет принято окончательное решение.</w:t>
      </w:r>
    </w:p>
    <w:p w:rsidR="00D6425C" w:rsidRPr="0044514E" w:rsidRDefault="00D6425C" w:rsidP="00D6425C">
      <w:r w:rsidRPr="0044514E">
        <w:tab/>
      </w:r>
      <w:proofErr w:type="gramStart"/>
      <w:r w:rsidRPr="0044514E">
        <w:t xml:space="preserve">По вопросу увеличения количества подвижного состава пригородных маршрутов в направлении </w:t>
      </w:r>
      <w:proofErr w:type="spellStart"/>
      <w:r w:rsidRPr="0044514E">
        <w:t>Аксаковщина</w:t>
      </w:r>
      <w:proofErr w:type="spellEnd"/>
      <w:r w:rsidRPr="0044514E">
        <w:t xml:space="preserve"> – Минск и обратно сообщаем, что по информации, предоставленной государственным предприятием «Столичный транспорт и связь», </w:t>
      </w:r>
      <w:r w:rsidR="002949F2" w:rsidRPr="0044514E">
        <w:t xml:space="preserve">вопрос </w:t>
      </w:r>
      <w:r w:rsidRPr="0044514E">
        <w:t>организаци</w:t>
      </w:r>
      <w:r w:rsidR="002949F2" w:rsidRPr="0044514E">
        <w:t>и</w:t>
      </w:r>
      <w:r w:rsidRPr="0044514E">
        <w:t xml:space="preserve"> дополнительны</w:t>
      </w:r>
      <w:r w:rsidR="002949F2" w:rsidRPr="0044514E">
        <w:t>х</w:t>
      </w:r>
      <w:r w:rsidRPr="0044514E">
        <w:t xml:space="preserve"> рейсов пригородных автобусных маршрутов для улучшения транспортного обслуживания д. </w:t>
      </w:r>
      <w:proofErr w:type="spellStart"/>
      <w:r w:rsidRPr="0044514E">
        <w:t>Аксаковщина</w:t>
      </w:r>
      <w:proofErr w:type="spellEnd"/>
      <w:r w:rsidRPr="0044514E">
        <w:t xml:space="preserve"> может быть рассмотрен после приведения транспортной инфраструктуры в районе д. </w:t>
      </w:r>
      <w:proofErr w:type="spellStart"/>
      <w:r w:rsidRPr="0044514E">
        <w:t>Аксаковщина</w:t>
      </w:r>
      <w:proofErr w:type="spellEnd"/>
      <w:r w:rsidRPr="0044514E">
        <w:t xml:space="preserve"> в соответствие с требованиями нормативных актов для регулярного движения автобусов категории</w:t>
      </w:r>
      <w:proofErr w:type="gramEnd"/>
      <w:r w:rsidRPr="0044514E">
        <w:t xml:space="preserve"> М3 (большой вместимости), а именно строительства разворотного кольца. </w:t>
      </w:r>
    </w:p>
    <w:p w:rsidR="00B17660" w:rsidRPr="0044514E" w:rsidRDefault="00B17660" w:rsidP="00B17660">
      <w:pPr>
        <w:ind w:firstLine="708"/>
      </w:pPr>
      <w:r w:rsidRPr="0044514E">
        <w:t>В настоящее время транспортное обслуживание д. </w:t>
      </w:r>
      <w:proofErr w:type="spellStart"/>
      <w:r w:rsidRPr="0044514E">
        <w:t>Аксаковщина</w:t>
      </w:r>
      <w:proofErr w:type="spellEnd"/>
      <w:r w:rsidRPr="0044514E">
        <w:t xml:space="preserve"> осуществляется автобусным маршрутом № 210 «ДС Запад-3 - </w:t>
      </w:r>
      <w:proofErr w:type="spellStart"/>
      <w:r w:rsidRPr="0044514E">
        <w:t>Аксаковщина</w:t>
      </w:r>
      <w:proofErr w:type="spellEnd"/>
      <w:r w:rsidRPr="0044514E">
        <w:t xml:space="preserve">» с выполнением остановки «РКБМР </w:t>
      </w:r>
      <w:proofErr w:type="spellStart"/>
      <w:r w:rsidRPr="0044514E">
        <w:t>Аксаковщина</w:t>
      </w:r>
      <w:proofErr w:type="spellEnd"/>
      <w:r w:rsidRPr="0044514E">
        <w:t xml:space="preserve">», </w:t>
      </w:r>
      <w:r w:rsidR="002949F2" w:rsidRPr="0044514E">
        <w:br/>
      </w:r>
      <w:r w:rsidRPr="0044514E">
        <w:t>а также маршрутами № 1203-ТК «ст.м. Пушкинская – Новое Поле»</w:t>
      </w:r>
    </w:p>
    <w:p w:rsidR="00B17660" w:rsidRPr="0044514E" w:rsidRDefault="00B17660" w:rsidP="00B17660">
      <w:pPr>
        <w:rPr>
          <w:bCs/>
        </w:rPr>
      </w:pPr>
      <w:r w:rsidRPr="0044514E">
        <w:tab/>
        <w:t xml:space="preserve">Вместе с тем сообщаем, что </w:t>
      </w:r>
      <w:r w:rsidR="009845CF" w:rsidRPr="0044514E">
        <w:t xml:space="preserve">в перечень проекта Программы финансирования в 2020 году проектирования и строительства (реконструкции) объектов инженерной и транспортной инфраструктуры включены </w:t>
      </w:r>
      <w:r w:rsidR="0034657B" w:rsidRPr="0044514E">
        <w:rPr>
          <w:bCs/>
        </w:rPr>
        <w:t>проектно-изыскательски</w:t>
      </w:r>
      <w:r w:rsidR="005438E4" w:rsidRPr="0044514E">
        <w:rPr>
          <w:bCs/>
        </w:rPr>
        <w:t>е</w:t>
      </w:r>
      <w:r w:rsidR="0034657B" w:rsidRPr="0044514E">
        <w:rPr>
          <w:bCs/>
        </w:rPr>
        <w:t xml:space="preserve"> </w:t>
      </w:r>
      <w:r w:rsidRPr="0044514E">
        <w:rPr>
          <w:bCs/>
        </w:rPr>
        <w:t>раб</w:t>
      </w:r>
      <w:r w:rsidR="001218FF" w:rsidRPr="0044514E">
        <w:rPr>
          <w:bCs/>
        </w:rPr>
        <w:t>о</w:t>
      </w:r>
      <w:r w:rsidRPr="0044514E">
        <w:rPr>
          <w:bCs/>
        </w:rPr>
        <w:t>т</w:t>
      </w:r>
      <w:r w:rsidR="001218FF" w:rsidRPr="0044514E">
        <w:rPr>
          <w:bCs/>
        </w:rPr>
        <w:t>ы</w:t>
      </w:r>
      <w:r w:rsidRPr="0044514E">
        <w:rPr>
          <w:bCs/>
        </w:rPr>
        <w:t xml:space="preserve"> по </w:t>
      </w:r>
      <w:r w:rsidR="0034657B" w:rsidRPr="0044514E">
        <w:rPr>
          <w:bCs/>
        </w:rPr>
        <w:t>объекту «Строительство подъездной дороги с парковочными местами от автодороги</w:t>
      </w:r>
      <w:r w:rsidRPr="0044514E">
        <w:t xml:space="preserve"> Н-8987 </w:t>
      </w:r>
      <w:r w:rsidR="001218FF" w:rsidRPr="0044514E">
        <w:br/>
      </w:r>
      <w:r w:rsidRPr="0044514E">
        <w:t>к дому № 7 по ул. Лесная в д. </w:t>
      </w:r>
      <w:proofErr w:type="spellStart"/>
      <w:r w:rsidRPr="0044514E">
        <w:t>Аксаковщина</w:t>
      </w:r>
      <w:proofErr w:type="spellEnd"/>
      <w:r w:rsidR="002949F2" w:rsidRPr="0044514E">
        <w:t>»</w:t>
      </w:r>
      <w:r w:rsidRPr="0044514E">
        <w:t>.</w:t>
      </w:r>
    </w:p>
    <w:p w:rsidR="00BD767C" w:rsidRPr="0044514E" w:rsidRDefault="001218FF">
      <w:r w:rsidRPr="0044514E">
        <w:tab/>
        <w:t>По информации, предоставленной государственным предприятием «Жилищник Минщины»,</w:t>
      </w:r>
      <w:r w:rsidR="00C3291D" w:rsidRPr="0044514E">
        <w:t xml:space="preserve"> в 2017 году были выполнены работы по текущему ремонту придомовых территорий жилых домов № 1, 3 по ул.Лесная в д. </w:t>
      </w:r>
      <w:proofErr w:type="spellStart"/>
      <w:r w:rsidR="00C3291D" w:rsidRPr="0044514E">
        <w:t>Аксаковщина</w:t>
      </w:r>
      <w:proofErr w:type="spellEnd"/>
      <w:r w:rsidR="00C3291D" w:rsidRPr="0044514E">
        <w:t>. В настоящее время указанные придомовые территории находятся в удовлетворительном состоянии.</w:t>
      </w:r>
    </w:p>
    <w:p w:rsidR="00C3291D" w:rsidRPr="0044514E" w:rsidRDefault="00C3291D">
      <w:r w:rsidRPr="0044514E">
        <w:tab/>
        <w:t>Текущий ремонт придомовых территорий домов № 2, 4, 5 по ул. Лесная в д. </w:t>
      </w:r>
      <w:proofErr w:type="spellStart"/>
      <w:r w:rsidRPr="0044514E">
        <w:t>Аксаковщина</w:t>
      </w:r>
      <w:proofErr w:type="spellEnd"/>
      <w:r w:rsidRPr="0044514E">
        <w:t xml:space="preserve"> в 2020 году не планируется.</w:t>
      </w:r>
    </w:p>
    <w:p w:rsidR="00C3291D" w:rsidRPr="0044514E" w:rsidRDefault="00C3291D">
      <w:r w:rsidRPr="0044514E">
        <w:tab/>
        <w:t>Уборка придомовых территорий жилых домов, находящихся на балансе предприятия, выполняется рабочим по комплексной уборке и содержанию домовладений в соответствии с утвержденным перечнем.</w:t>
      </w:r>
    </w:p>
    <w:p w:rsidR="00C3291D" w:rsidRPr="0044514E" w:rsidRDefault="00C3291D">
      <w:r w:rsidRPr="0044514E">
        <w:lastRenderedPageBreak/>
        <w:tab/>
        <w:t>Контейнерные площадки, расположенные возле жилых домов № 5,7 по ул. Лесная в д. </w:t>
      </w:r>
      <w:proofErr w:type="spellStart"/>
      <w:r w:rsidRPr="0044514E">
        <w:t>Аксаковщина</w:t>
      </w:r>
      <w:proofErr w:type="spellEnd"/>
      <w:r w:rsidRPr="0044514E">
        <w:t>, установлены в соответствии с санитарными нормами. Вывоз крупногабаритного мусора и ТБО с вышеуказанных контейнерных площадок производится специализированным транспортом государственного предприятия «</w:t>
      </w:r>
      <w:proofErr w:type="spellStart"/>
      <w:r w:rsidRPr="0044514E">
        <w:t>ЭкоСпецТранс</w:t>
      </w:r>
      <w:proofErr w:type="spellEnd"/>
      <w:r w:rsidRPr="0044514E">
        <w:t>» в соответствии с графиком, после чего осуществляется уборка вышеуказанных контейнерных площадок.</w:t>
      </w:r>
    </w:p>
    <w:p w:rsidR="00C3291D" w:rsidRPr="0044514E" w:rsidRDefault="00C3291D" w:rsidP="00C3291D">
      <w:pPr>
        <w:ind w:firstLine="708"/>
      </w:pPr>
      <w:r w:rsidRPr="0044514E">
        <w:t>В соответствии со статьей 20 Закона Республики Беларусь от 18.07.2011г. «Об обращении граждан и юридических лиц» данный ответ на Ваше обращение может быть обжалован в Минский областной исполнительный комитет.</w:t>
      </w:r>
    </w:p>
    <w:p w:rsidR="00C3291D" w:rsidRPr="0044514E" w:rsidRDefault="00C3291D" w:rsidP="00C3291D">
      <w:pPr>
        <w:spacing w:line="360" w:lineRule="auto"/>
      </w:pPr>
    </w:p>
    <w:p w:rsidR="00C3291D" w:rsidRPr="0044514E" w:rsidRDefault="0044514E" w:rsidP="0096238B">
      <w:pPr>
        <w:tabs>
          <w:tab w:val="left" w:pos="6804"/>
          <w:tab w:val="left" w:pos="6946"/>
        </w:tabs>
        <w:spacing w:line="360" w:lineRule="auto"/>
      </w:pPr>
      <w:r>
        <w:t>З</w:t>
      </w:r>
      <w:r w:rsidR="00C3291D" w:rsidRPr="0044514E">
        <w:t>аместитель председателя</w:t>
      </w:r>
      <w:r w:rsidR="00C3291D" w:rsidRPr="0044514E">
        <w:tab/>
      </w:r>
      <w:r>
        <w:t>А.П. Панченко</w:t>
      </w:r>
    </w:p>
    <w:p w:rsidR="00C3291D" w:rsidRPr="0044514E" w:rsidRDefault="00C3291D" w:rsidP="00C3291D">
      <w:pPr>
        <w:spacing w:line="360" w:lineRule="auto"/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44514E" w:rsidRDefault="0044514E" w:rsidP="00C3291D">
      <w:pPr>
        <w:spacing w:line="360" w:lineRule="auto"/>
        <w:rPr>
          <w:sz w:val="18"/>
          <w:szCs w:val="18"/>
        </w:rPr>
      </w:pPr>
    </w:p>
    <w:p w:rsidR="00C3291D" w:rsidRDefault="00C3291D" w:rsidP="00C3291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Минич 204 62 30</w:t>
      </w:r>
    </w:p>
    <w:sectPr w:rsidR="00C3291D" w:rsidSect="004451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EA6"/>
    <w:rsid w:val="001218FF"/>
    <w:rsid w:val="001E0231"/>
    <w:rsid w:val="00262969"/>
    <w:rsid w:val="002949F2"/>
    <w:rsid w:val="0034344F"/>
    <w:rsid w:val="0034657B"/>
    <w:rsid w:val="00373E6C"/>
    <w:rsid w:val="00410396"/>
    <w:rsid w:val="0044514E"/>
    <w:rsid w:val="004A7427"/>
    <w:rsid w:val="005438E4"/>
    <w:rsid w:val="00627737"/>
    <w:rsid w:val="006837E8"/>
    <w:rsid w:val="00913631"/>
    <w:rsid w:val="0093475E"/>
    <w:rsid w:val="00951811"/>
    <w:rsid w:val="0096238B"/>
    <w:rsid w:val="009845CF"/>
    <w:rsid w:val="00A6381D"/>
    <w:rsid w:val="00B17660"/>
    <w:rsid w:val="00BD767C"/>
    <w:rsid w:val="00C3291D"/>
    <w:rsid w:val="00D6425C"/>
    <w:rsid w:val="00DB1960"/>
    <w:rsid w:val="00E02EA6"/>
    <w:rsid w:val="00E3413C"/>
    <w:rsid w:val="00EA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9F2"/>
    <w:rPr>
      <w:rFonts w:eastAsia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949F2"/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9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9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1767517@gmail.com</cp:lastModifiedBy>
  <cp:revision>11</cp:revision>
  <cp:lastPrinted>2020-03-27T13:46:00Z</cp:lastPrinted>
  <dcterms:created xsi:type="dcterms:W3CDTF">2020-03-26T07:22:00Z</dcterms:created>
  <dcterms:modified xsi:type="dcterms:W3CDTF">2020-04-02T09:11:00Z</dcterms:modified>
</cp:coreProperties>
</file>