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FA" w:rsidRDefault="00900BFA">
      <w:pPr>
        <w:spacing w:line="1" w:lineRule="exact"/>
        <w:rPr>
          <w:sz w:val="2"/>
          <w:szCs w:val="2"/>
        </w:rPr>
      </w:pPr>
      <w:bookmarkStart w:id="0" w:name="_GoBack"/>
      <w:bookmarkEnd w:id="0"/>
    </w:p>
    <w:p w:rsidR="00900BFA" w:rsidRDefault="00900BFA">
      <w:pPr>
        <w:framePr w:h="980" w:hSpace="10080" w:wrap="notBeside" w:vAnchor="text" w:hAnchor="margin" w:x="4484" w:y="1"/>
        <w:rPr>
          <w:sz w:val="24"/>
          <w:szCs w:val="24"/>
        </w:rPr>
        <w:sectPr w:rsidR="00900BFA" w:rsidSect="00F607BA">
          <w:headerReference w:type="default" r:id="rId9"/>
          <w:type w:val="continuous"/>
          <w:pgSz w:w="11909" w:h="16834"/>
          <w:pgMar w:top="595" w:right="580" w:bottom="360" w:left="1628" w:header="720" w:footer="720" w:gutter="0"/>
          <w:cols w:space="720"/>
          <w:noEndnote/>
          <w:titlePg/>
        </w:sectPr>
      </w:pPr>
    </w:p>
    <w:p w:rsidR="00900BFA" w:rsidRDefault="00900BFA">
      <w:pPr>
        <w:spacing w:before="101" w:line="1" w:lineRule="exact"/>
        <w:rPr>
          <w:sz w:val="2"/>
          <w:szCs w:val="2"/>
        </w:rPr>
      </w:pPr>
    </w:p>
    <w:p w:rsidR="00900BFA" w:rsidRDefault="00900BFA">
      <w:pPr>
        <w:framePr w:h="980" w:hSpace="10080" w:wrap="notBeside" w:vAnchor="text" w:hAnchor="margin" w:x="4484" w:y="1"/>
        <w:rPr>
          <w:sz w:val="24"/>
          <w:szCs w:val="24"/>
        </w:rPr>
        <w:sectPr w:rsidR="00900BFA">
          <w:type w:val="continuous"/>
          <w:pgSz w:w="11909" w:h="16834"/>
          <w:pgMar w:top="595" w:right="580" w:bottom="360" w:left="1772" w:header="720" w:footer="720" w:gutter="0"/>
          <w:cols w:space="60"/>
          <w:noEndnote/>
        </w:sectPr>
      </w:pPr>
    </w:p>
    <w:p w:rsidR="00900BFA" w:rsidRDefault="00900BFA">
      <w:pPr>
        <w:shd w:val="clear" w:color="auto" w:fill="FFFFFF"/>
        <w:spacing w:line="331" w:lineRule="exact"/>
        <w:ind w:left="245" w:hanging="245"/>
      </w:pPr>
      <w:r>
        <w:rPr>
          <w:b/>
          <w:bCs/>
          <w:color w:val="000000"/>
          <w:spacing w:val="-9"/>
          <w:sz w:val="30"/>
          <w:szCs w:val="30"/>
        </w:rPr>
        <w:lastRenderedPageBreak/>
        <w:t>М</w:t>
      </w:r>
      <w:r w:rsidR="002634DA">
        <w:rPr>
          <w:b/>
          <w:bCs/>
          <w:color w:val="000000"/>
          <w:spacing w:val="-7"/>
          <w:sz w:val="30"/>
          <w:szCs w:val="30"/>
          <w:lang w:val="be-BY"/>
        </w:rPr>
        <w:t>ІНІ</w:t>
      </w:r>
      <w:r>
        <w:rPr>
          <w:b/>
          <w:bCs/>
          <w:color w:val="000000"/>
          <w:spacing w:val="-9"/>
          <w:sz w:val="30"/>
          <w:szCs w:val="30"/>
        </w:rPr>
        <w:t>СТЭРСТВА ЮСТЫЦЫ</w:t>
      </w:r>
      <w:r w:rsidR="002634DA">
        <w:rPr>
          <w:b/>
          <w:bCs/>
          <w:color w:val="000000"/>
          <w:spacing w:val="-9"/>
          <w:sz w:val="30"/>
          <w:szCs w:val="30"/>
          <w:lang w:val="be-BY"/>
        </w:rPr>
        <w:t>І</w:t>
      </w:r>
      <w:r>
        <w:rPr>
          <w:b/>
          <w:bCs/>
          <w:color w:val="000000"/>
          <w:spacing w:val="-9"/>
          <w:sz w:val="30"/>
          <w:szCs w:val="30"/>
        </w:rPr>
        <w:t xml:space="preserve"> </w:t>
      </w:r>
      <w:r w:rsidR="002634DA">
        <w:rPr>
          <w:b/>
          <w:bCs/>
          <w:color w:val="000000"/>
          <w:spacing w:val="-7"/>
          <w:sz w:val="30"/>
          <w:szCs w:val="30"/>
        </w:rPr>
        <w:t>РЭСПУБЛ</w:t>
      </w:r>
      <w:r w:rsidR="002634DA">
        <w:rPr>
          <w:b/>
          <w:bCs/>
          <w:color w:val="000000"/>
          <w:spacing w:val="-7"/>
          <w:sz w:val="30"/>
          <w:szCs w:val="30"/>
          <w:lang w:val="be-BY"/>
        </w:rPr>
        <w:t>І</w:t>
      </w:r>
      <w:r>
        <w:rPr>
          <w:b/>
          <w:bCs/>
          <w:color w:val="000000"/>
          <w:spacing w:val="-7"/>
          <w:sz w:val="30"/>
          <w:szCs w:val="30"/>
        </w:rPr>
        <w:t>К</w:t>
      </w:r>
      <w:r w:rsidR="002634DA">
        <w:rPr>
          <w:b/>
          <w:bCs/>
          <w:color w:val="000000"/>
          <w:spacing w:val="-7"/>
          <w:sz w:val="30"/>
          <w:szCs w:val="30"/>
          <w:lang w:val="be-BY"/>
        </w:rPr>
        <w:t>І</w:t>
      </w:r>
      <w:r>
        <w:rPr>
          <w:b/>
          <w:bCs/>
          <w:color w:val="000000"/>
          <w:spacing w:val="-7"/>
          <w:sz w:val="30"/>
          <w:szCs w:val="30"/>
        </w:rPr>
        <w:t xml:space="preserve"> БЕЛАРУСЬ</w:t>
      </w:r>
    </w:p>
    <w:p w:rsidR="00900BFA" w:rsidRDefault="00900BFA">
      <w:pPr>
        <w:shd w:val="clear" w:color="auto" w:fill="FFFFFF"/>
        <w:spacing w:line="326" w:lineRule="exact"/>
        <w:ind w:left="264" w:hanging="264"/>
        <w:sectPr w:rsidR="00900BFA" w:rsidSect="00302FFE">
          <w:type w:val="continuous"/>
          <w:pgSz w:w="11909" w:h="16834"/>
          <w:pgMar w:top="426" w:right="580" w:bottom="851" w:left="1772" w:header="720" w:footer="720" w:gutter="0"/>
          <w:cols w:num="2" w:space="720" w:equalWidth="0">
            <w:col w:w="4084" w:space="1128"/>
            <w:col w:w="4344"/>
          </w:cols>
          <w:noEndnote/>
        </w:sectPr>
      </w:pPr>
      <w:r>
        <w:br w:type="column"/>
      </w:r>
      <w:r>
        <w:rPr>
          <w:b/>
          <w:bCs/>
          <w:color w:val="000000"/>
          <w:spacing w:val="-6"/>
          <w:sz w:val="30"/>
          <w:szCs w:val="30"/>
        </w:rPr>
        <w:lastRenderedPageBreak/>
        <w:t xml:space="preserve">МИНИСТЕРСТВО ЮСТИЦИИ </w:t>
      </w:r>
      <w:r>
        <w:rPr>
          <w:b/>
          <w:bCs/>
          <w:color w:val="000000"/>
          <w:spacing w:val="-4"/>
          <w:sz w:val="30"/>
          <w:szCs w:val="30"/>
        </w:rPr>
        <w:t>РЕСПУБЛИКИ БЕЛАРУСЬ</w:t>
      </w:r>
    </w:p>
    <w:p w:rsidR="00900BFA" w:rsidRDefault="00900BFA">
      <w:pPr>
        <w:spacing w:before="360" w:line="1" w:lineRule="exact"/>
        <w:rPr>
          <w:sz w:val="2"/>
          <w:szCs w:val="2"/>
        </w:rPr>
      </w:pPr>
    </w:p>
    <w:p w:rsidR="00900BFA" w:rsidRDefault="00900BFA">
      <w:pPr>
        <w:shd w:val="clear" w:color="auto" w:fill="FFFFFF"/>
        <w:spacing w:line="326" w:lineRule="exact"/>
        <w:ind w:left="264" w:hanging="264"/>
        <w:sectPr w:rsidR="00900BFA" w:rsidSect="00302FFE">
          <w:type w:val="continuous"/>
          <w:pgSz w:w="11909" w:h="16834"/>
          <w:pgMar w:top="595" w:right="691" w:bottom="709" w:left="1637" w:header="720" w:footer="720" w:gutter="0"/>
          <w:cols w:space="60"/>
          <w:noEndnote/>
        </w:sectPr>
      </w:pPr>
    </w:p>
    <w:p w:rsidR="00900BFA" w:rsidRDefault="00900BFA">
      <w:pPr>
        <w:shd w:val="clear" w:color="auto" w:fill="FFFFFF"/>
        <w:spacing w:line="245" w:lineRule="exact"/>
        <w:ind w:left="134"/>
      </w:pPr>
      <w:r>
        <w:rPr>
          <w:color w:val="000000"/>
          <w:spacing w:val="-4"/>
          <w:sz w:val="22"/>
          <w:szCs w:val="22"/>
        </w:rPr>
        <w:lastRenderedPageBreak/>
        <w:t>ву</w:t>
      </w:r>
      <w:r w:rsidR="002634DA">
        <w:rPr>
          <w:color w:val="000000"/>
          <w:spacing w:val="-4"/>
          <w:sz w:val="22"/>
          <w:szCs w:val="22"/>
        </w:rPr>
        <w:t xml:space="preserve">л. Калектарная, 10, 220004, г. </w:t>
      </w:r>
      <w:r w:rsidR="002634DA">
        <w:rPr>
          <w:color w:val="000000"/>
          <w:spacing w:val="-4"/>
          <w:sz w:val="22"/>
          <w:szCs w:val="22"/>
          <w:lang w:val="be-BY"/>
        </w:rPr>
        <w:t>Мін</w:t>
      </w:r>
      <w:r>
        <w:rPr>
          <w:color w:val="000000"/>
          <w:spacing w:val="-4"/>
          <w:sz w:val="22"/>
          <w:szCs w:val="22"/>
        </w:rPr>
        <w:t>ск</w:t>
      </w:r>
    </w:p>
    <w:p w:rsidR="00900BFA" w:rsidRPr="00771BCA" w:rsidRDefault="00CB3DE6">
      <w:pPr>
        <w:shd w:val="clear" w:color="auto" w:fill="FFFFFF"/>
        <w:spacing w:line="245" w:lineRule="exact"/>
        <w:ind w:left="125"/>
      </w:pPr>
      <w:r>
        <w:rPr>
          <w:color w:val="000000"/>
          <w:spacing w:val="-3"/>
          <w:sz w:val="22"/>
          <w:szCs w:val="22"/>
          <w:lang w:val="be-BY"/>
        </w:rPr>
        <w:t xml:space="preserve">   </w:t>
      </w:r>
      <w:r w:rsidR="00900BFA">
        <w:rPr>
          <w:color w:val="000000"/>
          <w:spacing w:val="-3"/>
          <w:sz w:val="22"/>
          <w:szCs w:val="22"/>
        </w:rPr>
        <w:t>Тэл</w:t>
      </w:r>
      <w:r w:rsidR="00900BFA" w:rsidRPr="00771BCA">
        <w:rPr>
          <w:color w:val="000000"/>
          <w:spacing w:val="-3"/>
          <w:sz w:val="22"/>
          <w:szCs w:val="22"/>
        </w:rPr>
        <w:t>./</w:t>
      </w:r>
      <w:r w:rsidR="00900BFA">
        <w:rPr>
          <w:color w:val="000000"/>
          <w:spacing w:val="-3"/>
          <w:sz w:val="22"/>
          <w:szCs w:val="22"/>
        </w:rPr>
        <w:t>факс</w:t>
      </w:r>
      <w:r w:rsidR="00900BFA" w:rsidRPr="00771BCA">
        <w:rPr>
          <w:color w:val="000000"/>
          <w:spacing w:val="-3"/>
          <w:sz w:val="22"/>
          <w:szCs w:val="22"/>
        </w:rPr>
        <w:t>: 200-86-87, 200-97-55</w:t>
      </w:r>
    </w:p>
    <w:p w:rsidR="00900BFA" w:rsidRPr="00771BCA" w:rsidRDefault="00CB3DE6" w:rsidP="007D2332">
      <w:pPr>
        <w:shd w:val="clear" w:color="auto" w:fill="FFFFFF"/>
        <w:spacing w:line="245" w:lineRule="exact"/>
        <w:ind w:left="130" w:right="-53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  <w:lang w:val="be-BY"/>
        </w:rPr>
        <w:t xml:space="preserve">        </w:t>
      </w:r>
      <w:r w:rsidR="00900BFA">
        <w:rPr>
          <w:color w:val="000000"/>
          <w:spacing w:val="-5"/>
          <w:sz w:val="22"/>
          <w:szCs w:val="22"/>
          <w:lang w:val="en-US"/>
        </w:rPr>
        <w:t>E</w:t>
      </w:r>
      <w:r w:rsidR="00900BFA" w:rsidRPr="00771BCA">
        <w:rPr>
          <w:color w:val="000000"/>
          <w:spacing w:val="-5"/>
          <w:sz w:val="22"/>
          <w:szCs w:val="22"/>
        </w:rPr>
        <w:t>-</w:t>
      </w:r>
      <w:r w:rsidR="00900BFA">
        <w:rPr>
          <w:color w:val="000000"/>
          <w:spacing w:val="-5"/>
          <w:sz w:val="22"/>
          <w:szCs w:val="22"/>
          <w:lang w:val="en-US"/>
        </w:rPr>
        <w:t>mail</w:t>
      </w:r>
      <w:r w:rsidR="00900BFA" w:rsidRPr="00771BCA">
        <w:rPr>
          <w:color w:val="000000"/>
          <w:spacing w:val="-5"/>
          <w:sz w:val="22"/>
          <w:szCs w:val="22"/>
        </w:rPr>
        <w:t xml:space="preserve">: </w:t>
      </w:r>
      <w:r w:rsidR="00900BFA">
        <w:rPr>
          <w:color w:val="000000"/>
          <w:spacing w:val="-5"/>
          <w:sz w:val="22"/>
          <w:szCs w:val="22"/>
          <w:lang w:val="en-US"/>
        </w:rPr>
        <w:t>kanc</w:t>
      </w:r>
      <w:r w:rsidR="00900BFA" w:rsidRPr="00771BCA">
        <w:rPr>
          <w:color w:val="000000"/>
          <w:spacing w:val="-5"/>
          <w:sz w:val="22"/>
          <w:szCs w:val="22"/>
        </w:rPr>
        <w:t>@</w:t>
      </w:r>
      <w:r w:rsidR="00900BFA">
        <w:rPr>
          <w:color w:val="000000"/>
          <w:spacing w:val="-5"/>
          <w:sz w:val="22"/>
          <w:szCs w:val="22"/>
          <w:lang w:val="en-US"/>
        </w:rPr>
        <w:t>minjust</w:t>
      </w:r>
      <w:r w:rsidR="00900BFA" w:rsidRPr="00771BCA">
        <w:rPr>
          <w:color w:val="000000"/>
          <w:spacing w:val="-5"/>
          <w:sz w:val="22"/>
          <w:szCs w:val="22"/>
        </w:rPr>
        <w:t>.</w:t>
      </w:r>
      <w:r w:rsidR="00900BFA">
        <w:rPr>
          <w:color w:val="000000"/>
          <w:spacing w:val="-5"/>
          <w:sz w:val="22"/>
          <w:szCs w:val="22"/>
          <w:lang w:val="en-US"/>
        </w:rPr>
        <w:t>by</w:t>
      </w:r>
    </w:p>
    <w:p w:rsidR="00900BFA" w:rsidRDefault="00900BFA" w:rsidP="004264F2">
      <w:pPr>
        <w:shd w:val="clear" w:color="auto" w:fill="FFFFFF"/>
        <w:spacing w:before="10" w:line="245" w:lineRule="exact"/>
        <w:ind w:left="5"/>
      </w:pPr>
      <w:r w:rsidRPr="00771BCA">
        <w:br w:type="column"/>
      </w:r>
      <w:r>
        <w:rPr>
          <w:color w:val="000000"/>
          <w:sz w:val="22"/>
          <w:szCs w:val="22"/>
        </w:rPr>
        <w:lastRenderedPageBreak/>
        <w:t>ул. Коллекторная, 10, 220004, г. Минск</w:t>
      </w:r>
    </w:p>
    <w:p w:rsidR="00900BFA" w:rsidRDefault="00CB3DE6" w:rsidP="004264F2">
      <w:pPr>
        <w:shd w:val="clear" w:color="auto" w:fill="FFFFFF"/>
        <w:spacing w:before="5" w:line="245" w:lineRule="exact"/>
      </w:pPr>
      <w:r>
        <w:rPr>
          <w:color w:val="000000"/>
          <w:sz w:val="22"/>
          <w:szCs w:val="22"/>
          <w:lang w:val="be-BY"/>
        </w:rPr>
        <w:t xml:space="preserve">        </w:t>
      </w:r>
      <w:r w:rsidR="00900BFA">
        <w:rPr>
          <w:color w:val="000000"/>
          <w:sz w:val="22"/>
          <w:szCs w:val="22"/>
        </w:rPr>
        <w:t>Тел./факс: 200-86-87, 200-97-55</w:t>
      </w:r>
    </w:p>
    <w:p w:rsidR="00E1143F" w:rsidRPr="00C57DF9" w:rsidRDefault="00CB3DE6" w:rsidP="008708A8">
      <w:pPr>
        <w:shd w:val="clear" w:color="auto" w:fill="FFFFFF"/>
        <w:spacing w:line="245" w:lineRule="exact"/>
        <w:ind w:left="5"/>
        <w:rPr>
          <w:lang w:val="en-US"/>
        </w:rPr>
        <w:sectPr w:rsidR="00E1143F" w:rsidRPr="00C57DF9">
          <w:type w:val="continuous"/>
          <w:pgSz w:w="11909" w:h="16834"/>
          <w:pgMar w:top="595" w:right="691" w:bottom="360" w:left="1637" w:header="720" w:footer="720" w:gutter="0"/>
          <w:cols w:num="2" w:space="720" w:equalWidth="0">
            <w:col w:w="4200" w:space="1166"/>
            <w:col w:w="4214"/>
          </w:cols>
          <w:noEndnote/>
        </w:sectPr>
      </w:pPr>
      <w:r>
        <w:rPr>
          <w:color w:val="000000"/>
          <w:spacing w:val="-3"/>
          <w:sz w:val="22"/>
          <w:szCs w:val="22"/>
          <w:lang w:val="be-BY"/>
        </w:rPr>
        <w:t xml:space="preserve">                 </w:t>
      </w:r>
      <w:r w:rsidR="002634DA">
        <w:rPr>
          <w:color w:val="000000"/>
          <w:spacing w:val="-3"/>
          <w:sz w:val="22"/>
          <w:szCs w:val="22"/>
          <w:lang w:val="en-US"/>
        </w:rPr>
        <w:t>E-mail: kanc@minjust.by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757"/>
      </w:tblGrid>
      <w:tr w:rsidR="0016184D" w:rsidRPr="008236D2" w:rsidTr="00BF1BE8">
        <w:trPr>
          <w:trHeight w:val="1257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6648B5" w:rsidRDefault="006648B5" w:rsidP="008708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868B6" w:rsidRPr="003868B6" w:rsidRDefault="003868B6" w:rsidP="008708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16184D" w:rsidRDefault="006648B5" w:rsidP="008708A8">
            <w:pPr>
              <w:pStyle w:val="ConsPlusNormal"/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07.04</w:t>
            </w:r>
            <w:r w:rsidR="00851D1C"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  <w:r w:rsidR="005C60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6184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16184D" w:rsidRPr="00F4643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51D1C">
              <w:rPr>
                <w:rFonts w:ascii="Times New Roman" w:hAnsi="Times New Roman" w:cs="Times New Roman"/>
                <w:sz w:val="30"/>
                <w:szCs w:val="30"/>
              </w:rPr>
              <w:t>08-3-11/</w:t>
            </w:r>
            <w:r w:rsidR="008708A8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13425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8708A8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96</w:t>
            </w:r>
            <w:r w:rsidR="0016184D" w:rsidRPr="00F46438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  <w:p w:rsidR="008708A8" w:rsidRPr="00CB3DE6" w:rsidRDefault="008708A8" w:rsidP="003D3E00">
            <w:pPr>
              <w:rPr>
                <w:sz w:val="16"/>
                <w:szCs w:val="16"/>
              </w:rPr>
            </w:pP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:rsidR="003D3E00" w:rsidRDefault="003D3E00" w:rsidP="00251CD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5C5BD8" w:rsidRDefault="005C5BD8" w:rsidP="00251CD6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36D2" w:rsidRDefault="008236D2" w:rsidP="006648B5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011A1B" w:rsidRPr="00D86D29" w:rsidRDefault="00011A1B" w:rsidP="00D86D2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</w:tc>
      </w:tr>
    </w:tbl>
    <w:p w:rsidR="005C5BD8" w:rsidRPr="005C5BD8" w:rsidRDefault="005C5BD8" w:rsidP="00250743">
      <w:pPr>
        <w:widowControl/>
        <w:spacing w:line="280" w:lineRule="exact"/>
        <w:jc w:val="both"/>
        <w:rPr>
          <w:sz w:val="30"/>
          <w:szCs w:val="30"/>
          <w:lang w:val="be-BY"/>
        </w:rPr>
      </w:pPr>
      <w:bookmarkStart w:id="1" w:name="Par1"/>
      <w:bookmarkEnd w:id="1"/>
      <w:r w:rsidRPr="005C5BD8">
        <w:rPr>
          <w:sz w:val="30"/>
          <w:szCs w:val="30"/>
          <w:lang w:val="be-BY"/>
        </w:rPr>
        <w:t xml:space="preserve">Аб </w:t>
      </w:r>
      <w:r w:rsidR="00771BCA">
        <w:rPr>
          <w:sz w:val="30"/>
          <w:szCs w:val="30"/>
          <w:lang w:val="be-BY"/>
        </w:rPr>
        <w:t>звароце</w:t>
      </w:r>
    </w:p>
    <w:p w:rsidR="008236D2" w:rsidRPr="007F645C" w:rsidRDefault="008236D2" w:rsidP="003D3E00">
      <w:pPr>
        <w:widowControl/>
        <w:autoSpaceDE/>
        <w:autoSpaceDN/>
        <w:adjustRightInd/>
        <w:rPr>
          <w:sz w:val="24"/>
          <w:szCs w:val="24"/>
          <w:lang w:val="be-BY"/>
        </w:rPr>
      </w:pPr>
    </w:p>
    <w:p w:rsidR="005C5BD8" w:rsidRDefault="005C5BD8" w:rsidP="005C5BD8">
      <w:pPr>
        <w:pStyle w:val="23"/>
        <w:spacing w:after="0" w:line="240" w:lineRule="auto"/>
        <w:ind w:firstLine="709"/>
        <w:jc w:val="both"/>
        <w:rPr>
          <w:sz w:val="30"/>
          <w:szCs w:val="30"/>
          <w:lang w:val="be-BY"/>
        </w:rPr>
      </w:pPr>
      <w:r w:rsidRPr="00FD42BE">
        <w:rPr>
          <w:sz w:val="30"/>
          <w:szCs w:val="30"/>
          <w:lang w:val="be-BY"/>
        </w:rPr>
        <w:t>Мініст</w:t>
      </w:r>
      <w:r w:rsidRPr="00826D75">
        <w:rPr>
          <w:sz w:val="30"/>
          <w:szCs w:val="30"/>
          <w:lang w:val="be-BY"/>
        </w:rPr>
        <w:t>э</w:t>
      </w:r>
      <w:r w:rsidRPr="00FD42BE">
        <w:rPr>
          <w:sz w:val="30"/>
          <w:szCs w:val="30"/>
          <w:lang w:val="be-BY"/>
        </w:rPr>
        <w:t>рств</w:t>
      </w:r>
      <w:r w:rsidRPr="00826D75">
        <w:rPr>
          <w:sz w:val="30"/>
          <w:szCs w:val="30"/>
          <w:lang w:val="be-BY"/>
        </w:rPr>
        <w:t>а</w:t>
      </w:r>
      <w:r w:rsidRPr="00FD42BE">
        <w:rPr>
          <w:sz w:val="30"/>
          <w:szCs w:val="30"/>
          <w:lang w:val="be-BY"/>
        </w:rPr>
        <w:t xml:space="preserve"> юст</w:t>
      </w:r>
      <w:r w:rsidRPr="00826D75">
        <w:rPr>
          <w:sz w:val="30"/>
          <w:szCs w:val="30"/>
          <w:lang w:val="be-BY"/>
        </w:rPr>
        <w:t>ы</w:t>
      </w:r>
      <w:r w:rsidRPr="00FD42BE">
        <w:rPr>
          <w:sz w:val="30"/>
          <w:szCs w:val="30"/>
          <w:lang w:val="be-BY"/>
        </w:rPr>
        <w:t>ц</w:t>
      </w:r>
      <w:r w:rsidRPr="00826D75">
        <w:rPr>
          <w:sz w:val="30"/>
          <w:szCs w:val="30"/>
          <w:lang w:val="be-BY"/>
        </w:rPr>
        <w:t>ы</w:t>
      </w:r>
      <w:r w:rsidRPr="00FD42BE">
        <w:rPr>
          <w:sz w:val="30"/>
          <w:szCs w:val="30"/>
          <w:lang w:val="be-BY"/>
        </w:rPr>
        <w:t>і Р</w:t>
      </w:r>
      <w:r w:rsidRPr="00826D75">
        <w:rPr>
          <w:sz w:val="30"/>
          <w:szCs w:val="30"/>
          <w:lang w:val="be-BY"/>
        </w:rPr>
        <w:t>э</w:t>
      </w:r>
      <w:r w:rsidRPr="00FD42BE">
        <w:rPr>
          <w:sz w:val="30"/>
          <w:szCs w:val="30"/>
          <w:lang w:val="be-BY"/>
        </w:rPr>
        <w:t xml:space="preserve">спублікі Беларусь </w:t>
      </w:r>
      <w:r>
        <w:rPr>
          <w:sz w:val="30"/>
          <w:szCs w:val="30"/>
          <w:lang w:val="be-BY"/>
        </w:rPr>
        <w:t>у адказ на Ваш</w:t>
      </w:r>
      <w:r w:rsidR="00CB3DE6">
        <w:rPr>
          <w:sz w:val="30"/>
          <w:szCs w:val="30"/>
          <w:lang w:val="be-BY"/>
        </w:rPr>
        <w:t xml:space="preserve"> </w:t>
      </w:r>
      <w:r w:rsidR="00D17BBC">
        <w:rPr>
          <w:sz w:val="30"/>
          <w:szCs w:val="30"/>
          <w:lang w:val="be-BY"/>
        </w:rPr>
        <w:t>з</w:t>
      </w:r>
      <w:r w:rsidRPr="00FD42BE">
        <w:rPr>
          <w:sz w:val="30"/>
          <w:szCs w:val="30"/>
          <w:lang w:val="be-BY"/>
        </w:rPr>
        <w:t>варот</w:t>
      </w:r>
      <w:r>
        <w:rPr>
          <w:sz w:val="30"/>
          <w:szCs w:val="30"/>
          <w:lang w:val="be-BY"/>
        </w:rPr>
        <w:t xml:space="preserve"> у межах сваёй кампет</w:t>
      </w:r>
      <w:r w:rsidR="006B2CA3">
        <w:rPr>
          <w:sz w:val="30"/>
          <w:szCs w:val="30"/>
          <w:lang w:val="be-BY"/>
        </w:rPr>
        <w:t>э</w:t>
      </w:r>
      <w:r>
        <w:rPr>
          <w:sz w:val="30"/>
          <w:szCs w:val="30"/>
          <w:lang w:val="be-BY"/>
        </w:rPr>
        <w:t>нц</w:t>
      </w:r>
      <w:r w:rsidR="006B2CA3">
        <w:rPr>
          <w:sz w:val="30"/>
          <w:szCs w:val="30"/>
          <w:lang w:val="be-BY"/>
        </w:rPr>
        <w:t>ы</w:t>
      </w:r>
      <w:r w:rsidR="006B2CA3" w:rsidRPr="00502028">
        <w:rPr>
          <w:sz w:val="30"/>
          <w:szCs w:val="30"/>
          <w:lang w:val="be-BY"/>
        </w:rPr>
        <w:t>і</w:t>
      </w:r>
      <w:r w:rsidRPr="00FD42BE">
        <w:rPr>
          <w:sz w:val="30"/>
          <w:szCs w:val="30"/>
          <w:lang w:val="be-BY"/>
        </w:rPr>
        <w:t xml:space="preserve"> </w:t>
      </w:r>
      <w:r w:rsidRPr="00826D75">
        <w:rPr>
          <w:sz w:val="30"/>
          <w:szCs w:val="30"/>
          <w:lang w:val="be-BY"/>
        </w:rPr>
        <w:t>паведамляе на</w:t>
      </w:r>
      <w:r w:rsidRPr="00FD42BE">
        <w:rPr>
          <w:sz w:val="30"/>
          <w:szCs w:val="30"/>
          <w:lang w:val="be-BY"/>
        </w:rPr>
        <w:t>с</w:t>
      </w:r>
      <w:r w:rsidRPr="00826D75">
        <w:rPr>
          <w:sz w:val="30"/>
          <w:szCs w:val="30"/>
          <w:lang w:val="be-BY"/>
        </w:rPr>
        <w:t>тупнае</w:t>
      </w:r>
      <w:r w:rsidRPr="00FD42BE">
        <w:rPr>
          <w:sz w:val="30"/>
          <w:szCs w:val="30"/>
          <w:lang w:val="be-BY"/>
        </w:rPr>
        <w:t>.</w:t>
      </w:r>
    </w:p>
    <w:p w:rsidR="00DE5A40" w:rsidRDefault="00DE5A40" w:rsidP="00DE5A40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Згодна з Палажэннем аб </w:t>
      </w:r>
      <w:r w:rsidRPr="007D2BDB">
        <w:rPr>
          <w:sz w:val="30"/>
          <w:szCs w:val="30"/>
          <w:lang w:val="be-BY"/>
        </w:rPr>
        <w:t>Міністэрств</w:t>
      </w:r>
      <w:r>
        <w:rPr>
          <w:sz w:val="30"/>
          <w:szCs w:val="30"/>
          <w:lang w:val="be-BY"/>
        </w:rPr>
        <w:t>е</w:t>
      </w:r>
      <w:r w:rsidRPr="007D2BDB">
        <w:rPr>
          <w:sz w:val="30"/>
          <w:szCs w:val="30"/>
          <w:lang w:val="be-BY"/>
        </w:rPr>
        <w:t xml:space="preserve"> юстыцыі </w:t>
      </w:r>
      <w:r w:rsidRPr="00FD42BE">
        <w:rPr>
          <w:sz w:val="30"/>
          <w:szCs w:val="30"/>
          <w:lang w:val="be-BY"/>
        </w:rPr>
        <w:t>Р</w:t>
      </w:r>
      <w:r w:rsidRPr="00826D75">
        <w:rPr>
          <w:sz w:val="30"/>
          <w:szCs w:val="30"/>
          <w:lang w:val="be-BY"/>
        </w:rPr>
        <w:t>э</w:t>
      </w:r>
      <w:r w:rsidRPr="00FD42BE">
        <w:rPr>
          <w:sz w:val="30"/>
          <w:szCs w:val="30"/>
          <w:lang w:val="be-BY"/>
        </w:rPr>
        <w:t>спублікі Беларусь</w:t>
      </w:r>
      <w:r>
        <w:rPr>
          <w:sz w:val="30"/>
          <w:szCs w:val="30"/>
          <w:lang w:val="be-BY"/>
        </w:rPr>
        <w:t>, зацверджаным пастановай Савета М</w:t>
      </w:r>
      <w:r w:rsidRPr="007D2BDB">
        <w:rPr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>н</w:t>
      </w:r>
      <w:r w:rsidRPr="007D2BDB">
        <w:rPr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>стра</w:t>
      </w:r>
      <w:r w:rsidRPr="007D2BDB">
        <w:rPr>
          <w:sz w:val="30"/>
          <w:szCs w:val="30"/>
          <w:lang w:val="be-BY"/>
        </w:rPr>
        <w:t>ў</w:t>
      </w:r>
      <w:r w:rsidRPr="004B4FA0">
        <w:rPr>
          <w:sz w:val="30"/>
          <w:szCs w:val="30"/>
          <w:lang w:val="be-BY"/>
        </w:rPr>
        <w:t xml:space="preserve"> </w:t>
      </w:r>
      <w:r w:rsidRPr="00FD42BE">
        <w:rPr>
          <w:sz w:val="30"/>
          <w:szCs w:val="30"/>
          <w:lang w:val="be-BY"/>
        </w:rPr>
        <w:t>Р</w:t>
      </w:r>
      <w:r w:rsidRPr="00826D75">
        <w:rPr>
          <w:sz w:val="30"/>
          <w:szCs w:val="30"/>
          <w:lang w:val="be-BY"/>
        </w:rPr>
        <w:t>э</w:t>
      </w:r>
      <w:r w:rsidRPr="00FD42BE">
        <w:rPr>
          <w:sz w:val="30"/>
          <w:szCs w:val="30"/>
          <w:lang w:val="be-BY"/>
        </w:rPr>
        <w:t>спублікі Беларусь</w:t>
      </w:r>
      <w:r>
        <w:rPr>
          <w:sz w:val="30"/>
          <w:szCs w:val="30"/>
          <w:lang w:val="be-BY"/>
        </w:rPr>
        <w:t xml:space="preserve"> ад 31 кастрычн</w:t>
      </w:r>
      <w:r w:rsidRPr="00FD42BE">
        <w:rPr>
          <w:sz w:val="30"/>
          <w:szCs w:val="30"/>
          <w:lang w:val="be-BY"/>
        </w:rPr>
        <w:t>ік</w:t>
      </w:r>
      <w:r>
        <w:rPr>
          <w:sz w:val="30"/>
          <w:szCs w:val="30"/>
          <w:lang w:val="be-BY"/>
        </w:rPr>
        <w:t>а 2001 г. №1605</w:t>
      </w:r>
      <w:r w:rsidR="003D3E00">
        <w:rPr>
          <w:sz w:val="30"/>
          <w:szCs w:val="30"/>
          <w:lang w:val="be-BY"/>
        </w:rPr>
        <w:t xml:space="preserve"> (далей</w:t>
      </w:r>
      <w:r w:rsidR="004C6372">
        <w:rPr>
          <w:lang w:val="en-US"/>
        </w:rPr>
        <w:t> </w:t>
      </w:r>
      <w:r w:rsidR="003D3E00">
        <w:rPr>
          <w:sz w:val="30"/>
          <w:szCs w:val="30"/>
          <w:lang w:val="be-BY"/>
        </w:rPr>
        <w:t>–</w:t>
      </w:r>
      <w:r w:rsidR="004C6372">
        <w:rPr>
          <w:sz w:val="30"/>
          <w:szCs w:val="30"/>
          <w:lang w:val="en-US"/>
        </w:rPr>
        <w:t> </w:t>
      </w:r>
      <w:r w:rsidR="003D3E00" w:rsidRPr="00042C0A">
        <w:rPr>
          <w:sz w:val="30"/>
          <w:szCs w:val="30"/>
          <w:lang w:val="be-BY"/>
        </w:rPr>
        <w:t>Палажэнне</w:t>
      </w:r>
      <w:r w:rsidR="003D3E00" w:rsidRPr="00A83E4E">
        <w:rPr>
          <w:sz w:val="30"/>
          <w:szCs w:val="30"/>
          <w:lang w:val="be-BY"/>
        </w:rPr>
        <w:t xml:space="preserve"> </w:t>
      </w:r>
      <w:r w:rsidR="003D3E00">
        <w:rPr>
          <w:sz w:val="30"/>
          <w:szCs w:val="30"/>
          <w:lang w:val="be-BY"/>
        </w:rPr>
        <w:t>аб міністэрстве</w:t>
      </w:r>
      <w:r w:rsidR="004C6372">
        <w:rPr>
          <w:sz w:val="30"/>
          <w:szCs w:val="30"/>
          <w:lang w:val="be-BY"/>
        </w:rPr>
        <w:t>)</w:t>
      </w:r>
      <w:r>
        <w:rPr>
          <w:sz w:val="30"/>
          <w:szCs w:val="30"/>
          <w:lang w:val="be-BY"/>
        </w:rPr>
        <w:t xml:space="preserve">, </w:t>
      </w:r>
      <w:r w:rsidRPr="007D2BDB">
        <w:rPr>
          <w:sz w:val="30"/>
          <w:szCs w:val="30"/>
          <w:lang w:val="be-BY"/>
        </w:rPr>
        <w:t>Міністэрств</w:t>
      </w:r>
      <w:r>
        <w:rPr>
          <w:sz w:val="30"/>
          <w:szCs w:val="30"/>
          <w:lang w:val="be-BY"/>
        </w:rPr>
        <w:t>а</w:t>
      </w:r>
      <w:r w:rsidRPr="007D2BDB">
        <w:rPr>
          <w:sz w:val="30"/>
          <w:szCs w:val="30"/>
          <w:lang w:val="be-BY"/>
        </w:rPr>
        <w:t xml:space="preserve"> юстыцыі </w:t>
      </w:r>
      <w:r w:rsidRPr="00FD42BE">
        <w:rPr>
          <w:sz w:val="30"/>
          <w:szCs w:val="30"/>
          <w:lang w:val="be-BY"/>
        </w:rPr>
        <w:t>Р</w:t>
      </w:r>
      <w:r w:rsidRPr="00826D75">
        <w:rPr>
          <w:sz w:val="30"/>
          <w:szCs w:val="30"/>
          <w:lang w:val="be-BY"/>
        </w:rPr>
        <w:t>э</w:t>
      </w:r>
      <w:r w:rsidRPr="00FD42BE">
        <w:rPr>
          <w:sz w:val="30"/>
          <w:szCs w:val="30"/>
          <w:lang w:val="be-BY"/>
        </w:rPr>
        <w:t>спублікі Беларусь</w:t>
      </w:r>
      <w:r>
        <w:rPr>
          <w:sz w:val="30"/>
          <w:szCs w:val="30"/>
          <w:lang w:val="be-BY"/>
        </w:rPr>
        <w:t xml:space="preserve"> (далей</w:t>
      </w:r>
      <w:r w:rsidR="004C6372"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–</w:t>
      </w:r>
      <w:r w:rsidR="004C6372">
        <w:rPr>
          <w:sz w:val="30"/>
          <w:szCs w:val="30"/>
          <w:lang w:val="en-US"/>
        </w:rPr>
        <w:t> </w:t>
      </w:r>
      <w:r w:rsidRPr="007D2BDB">
        <w:rPr>
          <w:sz w:val="30"/>
          <w:szCs w:val="30"/>
          <w:lang w:val="be-BY"/>
        </w:rPr>
        <w:t>Міністэрств</w:t>
      </w:r>
      <w:r>
        <w:rPr>
          <w:sz w:val="30"/>
          <w:szCs w:val="30"/>
          <w:lang w:val="be-BY"/>
        </w:rPr>
        <w:t>а</w:t>
      </w:r>
      <w:r w:rsidRPr="007D2BDB">
        <w:rPr>
          <w:sz w:val="30"/>
          <w:szCs w:val="30"/>
          <w:lang w:val="be-BY"/>
        </w:rPr>
        <w:t xml:space="preserve"> юстыцыі</w:t>
      </w:r>
      <w:r>
        <w:rPr>
          <w:sz w:val="30"/>
          <w:szCs w:val="30"/>
          <w:lang w:val="be-BY"/>
        </w:rPr>
        <w:t xml:space="preserve">) </w:t>
      </w:r>
      <w:r w:rsidRPr="007D2BDB">
        <w:rPr>
          <w:sz w:val="30"/>
          <w:szCs w:val="30"/>
          <w:lang w:val="be-BY"/>
        </w:rPr>
        <w:t>з'яўляецца рэспубліканскім органам дзяржаўнага кіравання ў сферы юстыцыі</w:t>
      </w:r>
      <w:r>
        <w:rPr>
          <w:sz w:val="30"/>
          <w:szCs w:val="30"/>
          <w:lang w:val="be-BY"/>
        </w:rPr>
        <w:t>.</w:t>
      </w:r>
    </w:p>
    <w:p w:rsidR="00DE5A40" w:rsidRDefault="00DE5A40" w:rsidP="00DE5A40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  <w:r w:rsidR="008A0032" w:rsidRPr="007D2BDB">
        <w:rPr>
          <w:sz w:val="30"/>
          <w:szCs w:val="30"/>
          <w:lang w:val="be-BY"/>
        </w:rPr>
        <w:t>Парадак звароту грамадзян і юрыдычных асоб у дзяржаўныя органы, іншыя арганізацыі і парадак разгляду такіх зваротаў устаноўлены Законам Рэспублікі Беларусь ад 18 ліпеня 2011 г</w:t>
      </w:r>
      <w:r w:rsidR="008708A8">
        <w:rPr>
          <w:sz w:val="30"/>
          <w:szCs w:val="30"/>
          <w:lang w:val="be-BY"/>
        </w:rPr>
        <w:t>. № 300-З</w:t>
      </w:r>
      <w:r w:rsidR="008A0032" w:rsidRPr="007D2BDB">
        <w:rPr>
          <w:sz w:val="30"/>
          <w:szCs w:val="30"/>
          <w:lang w:val="be-BY"/>
        </w:rPr>
        <w:t xml:space="preserve"> «Аб зваро</w:t>
      </w:r>
      <w:r w:rsidR="008A0032">
        <w:rPr>
          <w:sz w:val="30"/>
          <w:szCs w:val="30"/>
          <w:lang w:val="be-BY"/>
        </w:rPr>
        <w:t>тах грамадзян і юрыдычных асоб»</w:t>
      </w:r>
      <w:r w:rsidR="004C6372">
        <w:rPr>
          <w:sz w:val="30"/>
          <w:szCs w:val="30"/>
          <w:lang w:val="be-BY"/>
        </w:rPr>
        <w:t xml:space="preserve"> (далей</w:t>
      </w:r>
      <w:r w:rsidR="004C6372">
        <w:rPr>
          <w:sz w:val="30"/>
          <w:szCs w:val="30"/>
          <w:lang w:val="en-US"/>
        </w:rPr>
        <w:t> </w:t>
      </w:r>
      <w:r w:rsidR="004C6372">
        <w:rPr>
          <w:sz w:val="30"/>
          <w:szCs w:val="30"/>
          <w:lang w:val="be-BY"/>
        </w:rPr>
        <w:t>–</w:t>
      </w:r>
      <w:r w:rsidR="004C6372">
        <w:rPr>
          <w:lang w:val="en-US"/>
        </w:rPr>
        <w:t> </w:t>
      </w:r>
      <w:r w:rsidR="00236279">
        <w:rPr>
          <w:sz w:val="30"/>
          <w:szCs w:val="30"/>
          <w:lang w:val="be-BY"/>
        </w:rPr>
        <w:t>Закон аб зваротах)</w:t>
      </w:r>
      <w:r w:rsidR="008A0032" w:rsidRPr="007D2BDB">
        <w:rPr>
          <w:sz w:val="30"/>
          <w:szCs w:val="30"/>
          <w:lang w:val="be-BY"/>
        </w:rPr>
        <w:t xml:space="preserve">, Указам Прэзідэнта Рэспублікі Беларусь ад 15 кастрычніка </w:t>
      </w:r>
      <w:r w:rsidR="008708A8">
        <w:rPr>
          <w:sz w:val="30"/>
          <w:szCs w:val="30"/>
          <w:lang w:val="be-BY"/>
        </w:rPr>
        <w:t>2007 г. № </w:t>
      </w:r>
      <w:r w:rsidR="008A0032" w:rsidRPr="007D2BDB">
        <w:rPr>
          <w:sz w:val="30"/>
          <w:szCs w:val="30"/>
          <w:lang w:val="be-BY"/>
        </w:rPr>
        <w:t>498 «Аб дадатковых мерах па рабоце са зваротамі грамадзян і юрыдычных асоб»</w:t>
      </w:r>
      <w:r w:rsidR="00170EDA">
        <w:rPr>
          <w:sz w:val="30"/>
          <w:szCs w:val="30"/>
          <w:lang w:val="be-BY"/>
        </w:rPr>
        <w:t xml:space="preserve"> (далей – Указ № 498)</w:t>
      </w:r>
      <w:r w:rsidR="008A0032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</w:p>
    <w:p w:rsidR="00DE5A40" w:rsidRDefault="00DE5A40" w:rsidP="00DE5A40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be-BY"/>
        </w:rPr>
      </w:pPr>
      <w:r w:rsidRPr="00CB3DE6">
        <w:rPr>
          <w:sz w:val="30"/>
          <w:szCs w:val="30"/>
          <w:lang w:val="be-BY"/>
        </w:rPr>
        <w:t xml:space="preserve">У адпаведнасці </w:t>
      </w:r>
      <w:r>
        <w:rPr>
          <w:sz w:val="30"/>
          <w:szCs w:val="30"/>
          <w:lang w:val="be-BY"/>
        </w:rPr>
        <w:t>з</w:t>
      </w:r>
      <w:r w:rsidRPr="00CB3DE6">
        <w:rPr>
          <w:sz w:val="30"/>
          <w:szCs w:val="30"/>
          <w:lang w:val="be-BY"/>
        </w:rPr>
        <w:t xml:space="preserve"> пунктам 13 пераліка дзяржаўных органаў, іншых арганізацый, адказных за разгляд зваротаў па сутнасці </w:t>
      </w:r>
      <w:r>
        <w:rPr>
          <w:sz w:val="30"/>
          <w:szCs w:val="30"/>
          <w:lang w:val="be-BY"/>
        </w:rPr>
        <w:t>ў</w:t>
      </w:r>
      <w:r w:rsidRPr="00CB3DE6">
        <w:rPr>
          <w:sz w:val="30"/>
          <w:szCs w:val="30"/>
          <w:lang w:val="be-BY"/>
        </w:rPr>
        <w:t xml:space="preserve"> асобных сферах жыццядзейнасці</w:t>
      </w:r>
      <w:r>
        <w:rPr>
          <w:sz w:val="30"/>
          <w:szCs w:val="30"/>
          <w:lang w:val="be-BY"/>
        </w:rPr>
        <w:t xml:space="preserve"> </w:t>
      </w:r>
      <w:r w:rsidRPr="00CB3DE6">
        <w:rPr>
          <w:sz w:val="30"/>
          <w:szCs w:val="30"/>
          <w:lang w:val="be-BY"/>
        </w:rPr>
        <w:t>насельніцтва, зацверджанага Указам</w:t>
      </w:r>
      <w:r>
        <w:rPr>
          <w:sz w:val="30"/>
          <w:szCs w:val="30"/>
          <w:lang w:val="be-BY"/>
        </w:rPr>
        <w:t xml:space="preserve"> </w:t>
      </w:r>
      <w:r w:rsidRPr="00CB3DE6">
        <w:rPr>
          <w:sz w:val="30"/>
          <w:szCs w:val="30"/>
          <w:lang w:val="be-BY"/>
        </w:rPr>
        <w:t>№ 498,  Міністэрства юстыцыі разглядае па сутнасці звароты, якія адносяцца да сферы юстыцыі, у тым ліку па пытаннях рэгістрацыі актаў грамадзянскага стану.</w:t>
      </w:r>
    </w:p>
    <w:p w:rsidR="00DE5A40" w:rsidRPr="00DE5A40" w:rsidRDefault="00DE5A40" w:rsidP="00DE5A40">
      <w:pPr>
        <w:pStyle w:val="newncpi"/>
        <w:rPr>
          <w:sz w:val="30"/>
          <w:szCs w:val="30"/>
          <w:lang w:val="be-BY"/>
        </w:rPr>
      </w:pPr>
      <w:r w:rsidRPr="00DE5A40">
        <w:rPr>
          <w:sz w:val="30"/>
          <w:szCs w:val="30"/>
          <w:lang w:val="be-BY"/>
        </w:rPr>
        <w:t>Заканадаўства Рэспублікі Беларусь аб шлюбе і сям'і грунтуецца на Канстытуцыі Рэспублікі Беларусь і складаецца з Кодэкса</w:t>
      </w:r>
      <w:r>
        <w:rPr>
          <w:sz w:val="30"/>
          <w:szCs w:val="30"/>
          <w:lang w:val="be-BY"/>
        </w:rPr>
        <w:t xml:space="preserve"> </w:t>
      </w:r>
      <w:r w:rsidRPr="00DE5A40">
        <w:rPr>
          <w:sz w:val="30"/>
          <w:szCs w:val="30"/>
          <w:lang w:val="be-BY"/>
        </w:rPr>
        <w:t>Рэспублікі Беларусь аб шлюбе і сям'і</w:t>
      </w:r>
      <w:r w:rsidR="00D1443B">
        <w:rPr>
          <w:sz w:val="30"/>
          <w:szCs w:val="30"/>
          <w:lang w:val="be-BY"/>
        </w:rPr>
        <w:t xml:space="preserve"> (далей – Кодекс)</w:t>
      </w:r>
      <w:r w:rsidRPr="00DE5A40">
        <w:rPr>
          <w:sz w:val="30"/>
          <w:szCs w:val="30"/>
          <w:lang w:val="be-BY"/>
        </w:rPr>
        <w:t xml:space="preserve"> і другі</w:t>
      </w:r>
      <w:r>
        <w:rPr>
          <w:sz w:val="30"/>
          <w:szCs w:val="30"/>
          <w:lang w:val="be-BY"/>
        </w:rPr>
        <w:t>х</w:t>
      </w:r>
      <w:r w:rsidRPr="00DE5A40">
        <w:rPr>
          <w:sz w:val="30"/>
          <w:szCs w:val="30"/>
          <w:lang w:val="be-BY"/>
        </w:rPr>
        <w:t xml:space="preserve"> акта</w:t>
      </w:r>
      <w:r>
        <w:rPr>
          <w:sz w:val="30"/>
          <w:szCs w:val="30"/>
          <w:lang w:val="be-BY"/>
        </w:rPr>
        <w:t>ў</w:t>
      </w:r>
      <w:r w:rsidRPr="00DE5A40">
        <w:rPr>
          <w:sz w:val="30"/>
          <w:szCs w:val="30"/>
          <w:lang w:val="be-BY"/>
        </w:rPr>
        <w:t xml:space="preserve"> заканадаўства Рэспублікі Беларусь.</w:t>
      </w:r>
    </w:p>
    <w:p w:rsidR="00DE5A40" w:rsidRDefault="00DE5A40" w:rsidP="00DE5A40">
      <w:pPr>
        <w:widowControl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</w:t>
      </w:r>
      <w:r w:rsidRPr="00844765">
        <w:rPr>
          <w:sz w:val="30"/>
          <w:szCs w:val="30"/>
          <w:lang w:val="be-BY"/>
        </w:rPr>
        <w:t>ртыкула</w:t>
      </w:r>
      <w:r>
        <w:rPr>
          <w:sz w:val="30"/>
          <w:szCs w:val="30"/>
          <w:lang w:val="be-BY"/>
        </w:rPr>
        <w:t>м</w:t>
      </w:r>
      <w:r w:rsidRPr="00844765">
        <w:rPr>
          <w:sz w:val="30"/>
          <w:szCs w:val="30"/>
          <w:lang w:val="be-BY"/>
        </w:rPr>
        <w:t xml:space="preserve"> 17 Канстытуцыі Рэспублікі Беларусь </w:t>
      </w:r>
      <w:r>
        <w:rPr>
          <w:sz w:val="30"/>
          <w:szCs w:val="30"/>
          <w:lang w:val="be-BY"/>
        </w:rPr>
        <w:t xml:space="preserve">вызначана, што </w:t>
      </w:r>
      <w:r w:rsidRPr="00844765">
        <w:rPr>
          <w:sz w:val="30"/>
          <w:szCs w:val="30"/>
          <w:lang w:val="be-BY"/>
        </w:rPr>
        <w:t>дзяржаўнымі мовамі ў Рэспубліцы Беларусь з'яўляюцца беларуская і руская мовы. У адпаведнасці з артыкулам 2 Закона Рэспублікі Беларусь ад 26 студзеня 1990 г. № 3094-</w:t>
      </w:r>
      <w:r w:rsidRPr="00B805F1">
        <w:rPr>
          <w:sz w:val="30"/>
          <w:szCs w:val="30"/>
        </w:rPr>
        <w:t>XI</w:t>
      </w:r>
      <w:r w:rsidRPr="00844765">
        <w:rPr>
          <w:sz w:val="30"/>
          <w:szCs w:val="30"/>
          <w:lang w:val="be-BY"/>
        </w:rPr>
        <w:t xml:space="preserve"> «А</w:t>
      </w:r>
      <w:r>
        <w:rPr>
          <w:sz w:val="30"/>
          <w:szCs w:val="30"/>
          <w:lang w:val="be-BY"/>
        </w:rPr>
        <w:t>б</w:t>
      </w:r>
      <w:r w:rsidRPr="00844765">
        <w:rPr>
          <w:sz w:val="30"/>
          <w:szCs w:val="30"/>
          <w:lang w:val="be-BY"/>
        </w:rPr>
        <w:t xml:space="preserve"> мовах у Рэспубл</w:t>
      </w:r>
      <w:r w:rsidRPr="00B805F1">
        <w:rPr>
          <w:sz w:val="30"/>
          <w:szCs w:val="30"/>
        </w:rPr>
        <w:t>i</w:t>
      </w:r>
      <w:r w:rsidRPr="00844765">
        <w:rPr>
          <w:sz w:val="30"/>
          <w:szCs w:val="30"/>
          <w:lang w:val="be-BY"/>
        </w:rPr>
        <w:t xml:space="preserve">цы Беларусь» (далей </w:t>
      </w:r>
      <w:r>
        <w:rPr>
          <w:sz w:val="30"/>
          <w:szCs w:val="30"/>
          <w:lang w:val="be-BY"/>
        </w:rPr>
        <w:t xml:space="preserve">– </w:t>
      </w:r>
      <w:r w:rsidRPr="00844765">
        <w:rPr>
          <w:sz w:val="30"/>
          <w:szCs w:val="30"/>
          <w:lang w:val="be-BY"/>
        </w:rPr>
        <w:t xml:space="preserve"> Закон </w:t>
      </w:r>
      <w:r>
        <w:rPr>
          <w:sz w:val="30"/>
          <w:szCs w:val="30"/>
          <w:lang w:val="be-BY"/>
        </w:rPr>
        <w:t>аб</w:t>
      </w:r>
      <w:r w:rsidRPr="00844765">
        <w:rPr>
          <w:sz w:val="30"/>
          <w:szCs w:val="30"/>
          <w:lang w:val="be-BY"/>
        </w:rPr>
        <w:t xml:space="preserve"> мовах) Рэспубліка Беларусь </w:t>
      </w:r>
      <w:r w:rsidRPr="00CE2B45">
        <w:rPr>
          <w:sz w:val="30"/>
          <w:szCs w:val="30"/>
          <w:lang w:val="be-BY"/>
        </w:rPr>
        <w:t>забяспечвае ўсебаковае разв</w:t>
      </w:r>
      <w:r>
        <w:rPr>
          <w:sz w:val="30"/>
          <w:szCs w:val="30"/>
        </w:rPr>
        <w:t>i</w:t>
      </w:r>
      <w:r w:rsidRPr="00CE2B45">
        <w:rPr>
          <w:sz w:val="30"/>
          <w:szCs w:val="30"/>
          <w:lang w:val="be-BY"/>
        </w:rPr>
        <w:t xml:space="preserve">ццё </w:t>
      </w:r>
      <w:r>
        <w:rPr>
          <w:sz w:val="30"/>
          <w:szCs w:val="30"/>
        </w:rPr>
        <w:t>i</w:t>
      </w:r>
      <w:r w:rsidRPr="00CE2B45">
        <w:rPr>
          <w:sz w:val="30"/>
          <w:szCs w:val="30"/>
          <w:lang w:val="be-BY"/>
        </w:rPr>
        <w:t xml:space="preserve"> функцыянаванне беларускай </w:t>
      </w:r>
      <w:r>
        <w:rPr>
          <w:sz w:val="30"/>
          <w:szCs w:val="30"/>
        </w:rPr>
        <w:t>i</w:t>
      </w:r>
      <w:r w:rsidRPr="00CE2B45">
        <w:rPr>
          <w:sz w:val="30"/>
          <w:szCs w:val="30"/>
          <w:lang w:val="be-BY"/>
        </w:rPr>
        <w:t xml:space="preserve"> рускай моў ва ўс</w:t>
      </w:r>
      <w:r>
        <w:rPr>
          <w:sz w:val="30"/>
          <w:szCs w:val="30"/>
        </w:rPr>
        <w:t>i</w:t>
      </w:r>
      <w:r w:rsidRPr="00CE2B45">
        <w:rPr>
          <w:sz w:val="30"/>
          <w:szCs w:val="30"/>
          <w:lang w:val="be-BY"/>
        </w:rPr>
        <w:t>х сферах грамадскага жыцця.</w:t>
      </w:r>
      <w:r>
        <w:rPr>
          <w:sz w:val="30"/>
          <w:szCs w:val="30"/>
          <w:lang w:val="be-BY"/>
        </w:rPr>
        <w:t xml:space="preserve"> </w:t>
      </w:r>
      <w:r w:rsidRPr="00844765">
        <w:rPr>
          <w:sz w:val="30"/>
          <w:szCs w:val="30"/>
          <w:lang w:val="be-BY"/>
        </w:rPr>
        <w:t xml:space="preserve">Грамадзянам Рэспублікі Беларусь гарантуецца права карыстацца іх нацыянальнай мовай. Ім гарантуецца таксама права звяртацца ў дзяржаўныя органы, органы мясцовага кіравання і самакіравання, на </w:t>
      </w:r>
      <w:r w:rsidRPr="00844765">
        <w:rPr>
          <w:sz w:val="30"/>
          <w:szCs w:val="30"/>
          <w:lang w:val="be-BY"/>
        </w:rPr>
        <w:lastRenderedPageBreak/>
        <w:t xml:space="preserve">прадпрыемствы, ва ўстановы, арганізацыі і грамадскія аб'яднанні на беларускай, рускай або іншай прымальнай для </w:t>
      </w:r>
      <w:r>
        <w:rPr>
          <w:sz w:val="30"/>
          <w:szCs w:val="30"/>
          <w:lang w:val="be-BY"/>
        </w:rPr>
        <w:t>іх</w:t>
      </w:r>
      <w:r w:rsidRPr="00844765">
        <w:rPr>
          <w:sz w:val="30"/>
          <w:szCs w:val="30"/>
          <w:lang w:val="be-BY"/>
        </w:rPr>
        <w:t xml:space="preserve"> мове</w:t>
      </w:r>
      <w:r>
        <w:rPr>
          <w:sz w:val="30"/>
          <w:szCs w:val="30"/>
          <w:lang w:val="be-BY"/>
        </w:rPr>
        <w:t>.</w:t>
      </w:r>
    </w:p>
    <w:p w:rsidR="00DE5A40" w:rsidRPr="00522232" w:rsidRDefault="00DE5A40" w:rsidP="00DE5A40">
      <w:pPr>
        <w:widowControl/>
        <w:ind w:firstLine="709"/>
        <w:jc w:val="both"/>
        <w:rPr>
          <w:sz w:val="30"/>
          <w:szCs w:val="30"/>
          <w:lang w:val="be-BY"/>
        </w:rPr>
      </w:pPr>
      <w:r w:rsidRPr="00B47EB0">
        <w:rPr>
          <w:sz w:val="30"/>
          <w:szCs w:val="30"/>
          <w:lang w:val="be-BY"/>
        </w:rPr>
        <w:t xml:space="preserve">Роўнасць дзяржаўных моў </w:t>
      </w:r>
      <w:r>
        <w:rPr>
          <w:sz w:val="30"/>
          <w:szCs w:val="30"/>
          <w:lang w:val="be-BY"/>
        </w:rPr>
        <w:t>дапускае</w:t>
      </w:r>
      <w:r w:rsidRPr="00B47EB0">
        <w:rPr>
          <w:sz w:val="30"/>
          <w:szCs w:val="30"/>
          <w:lang w:val="be-BY"/>
        </w:rPr>
        <w:t xml:space="preserve"> роўнае права на іх выкарыстанне ў сферы регістраціі актаў грамадзянскага стану. </w:t>
      </w:r>
      <w:r w:rsidR="00D1443B">
        <w:rPr>
          <w:sz w:val="30"/>
          <w:szCs w:val="30"/>
          <w:lang w:val="be-BY"/>
        </w:rPr>
        <w:t>З</w:t>
      </w:r>
      <w:r w:rsidR="00D1443B" w:rsidRPr="00AC721A">
        <w:rPr>
          <w:sz w:val="30"/>
          <w:szCs w:val="30"/>
          <w:lang w:val="be-BY"/>
        </w:rPr>
        <w:t xml:space="preserve">аканадаўства Рэспублікі Беларусь </w:t>
      </w:r>
      <w:r w:rsidR="00D1443B">
        <w:rPr>
          <w:sz w:val="30"/>
          <w:szCs w:val="30"/>
          <w:lang w:val="be-BY"/>
        </w:rPr>
        <w:t>аб</w:t>
      </w:r>
      <w:r w:rsidR="00D1443B" w:rsidRPr="00AC721A">
        <w:rPr>
          <w:sz w:val="30"/>
          <w:szCs w:val="30"/>
          <w:lang w:val="be-BY"/>
        </w:rPr>
        <w:t xml:space="preserve"> шлюб</w:t>
      </w:r>
      <w:r w:rsidR="00D1443B">
        <w:rPr>
          <w:sz w:val="30"/>
          <w:szCs w:val="30"/>
          <w:lang w:val="be-BY"/>
        </w:rPr>
        <w:t>е</w:t>
      </w:r>
      <w:r w:rsidR="00D1443B" w:rsidRPr="00AC721A">
        <w:rPr>
          <w:sz w:val="30"/>
          <w:szCs w:val="30"/>
          <w:lang w:val="be-BY"/>
        </w:rPr>
        <w:t xml:space="preserve"> і сям'і ўсталёўвае парадак рэгістрацыі актаў грамадзянскага стану.</w:t>
      </w:r>
      <w:r w:rsidR="00D1443B">
        <w:rPr>
          <w:sz w:val="30"/>
          <w:szCs w:val="30"/>
          <w:lang w:val="be-BY"/>
        </w:rPr>
        <w:t xml:space="preserve"> </w:t>
      </w:r>
      <w:r w:rsidRPr="00B47EB0">
        <w:rPr>
          <w:sz w:val="30"/>
          <w:szCs w:val="30"/>
          <w:lang w:val="be-BY"/>
        </w:rPr>
        <w:t>Артыкулам 197 Кодэкса вызначана, што рэгістрацыя актаў грамадзянскага стану ажыццяўляецца на дзяржаўных мовах Рэспубл</w:t>
      </w:r>
      <w:r w:rsidRPr="00B805F1">
        <w:rPr>
          <w:sz w:val="30"/>
          <w:szCs w:val="30"/>
        </w:rPr>
        <w:t>i</w:t>
      </w:r>
      <w:r w:rsidRPr="00B47EB0">
        <w:rPr>
          <w:sz w:val="30"/>
          <w:szCs w:val="30"/>
          <w:lang w:val="be-BY"/>
        </w:rPr>
        <w:t>к</w:t>
      </w:r>
      <w:r w:rsidRPr="00B805F1">
        <w:rPr>
          <w:sz w:val="30"/>
          <w:szCs w:val="30"/>
        </w:rPr>
        <w:t>i</w:t>
      </w:r>
      <w:r w:rsidRPr="00B47EB0">
        <w:rPr>
          <w:sz w:val="30"/>
          <w:szCs w:val="30"/>
          <w:lang w:val="be-BY"/>
        </w:rPr>
        <w:t xml:space="preserve"> Беларусь. Пры рэгістрацыі актаў грамадзянскага стану службовыя асобы ўпаўнаважаных дзяржаўных органаў выкарыстоўваюць мовы справаводства і дакументацыі. </w:t>
      </w:r>
      <w:r>
        <w:rPr>
          <w:sz w:val="30"/>
          <w:szCs w:val="30"/>
          <w:lang w:val="be-BY"/>
        </w:rPr>
        <w:t>М</w:t>
      </w:r>
      <w:r w:rsidRPr="00B47EB0">
        <w:rPr>
          <w:sz w:val="30"/>
          <w:szCs w:val="30"/>
          <w:lang w:val="be-BY"/>
        </w:rPr>
        <w:t>овам</w:t>
      </w:r>
      <w:r>
        <w:rPr>
          <w:sz w:val="30"/>
          <w:szCs w:val="30"/>
        </w:rPr>
        <w:t>i</w:t>
      </w:r>
      <w:r w:rsidRPr="00B47EB0">
        <w:rPr>
          <w:sz w:val="30"/>
          <w:szCs w:val="30"/>
          <w:lang w:val="be-BY"/>
        </w:rPr>
        <w:t xml:space="preserve"> справаводства </w:t>
      </w:r>
      <w:r>
        <w:rPr>
          <w:sz w:val="30"/>
          <w:szCs w:val="30"/>
        </w:rPr>
        <w:t>i</w:t>
      </w:r>
      <w:r w:rsidRPr="00B47EB0">
        <w:rPr>
          <w:sz w:val="30"/>
          <w:szCs w:val="30"/>
          <w:lang w:val="be-BY"/>
        </w:rPr>
        <w:t xml:space="preserve"> дакументацы</w:t>
      </w:r>
      <w:r>
        <w:rPr>
          <w:sz w:val="30"/>
          <w:szCs w:val="30"/>
        </w:rPr>
        <w:t>i</w:t>
      </w:r>
      <w:r w:rsidRPr="002B1A8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з</w:t>
      </w:r>
      <w:r w:rsidRPr="002B1A80">
        <w:rPr>
          <w:sz w:val="30"/>
          <w:szCs w:val="30"/>
          <w:lang w:val="be-BY"/>
        </w:rPr>
        <w:t xml:space="preserve">годна з артыкулам 8 Закона </w:t>
      </w:r>
      <w:r>
        <w:rPr>
          <w:sz w:val="30"/>
          <w:szCs w:val="30"/>
          <w:lang w:val="be-BY"/>
        </w:rPr>
        <w:t>аб</w:t>
      </w:r>
      <w:r w:rsidRPr="002B1A80">
        <w:rPr>
          <w:sz w:val="30"/>
          <w:szCs w:val="30"/>
          <w:lang w:val="be-BY"/>
        </w:rPr>
        <w:t xml:space="preserve"> мовах</w:t>
      </w:r>
      <w:r w:rsidRPr="00B47EB0">
        <w:rPr>
          <w:sz w:val="30"/>
          <w:szCs w:val="30"/>
          <w:lang w:val="be-BY"/>
        </w:rPr>
        <w:t xml:space="preserve"> з'яўляюцца беларуская </w:t>
      </w:r>
      <w:r>
        <w:rPr>
          <w:sz w:val="30"/>
          <w:szCs w:val="30"/>
        </w:rPr>
        <w:t>i</w:t>
      </w:r>
      <w:r w:rsidRPr="00B47EB0">
        <w:rPr>
          <w:sz w:val="30"/>
          <w:szCs w:val="30"/>
          <w:lang w:val="be-BY"/>
        </w:rPr>
        <w:t xml:space="preserve"> (або) руская мовы.</w:t>
      </w:r>
      <w:r>
        <w:rPr>
          <w:sz w:val="30"/>
          <w:szCs w:val="30"/>
          <w:lang w:val="be-BY"/>
        </w:rPr>
        <w:t xml:space="preserve"> Д</w:t>
      </w:r>
      <w:r w:rsidRPr="00B47EB0">
        <w:rPr>
          <w:sz w:val="30"/>
          <w:szCs w:val="30"/>
          <w:lang w:val="be-BY"/>
        </w:rPr>
        <w:t>зяржаўны</w:t>
      </w:r>
      <w:r>
        <w:rPr>
          <w:sz w:val="30"/>
          <w:szCs w:val="30"/>
          <w:lang w:val="be-BY"/>
        </w:rPr>
        <w:t>я</w:t>
      </w:r>
      <w:r w:rsidRPr="00B47EB0">
        <w:rPr>
          <w:sz w:val="30"/>
          <w:szCs w:val="30"/>
          <w:lang w:val="be-BY"/>
        </w:rPr>
        <w:t xml:space="preserve"> мо</w:t>
      </w:r>
      <w:r>
        <w:rPr>
          <w:sz w:val="30"/>
          <w:szCs w:val="30"/>
          <w:lang w:val="be-BY"/>
        </w:rPr>
        <w:t>вы</w:t>
      </w:r>
      <w:r w:rsidRPr="00B47EB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ў</w:t>
      </w:r>
      <w:r w:rsidRPr="00B47EB0">
        <w:rPr>
          <w:sz w:val="30"/>
          <w:szCs w:val="30"/>
          <w:lang w:val="be-BY"/>
        </w:rPr>
        <w:t xml:space="preserve"> сферы регістраціі актаў грамадзянскага с</w:t>
      </w:r>
      <w:r>
        <w:rPr>
          <w:sz w:val="30"/>
          <w:szCs w:val="30"/>
          <w:lang w:val="be-BY"/>
        </w:rPr>
        <w:t xml:space="preserve">тану ўжываюцца </w:t>
      </w:r>
      <w:r w:rsidRPr="00522232">
        <w:rPr>
          <w:sz w:val="30"/>
          <w:szCs w:val="30"/>
          <w:lang w:val="be-BY"/>
        </w:rPr>
        <w:t xml:space="preserve">аднолькава. </w:t>
      </w:r>
    </w:p>
    <w:p w:rsidR="00591FE8" w:rsidRDefault="00D1443B" w:rsidP="00591FE8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</w:t>
      </w:r>
      <w:r w:rsidR="00771BCA">
        <w:rPr>
          <w:sz w:val="30"/>
          <w:szCs w:val="30"/>
          <w:lang w:val="be-BY"/>
        </w:rPr>
        <w:t>унктам 11</w:t>
      </w:r>
      <w:r w:rsidR="00771BCA" w:rsidRPr="00771BCA">
        <w:rPr>
          <w:sz w:val="30"/>
          <w:szCs w:val="30"/>
          <w:vertAlign w:val="superscript"/>
          <w:lang w:val="be-BY"/>
        </w:rPr>
        <w:t>1</w:t>
      </w:r>
      <w:r w:rsidR="00771BCA">
        <w:rPr>
          <w:sz w:val="30"/>
          <w:szCs w:val="30"/>
          <w:vertAlign w:val="superscript"/>
          <w:lang w:val="be-BY"/>
        </w:rPr>
        <w:t xml:space="preserve"> </w:t>
      </w:r>
      <w:r w:rsidR="00771BCA" w:rsidRPr="00D91FAA">
        <w:rPr>
          <w:sz w:val="30"/>
          <w:szCs w:val="30"/>
          <w:lang w:val="be-BY"/>
        </w:rPr>
        <w:t>Палажэнн</w:t>
      </w:r>
      <w:r w:rsidR="00771BCA">
        <w:rPr>
          <w:sz w:val="30"/>
          <w:szCs w:val="30"/>
          <w:lang w:val="be-BY"/>
        </w:rPr>
        <w:t>я</w:t>
      </w:r>
      <w:r w:rsidR="00771BCA" w:rsidRPr="00D91FAA">
        <w:rPr>
          <w:sz w:val="30"/>
          <w:szCs w:val="30"/>
          <w:lang w:val="be-BY"/>
        </w:rPr>
        <w:t xml:space="preserve"> аб парадку рэгістрацыі актаў грамадзянскага стану і выдачы дакументаў і (або</w:t>
      </w:r>
      <w:r w:rsidR="00771BCA" w:rsidRPr="00D91FAA">
        <w:rPr>
          <w:b/>
          <w:sz w:val="30"/>
          <w:szCs w:val="30"/>
          <w:lang w:val="be-BY"/>
        </w:rPr>
        <w:t>)</w:t>
      </w:r>
      <w:r w:rsidR="00771BCA" w:rsidRPr="00D91FAA">
        <w:rPr>
          <w:sz w:val="30"/>
          <w:szCs w:val="30"/>
          <w:lang w:val="be-BY"/>
        </w:rPr>
        <w:t xml:space="preserve"> справак органамі, </w:t>
      </w:r>
      <w:r w:rsidR="00771BCA">
        <w:rPr>
          <w:sz w:val="30"/>
          <w:szCs w:val="30"/>
          <w:lang w:val="be-BY"/>
        </w:rPr>
        <w:t>што</w:t>
      </w:r>
      <w:r w:rsidR="00771BCA" w:rsidRPr="00D91FAA">
        <w:rPr>
          <w:sz w:val="30"/>
          <w:szCs w:val="30"/>
          <w:lang w:val="be-BY"/>
        </w:rPr>
        <w:t xml:space="preserve"> рэгіструюць акты грамадзянскага стану,</w:t>
      </w:r>
      <w:r w:rsidR="00771BCA">
        <w:rPr>
          <w:sz w:val="30"/>
          <w:szCs w:val="30"/>
          <w:lang w:val="be-BY"/>
        </w:rPr>
        <w:t xml:space="preserve"> </w:t>
      </w:r>
      <w:r w:rsidR="00771BCA" w:rsidRPr="00D91FAA">
        <w:rPr>
          <w:sz w:val="30"/>
          <w:szCs w:val="30"/>
          <w:lang w:val="be-BY"/>
        </w:rPr>
        <w:t>зацверджан</w:t>
      </w:r>
      <w:r w:rsidR="00771BCA">
        <w:rPr>
          <w:sz w:val="30"/>
          <w:szCs w:val="30"/>
          <w:lang w:val="be-BY"/>
        </w:rPr>
        <w:t>ага</w:t>
      </w:r>
      <w:r w:rsidR="00771BCA" w:rsidRPr="00D91FAA">
        <w:rPr>
          <w:sz w:val="30"/>
          <w:szCs w:val="30"/>
          <w:lang w:val="be-BY"/>
        </w:rPr>
        <w:t xml:space="preserve"> пастановай Савета Міністраў Рэспуб</w:t>
      </w:r>
      <w:r w:rsidR="00771BCA">
        <w:rPr>
          <w:sz w:val="30"/>
          <w:szCs w:val="30"/>
          <w:lang w:val="be-BY"/>
        </w:rPr>
        <w:t>лікі Беларусь ад 14 снежня 2005 г. № </w:t>
      </w:r>
      <w:r w:rsidR="00771BCA" w:rsidRPr="00D91FAA">
        <w:rPr>
          <w:sz w:val="30"/>
          <w:szCs w:val="30"/>
          <w:lang w:val="be-BY"/>
        </w:rPr>
        <w:t>1454</w:t>
      </w:r>
      <w:r w:rsidR="00591FE8">
        <w:rPr>
          <w:sz w:val="30"/>
          <w:szCs w:val="30"/>
          <w:lang w:val="be-BY"/>
        </w:rPr>
        <w:t>,</w:t>
      </w:r>
      <w:r w:rsidR="00771BCA">
        <w:rPr>
          <w:sz w:val="30"/>
          <w:szCs w:val="30"/>
          <w:lang w:val="be-BY"/>
        </w:rPr>
        <w:t xml:space="preserve"> усталявана што пры</w:t>
      </w:r>
      <w:r w:rsidR="00771BCA" w:rsidRPr="00D1443B">
        <w:rPr>
          <w:sz w:val="30"/>
          <w:szCs w:val="30"/>
          <w:lang w:val="be-BY"/>
        </w:rPr>
        <w:t xml:space="preserve"> рэгістрацыі нараджэння, заключэння шлюбу, скасавання шлюбу, устанаўлення</w:t>
      </w:r>
      <w:r w:rsidR="00771BCA" w:rsidRPr="00771BCA">
        <w:rPr>
          <w:lang w:val="be-BY"/>
        </w:rPr>
        <w:t xml:space="preserve"> </w:t>
      </w:r>
      <w:r w:rsidR="00771BCA" w:rsidRPr="00771BCA">
        <w:rPr>
          <w:sz w:val="30"/>
          <w:szCs w:val="30"/>
          <w:lang w:val="be-BY"/>
        </w:rPr>
        <w:t xml:space="preserve">мацярынства і (або) бацькоўства, усынаўлення, </w:t>
      </w:r>
      <w:r w:rsidR="00A073FF">
        <w:rPr>
          <w:sz w:val="30"/>
          <w:szCs w:val="30"/>
          <w:lang w:val="be-BY"/>
        </w:rPr>
        <w:t>змены</w:t>
      </w:r>
      <w:r w:rsidR="00771BCA" w:rsidRPr="00771BCA">
        <w:rPr>
          <w:sz w:val="30"/>
          <w:szCs w:val="30"/>
          <w:lang w:val="be-BY"/>
        </w:rPr>
        <w:t xml:space="preserve"> прозвішча, уласнага ім</w:t>
      </w:r>
      <w:r w:rsidR="00A073FF">
        <w:rPr>
          <w:sz w:val="30"/>
          <w:szCs w:val="30"/>
          <w:lang w:val="be-BY"/>
        </w:rPr>
        <w:t>я</w:t>
      </w:r>
      <w:r w:rsidR="00771BCA" w:rsidRPr="00771BCA">
        <w:rPr>
          <w:sz w:val="30"/>
          <w:szCs w:val="30"/>
          <w:lang w:val="be-BY"/>
        </w:rPr>
        <w:t>, ім</w:t>
      </w:r>
      <w:r w:rsidR="00A073FF">
        <w:rPr>
          <w:sz w:val="30"/>
          <w:szCs w:val="30"/>
          <w:lang w:val="be-BY"/>
        </w:rPr>
        <w:t>я</w:t>
      </w:r>
      <w:r w:rsidR="00771BCA" w:rsidRPr="00771BCA">
        <w:rPr>
          <w:sz w:val="30"/>
          <w:szCs w:val="30"/>
          <w:lang w:val="be-BY"/>
        </w:rPr>
        <w:t xml:space="preserve"> па бацьку, а таксама пры ўнясенні змяненняў, дапаўненняў і выпраўленняў у запіс</w:t>
      </w:r>
      <w:r>
        <w:rPr>
          <w:sz w:val="30"/>
          <w:szCs w:val="30"/>
          <w:lang w:val="be-BY"/>
        </w:rPr>
        <w:t>ы</w:t>
      </w:r>
      <w:r w:rsidR="00771BCA" w:rsidRPr="00771BCA">
        <w:rPr>
          <w:sz w:val="30"/>
          <w:szCs w:val="30"/>
          <w:lang w:val="be-BY"/>
        </w:rPr>
        <w:t xml:space="preserve"> акта</w:t>
      </w:r>
      <w:r>
        <w:rPr>
          <w:sz w:val="30"/>
          <w:szCs w:val="30"/>
          <w:lang w:val="be-BY"/>
        </w:rPr>
        <w:t>ў</w:t>
      </w:r>
      <w:r w:rsidR="00771BCA" w:rsidRPr="00771BCA">
        <w:rPr>
          <w:sz w:val="30"/>
          <w:szCs w:val="30"/>
          <w:lang w:val="be-BY"/>
        </w:rPr>
        <w:t xml:space="preserve"> грамадзянскага стану </w:t>
      </w:r>
      <w:r w:rsidR="00591FE8" w:rsidRPr="00D91FAA">
        <w:rPr>
          <w:sz w:val="30"/>
          <w:szCs w:val="30"/>
          <w:lang w:val="be-BY"/>
        </w:rPr>
        <w:t>орган</w:t>
      </w:r>
      <w:r w:rsidR="00591FE8">
        <w:rPr>
          <w:sz w:val="30"/>
          <w:szCs w:val="30"/>
          <w:lang w:val="be-BY"/>
        </w:rPr>
        <w:t>ы</w:t>
      </w:r>
      <w:r w:rsidR="00591FE8" w:rsidRPr="00D91FAA">
        <w:rPr>
          <w:sz w:val="30"/>
          <w:szCs w:val="30"/>
          <w:lang w:val="be-BY"/>
        </w:rPr>
        <w:t xml:space="preserve">, </w:t>
      </w:r>
      <w:r w:rsidR="00591FE8">
        <w:rPr>
          <w:sz w:val="30"/>
          <w:szCs w:val="30"/>
          <w:lang w:val="be-BY"/>
        </w:rPr>
        <w:t>што</w:t>
      </w:r>
      <w:r w:rsidR="00591FE8" w:rsidRPr="00D91FAA">
        <w:rPr>
          <w:sz w:val="30"/>
          <w:szCs w:val="30"/>
          <w:lang w:val="be-BY"/>
        </w:rPr>
        <w:t xml:space="preserve"> рэгіструюць акты грамадзянскага стану</w:t>
      </w:r>
      <w:r w:rsidR="00591FE8" w:rsidRPr="00771BCA">
        <w:rPr>
          <w:sz w:val="30"/>
          <w:szCs w:val="30"/>
          <w:lang w:val="be-BY"/>
        </w:rPr>
        <w:t xml:space="preserve"> </w:t>
      </w:r>
      <w:r w:rsidR="00591FE8">
        <w:rPr>
          <w:sz w:val="30"/>
          <w:szCs w:val="30"/>
          <w:lang w:val="be-BY"/>
        </w:rPr>
        <w:t xml:space="preserve">(далей – </w:t>
      </w:r>
      <w:r w:rsidR="00771BCA" w:rsidRPr="00771BCA">
        <w:rPr>
          <w:sz w:val="30"/>
          <w:szCs w:val="30"/>
          <w:lang w:val="be-BY"/>
        </w:rPr>
        <w:t>органы загса</w:t>
      </w:r>
      <w:r w:rsidR="00591FE8">
        <w:rPr>
          <w:sz w:val="30"/>
          <w:szCs w:val="30"/>
          <w:lang w:val="be-BY"/>
        </w:rPr>
        <w:t xml:space="preserve">), </w:t>
      </w:r>
      <w:r w:rsidR="00771BCA" w:rsidRPr="00771BCA">
        <w:rPr>
          <w:sz w:val="30"/>
          <w:szCs w:val="30"/>
          <w:lang w:val="be-BY"/>
        </w:rPr>
        <w:t xml:space="preserve"> </w:t>
      </w:r>
      <w:r w:rsidR="00C52F52">
        <w:rPr>
          <w:sz w:val="30"/>
          <w:szCs w:val="30"/>
          <w:lang w:val="be-BY"/>
        </w:rPr>
        <w:t>у</w:t>
      </w:r>
      <w:r w:rsidR="00771BCA" w:rsidRPr="00771BCA">
        <w:rPr>
          <w:sz w:val="30"/>
          <w:szCs w:val="30"/>
          <w:lang w:val="be-BY"/>
        </w:rPr>
        <w:t>носяць у пашпарт грамадзяніна Рэспублікі Беларусь, від на жыхарства ў Рэспубліцы Беларусь, пасведчанне бежанца адзнакі, прадугледжаныя ў пунктах 22, 33 і 43 Палажэння аб дакументах, якія сведчаць асоб</w:t>
      </w:r>
      <w:r w:rsidR="00A073FF">
        <w:rPr>
          <w:sz w:val="30"/>
          <w:szCs w:val="30"/>
          <w:lang w:val="be-BY"/>
        </w:rPr>
        <w:t>у</w:t>
      </w:r>
      <w:r w:rsidR="00771BCA" w:rsidRPr="00771BCA">
        <w:rPr>
          <w:sz w:val="30"/>
          <w:szCs w:val="30"/>
          <w:lang w:val="be-BY"/>
        </w:rPr>
        <w:t>, зацверджанага Указам Прэзідэнта Рэспублікі Беларусь ад 3 чэрвеня 2008</w:t>
      </w:r>
      <w:r w:rsidR="00771BCA" w:rsidRPr="00771BCA">
        <w:rPr>
          <w:sz w:val="30"/>
          <w:szCs w:val="30"/>
        </w:rPr>
        <w:t> </w:t>
      </w:r>
      <w:r w:rsidR="00771BCA" w:rsidRPr="00771BCA">
        <w:rPr>
          <w:sz w:val="30"/>
          <w:szCs w:val="30"/>
          <w:lang w:val="be-BY"/>
        </w:rPr>
        <w:t>г. №</w:t>
      </w:r>
      <w:r w:rsidR="00771BCA" w:rsidRPr="00771BCA">
        <w:rPr>
          <w:sz w:val="30"/>
          <w:szCs w:val="30"/>
        </w:rPr>
        <w:t> </w:t>
      </w:r>
      <w:r w:rsidR="00771BCA" w:rsidRPr="00771BCA">
        <w:rPr>
          <w:sz w:val="30"/>
          <w:szCs w:val="30"/>
          <w:lang w:val="be-BY"/>
        </w:rPr>
        <w:t>294 «Аб дакументаванні на</w:t>
      </w:r>
      <w:r w:rsidR="00A073FF">
        <w:rPr>
          <w:sz w:val="30"/>
          <w:szCs w:val="30"/>
          <w:lang w:val="be-BY"/>
        </w:rPr>
        <w:t xml:space="preserve">сельніцтва Рэспублікі Беларусь». </w:t>
      </w:r>
      <w:r w:rsidR="00591FE8" w:rsidRPr="00771BCA">
        <w:rPr>
          <w:sz w:val="30"/>
          <w:szCs w:val="30"/>
          <w:lang w:val="be-BY"/>
        </w:rPr>
        <w:t>Формы прызначаных адзнак, парадак іх унясенн</w:t>
      </w:r>
      <w:r w:rsidR="00591FE8">
        <w:rPr>
          <w:sz w:val="30"/>
          <w:szCs w:val="30"/>
          <w:lang w:val="be-BY"/>
        </w:rPr>
        <w:t>я</w:t>
      </w:r>
      <w:r w:rsidR="00591FE8" w:rsidRPr="00771BCA">
        <w:rPr>
          <w:sz w:val="30"/>
          <w:szCs w:val="30"/>
          <w:lang w:val="be-BY"/>
        </w:rPr>
        <w:t xml:space="preserve"> і ануляванн</w:t>
      </w:r>
      <w:r w:rsidR="00591FE8">
        <w:rPr>
          <w:sz w:val="30"/>
          <w:szCs w:val="30"/>
          <w:lang w:val="be-BY"/>
        </w:rPr>
        <w:t>я</w:t>
      </w:r>
      <w:r w:rsidR="00591FE8" w:rsidRPr="00771BCA">
        <w:rPr>
          <w:sz w:val="30"/>
          <w:szCs w:val="30"/>
          <w:lang w:val="be-BY"/>
        </w:rPr>
        <w:t xml:space="preserve"> зацвярджаюцца Міністэрствам юстыцыі.</w:t>
      </w:r>
    </w:p>
    <w:p w:rsidR="003D3E00" w:rsidRDefault="00591FE8" w:rsidP="003D3E00">
      <w:pPr>
        <w:pStyle w:val="point"/>
        <w:ind w:firstLine="709"/>
        <w:rPr>
          <w:sz w:val="30"/>
          <w:szCs w:val="30"/>
          <w:lang w:val="be-BY"/>
        </w:rPr>
      </w:pPr>
      <w:r w:rsidRPr="00591FE8">
        <w:rPr>
          <w:sz w:val="30"/>
          <w:szCs w:val="30"/>
          <w:lang w:val="be-BY"/>
        </w:rPr>
        <w:t xml:space="preserve">Пастановай Міністэрства юстыцыі Рэспублікі Беларусь ад </w:t>
      </w:r>
      <w:r w:rsidR="004C6372" w:rsidRPr="004C6372">
        <w:rPr>
          <w:sz w:val="30"/>
          <w:szCs w:val="30"/>
          <w:lang w:val="be-BY"/>
        </w:rPr>
        <w:t xml:space="preserve">                 </w:t>
      </w:r>
      <w:r w:rsidRPr="00591FE8">
        <w:rPr>
          <w:sz w:val="30"/>
          <w:szCs w:val="30"/>
          <w:lang w:val="be-BY"/>
        </w:rPr>
        <w:t xml:space="preserve">29 кастрычніка 2008 г. № 60  “Аб парадку ўнясення і анулявання органамі, што рэгіструюць акты грамадзянскага стану, адзнак у дакументы, якія сведчаць асобу” </w:t>
      </w:r>
      <w:r>
        <w:rPr>
          <w:sz w:val="30"/>
          <w:szCs w:val="30"/>
          <w:lang w:val="be-BY"/>
        </w:rPr>
        <w:t>з</w:t>
      </w:r>
      <w:r w:rsidRPr="00591FE8">
        <w:rPr>
          <w:sz w:val="30"/>
          <w:szCs w:val="30"/>
          <w:lang w:val="be-BY"/>
        </w:rPr>
        <w:t>ацверд</w:t>
      </w:r>
      <w:r>
        <w:rPr>
          <w:sz w:val="30"/>
          <w:szCs w:val="30"/>
          <w:lang w:val="be-BY"/>
        </w:rPr>
        <w:t>жана</w:t>
      </w:r>
      <w:r w:rsidRPr="00591FE8">
        <w:rPr>
          <w:sz w:val="30"/>
          <w:szCs w:val="30"/>
          <w:lang w:val="be-BY"/>
        </w:rPr>
        <w:t xml:space="preserve"> Інструкцы</w:t>
      </w:r>
      <w:r>
        <w:rPr>
          <w:sz w:val="30"/>
          <w:szCs w:val="30"/>
          <w:lang w:val="be-BY"/>
        </w:rPr>
        <w:t>я</w:t>
      </w:r>
      <w:r w:rsidRPr="00591FE8">
        <w:rPr>
          <w:sz w:val="30"/>
          <w:szCs w:val="30"/>
          <w:lang w:val="be-BY"/>
        </w:rPr>
        <w:t xml:space="preserve"> аб парадку ўнясення і анулявання органамі, </w:t>
      </w:r>
      <w:r>
        <w:rPr>
          <w:sz w:val="30"/>
          <w:szCs w:val="30"/>
          <w:lang w:val="be-BY"/>
        </w:rPr>
        <w:t>што</w:t>
      </w:r>
      <w:r w:rsidRPr="00591FE8">
        <w:rPr>
          <w:sz w:val="30"/>
          <w:szCs w:val="30"/>
          <w:lang w:val="be-BY"/>
        </w:rPr>
        <w:t xml:space="preserve"> рэгіструюць акты грамадзянскага стану, адзнак у дакументы, якія сведчаць асобу</w:t>
      </w:r>
      <w:r>
        <w:rPr>
          <w:sz w:val="30"/>
          <w:szCs w:val="30"/>
          <w:lang w:val="be-BY"/>
        </w:rPr>
        <w:t xml:space="preserve"> (далей – </w:t>
      </w:r>
      <w:r w:rsidRPr="00591FE8">
        <w:rPr>
          <w:sz w:val="30"/>
          <w:szCs w:val="30"/>
          <w:lang w:val="be-BY"/>
        </w:rPr>
        <w:t>Інструкцы</w:t>
      </w:r>
      <w:r>
        <w:rPr>
          <w:sz w:val="30"/>
          <w:szCs w:val="30"/>
          <w:lang w:val="be-BY"/>
        </w:rPr>
        <w:t>я</w:t>
      </w:r>
      <w:r w:rsidR="003D3E00">
        <w:rPr>
          <w:sz w:val="30"/>
          <w:szCs w:val="30"/>
          <w:lang w:val="be-BY"/>
        </w:rPr>
        <w:t xml:space="preserve">). </w:t>
      </w:r>
    </w:p>
    <w:p w:rsidR="003D3E00" w:rsidRDefault="003D3E00" w:rsidP="003D3E00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Пунктам 5 Інструкцыі усталявана, што а</w:t>
      </w:r>
      <w:r w:rsidRPr="003D3E00">
        <w:rPr>
          <w:sz w:val="30"/>
          <w:szCs w:val="30"/>
          <w:lang w:val="be-BY"/>
        </w:rPr>
        <w:t>дзнакі ў дакументы, якія сведчаць асобу, уносяцца ў выглядзе адпаведных штампаў згодна дадаткам 1</w:t>
      </w:r>
      <w:r>
        <w:rPr>
          <w:sz w:val="30"/>
          <w:szCs w:val="30"/>
          <w:lang w:val="be-BY"/>
        </w:rPr>
        <w:t xml:space="preserve"> </w:t>
      </w:r>
      <w:r w:rsidRPr="003D3E00">
        <w:rPr>
          <w:sz w:val="30"/>
          <w:szCs w:val="30"/>
          <w:lang w:val="be-BY"/>
        </w:rPr>
        <w:t>–</w:t>
      </w:r>
      <w:r>
        <w:rPr>
          <w:sz w:val="30"/>
          <w:szCs w:val="30"/>
          <w:lang w:val="be-BY"/>
        </w:rPr>
        <w:t xml:space="preserve"> </w:t>
      </w:r>
      <w:r w:rsidRPr="003D3E00">
        <w:rPr>
          <w:sz w:val="30"/>
          <w:szCs w:val="30"/>
          <w:lang w:val="be-BY"/>
        </w:rPr>
        <w:t>5</w:t>
      </w:r>
      <w:r>
        <w:rPr>
          <w:sz w:val="30"/>
          <w:szCs w:val="30"/>
          <w:lang w:val="be-BY"/>
        </w:rPr>
        <w:t xml:space="preserve"> </w:t>
      </w:r>
      <w:r w:rsidR="00BB79A4">
        <w:rPr>
          <w:sz w:val="30"/>
          <w:szCs w:val="30"/>
          <w:lang w:val="be-BY"/>
        </w:rPr>
        <w:t>да</w:t>
      </w:r>
      <w:r>
        <w:rPr>
          <w:sz w:val="30"/>
          <w:szCs w:val="30"/>
          <w:lang w:val="be-BY"/>
        </w:rPr>
        <w:t xml:space="preserve"> дадзенай Інструкцыі</w:t>
      </w:r>
      <w:r w:rsidRPr="003D3E00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Pr="003D3E00">
        <w:rPr>
          <w:sz w:val="30"/>
          <w:szCs w:val="30"/>
          <w:lang w:val="be-BY"/>
        </w:rPr>
        <w:t>Тэкст у штампе запаўняецца на адн</w:t>
      </w:r>
      <w:r w:rsidR="004C6372">
        <w:rPr>
          <w:sz w:val="30"/>
          <w:szCs w:val="30"/>
          <w:lang w:val="be-BY"/>
        </w:rPr>
        <w:t>ой</w:t>
      </w:r>
      <w:r w:rsidRPr="003D3E00">
        <w:rPr>
          <w:sz w:val="30"/>
          <w:szCs w:val="30"/>
          <w:lang w:val="be-BY"/>
        </w:rPr>
        <w:t xml:space="preserve"> з дзяржаўных моў Рэспублікі Беларусь.</w:t>
      </w:r>
      <w:r>
        <w:rPr>
          <w:sz w:val="30"/>
          <w:szCs w:val="30"/>
          <w:lang w:val="be-BY"/>
        </w:rPr>
        <w:t xml:space="preserve"> Такім чынам, па </w:t>
      </w:r>
      <w:r w:rsidRPr="00FB2344">
        <w:rPr>
          <w:sz w:val="30"/>
          <w:szCs w:val="30"/>
          <w:lang w:val="be-BY"/>
        </w:rPr>
        <w:t>жаданню грамадзян</w:t>
      </w:r>
      <w:r w:rsidRPr="003D3E0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т</w:t>
      </w:r>
      <w:r w:rsidRPr="003D3E00">
        <w:rPr>
          <w:sz w:val="30"/>
          <w:szCs w:val="30"/>
          <w:lang w:val="be-BY"/>
        </w:rPr>
        <w:t xml:space="preserve">экст у штампе </w:t>
      </w:r>
      <w:r>
        <w:rPr>
          <w:sz w:val="30"/>
          <w:szCs w:val="30"/>
          <w:lang w:val="be-BY"/>
        </w:rPr>
        <w:t xml:space="preserve">можа быць </w:t>
      </w:r>
      <w:r w:rsidRPr="003D3E00">
        <w:rPr>
          <w:sz w:val="30"/>
          <w:szCs w:val="30"/>
          <w:lang w:val="be-BY"/>
        </w:rPr>
        <w:t>зап</w:t>
      </w:r>
      <w:r>
        <w:rPr>
          <w:sz w:val="30"/>
          <w:szCs w:val="30"/>
          <w:lang w:val="be-BY"/>
        </w:rPr>
        <w:t>оўнены на беларускай мове.</w:t>
      </w:r>
    </w:p>
    <w:p w:rsidR="00011A1B" w:rsidRDefault="003D3E00" w:rsidP="00011A1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30"/>
          <w:szCs w:val="30"/>
          <w:lang w:val="be-BY"/>
        </w:rPr>
      </w:pPr>
      <w:r w:rsidRPr="00042C0A">
        <w:rPr>
          <w:sz w:val="30"/>
          <w:szCs w:val="30"/>
          <w:lang w:val="be-BY"/>
        </w:rPr>
        <w:t xml:space="preserve">Міністэрства юстыцыі ў адпаведнасці з </w:t>
      </w:r>
      <w:r>
        <w:rPr>
          <w:sz w:val="30"/>
          <w:szCs w:val="30"/>
          <w:lang w:val="be-BY"/>
        </w:rPr>
        <w:t>кампетэнцыяй</w:t>
      </w:r>
      <w:r w:rsidRPr="00042C0A">
        <w:rPr>
          <w:sz w:val="30"/>
          <w:szCs w:val="30"/>
          <w:lang w:val="be-BY"/>
        </w:rPr>
        <w:t>, усталаваннай Палажэннем</w:t>
      </w:r>
      <w:r w:rsidRPr="00A83E4E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аб міністэрстве</w:t>
      </w:r>
      <w:r w:rsidRPr="00042C0A">
        <w:rPr>
          <w:sz w:val="30"/>
          <w:szCs w:val="30"/>
          <w:lang w:val="be-BY"/>
        </w:rPr>
        <w:t>, распрацоўвае і зацв</w:t>
      </w:r>
      <w:r>
        <w:rPr>
          <w:sz w:val="30"/>
          <w:szCs w:val="30"/>
          <w:lang w:val="be-BY"/>
        </w:rPr>
        <w:t>я</w:t>
      </w:r>
      <w:r w:rsidRPr="00042C0A">
        <w:rPr>
          <w:sz w:val="30"/>
          <w:szCs w:val="30"/>
          <w:lang w:val="be-BY"/>
        </w:rPr>
        <w:t xml:space="preserve">рджае формы бланкаў </w:t>
      </w:r>
      <w:r>
        <w:rPr>
          <w:sz w:val="30"/>
          <w:szCs w:val="30"/>
          <w:lang w:val="be-BY"/>
        </w:rPr>
        <w:t>пас</w:t>
      </w:r>
      <w:r w:rsidRPr="00042C0A">
        <w:rPr>
          <w:sz w:val="30"/>
          <w:szCs w:val="30"/>
          <w:lang w:val="be-BY"/>
        </w:rPr>
        <w:t>ведчанняў, даведак, паведамлення</w:t>
      </w:r>
      <w:r>
        <w:rPr>
          <w:sz w:val="30"/>
          <w:szCs w:val="30"/>
          <w:lang w:val="be-BY"/>
        </w:rPr>
        <w:t>ў</w:t>
      </w:r>
      <w:r w:rsidRPr="00042C0A">
        <w:rPr>
          <w:sz w:val="30"/>
          <w:szCs w:val="30"/>
          <w:lang w:val="be-BY"/>
        </w:rPr>
        <w:t xml:space="preserve">, заяў, </w:t>
      </w:r>
      <w:r>
        <w:rPr>
          <w:sz w:val="30"/>
          <w:szCs w:val="30"/>
          <w:lang w:val="be-BY"/>
        </w:rPr>
        <w:t>журналаў</w:t>
      </w:r>
      <w:r w:rsidRPr="00042C0A">
        <w:rPr>
          <w:sz w:val="30"/>
          <w:szCs w:val="30"/>
          <w:lang w:val="be-BY"/>
        </w:rPr>
        <w:t xml:space="preserve"> і іншых дакументаў, звязаных з рэгістрацыяй  актаў грамадзянскага стану. У гэт</w:t>
      </w:r>
      <w:r>
        <w:rPr>
          <w:sz w:val="30"/>
          <w:szCs w:val="30"/>
          <w:lang w:val="be-BY"/>
        </w:rPr>
        <w:t>ай</w:t>
      </w:r>
      <w:r w:rsidRPr="00042C0A">
        <w:rPr>
          <w:sz w:val="30"/>
          <w:szCs w:val="30"/>
          <w:lang w:val="be-BY"/>
        </w:rPr>
        <w:t xml:space="preserve"> </w:t>
      </w:r>
      <w:r w:rsidRPr="00042C0A">
        <w:rPr>
          <w:sz w:val="30"/>
          <w:szCs w:val="30"/>
          <w:lang w:val="be-BY"/>
        </w:rPr>
        <w:lastRenderedPageBreak/>
        <w:t xml:space="preserve">сувязі міністэрствам </w:t>
      </w:r>
      <w:r w:rsidR="004C6372">
        <w:rPr>
          <w:sz w:val="30"/>
          <w:szCs w:val="30"/>
          <w:lang w:val="be-BY"/>
        </w:rPr>
        <w:t xml:space="preserve"> у гэтым годзе   </w:t>
      </w:r>
      <w:r>
        <w:rPr>
          <w:sz w:val="30"/>
          <w:szCs w:val="30"/>
          <w:lang w:val="be-BY"/>
        </w:rPr>
        <w:t>б</w:t>
      </w:r>
      <w:r w:rsidRPr="00042C0A">
        <w:rPr>
          <w:sz w:val="30"/>
          <w:szCs w:val="30"/>
          <w:lang w:val="be-BY"/>
        </w:rPr>
        <w:t>удзе разглядацца пытанне</w:t>
      </w:r>
      <w:r w:rsidR="00011A1B" w:rsidRPr="00011A1B">
        <w:rPr>
          <w:sz w:val="30"/>
          <w:szCs w:val="30"/>
          <w:lang w:val="be-BY"/>
        </w:rPr>
        <w:t xml:space="preserve"> </w:t>
      </w:r>
      <w:r w:rsidR="00011A1B" w:rsidRPr="00042C0A">
        <w:rPr>
          <w:sz w:val="30"/>
          <w:szCs w:val="30"/>
          <w:lang w:val="be-BY"/>
        </w:rPr>
        <w:t xml:space="preserve">аб </w:t>
      </w:r>
      <w:r w:rsidR="00011A1B">
        <w:rPr>
          <w:sz w:val="30"/>
          <w:szCs w:val="30"/>
          <w:lang w:val="be-BY"/>
        </w:rPr>
        <w:t>у</w:t>
      </w:r>
      <w:r w:rsidR="00011A1B" w:rsidRPr="00042C0A">
        <w:rPr>
          <w:sz w:val="30"/>
          <w:szCs w:val="30"/>
          <w:lang w:val="be-BY"/>
        </w:rPr>
        <w:t>н</w:t>
      </w:r>
      <w:r w:rsidR="00011A1B">
        <w:rPr>
          <w:sz w:val="30"/>
          <w:szCs w:val="30"/>
          <w:lang w:val="be-BY"/>
        </w:rPr>
        <w:t>я</w:t>
      </w:r>
      <w:r w:rsidR="00011A1B" w:rsidRPr="00042C0A">
        <w:rPr>
          <w:sz w:val="30"/>
          <w:szCs w:val="30"/>
          <w:lang w:val="be-BY"/>
        </w:rPr>
        <w:t>сенн</w:t>
      </w:r>
      <w:r w:rsidR="00011A1B">
        <w:rPr>
          <w:sz w:val="30"/>
          <w:szCs w:val="30"/>
          <w:lang w:val="be-BY"/>
        </w:rPr>
        <w:t>і</w:t>
      </w:r>
      <w:r w:rsidR="00011A1B" w:rsidRPr="00042C0A">
        <w:rPr>
          <w:sz w:val="30"/>
          <w:szCs w:val="30"/>
          <w:lang w:val="be-BY"/>
        </w:rPr>
        <w:t xml:space="preserve"> зм</w:t>
      </w:r>
      <w:r w:rsidR="00011A1B">
        <w:rPr>
          <w:sz w:val="30"/>
          <w:szCs w:val="30"/>
          <w:lang w:val="be-BY"/>
        </w:rPr>
        <w:t>яненняў</w:t>
      </w:r>
      <w:r w:rsidR="00011A1B" w:rsidRPr="00042C0A">
        <w:rPr>
          <w:sz w:val="30"/>
          <w:szCs w:val="30"/>
          <w:lang w:val="be-BY"/>
        </w:rPr>
        <w:t xml:space="preserve"> </w:t>
      </w:r>
      <w:r w:rsidR="00011A1B">
        <w:rPr>
          <w:sz w:val="30"/>
          <w:szCs w:val="30"/>
          <w:lang w:val="be-BY"/>
        </w:rPr>
        <w:t>у</w:t>
      </w:r>
      <w:r w:rsidR="00011A1B" w:rsidRPr="00042C0A">
        <w:rPr>
          <w:sz w:val="30"/>
          <w:szCs w:val="30"/>
          <w:lang w:val="be-BY"/>
        </w:rPr>
        <w:t xml:space="preserve"> адпаведную </w:t>
      </w:r>
      <w:r w:rsidR="00011A1B">
        <w:rPr>
          <w:sz w:val="30"/>
          <w:szCs w:val="30"/>
          <w:lang w:val="be-BY"/>
        </w:rPr>
        <w:t>пастанову, у тым ліку з мэтай дапаўнення Інструкцыі</w:t>
      </w:r>
      <w:r w:rsidRPr="00042C0A">
        <w:rPr>
          <w:sz w:val="30"/>
          <w:szCs w:val="30"/>
          <w:lang w:val="be-BY"/>
        </w:rPr>
        <w:t xml:space="preserve"> </w:t>
      </w:r>
      <w:r w:rsidR="00C52F52">
        <w:rPr>
          <w:sz w:val="30"/>
          <w:szCs w:val="30"/>
          <w:lang w:val="be-BY"/>
        </w:rPr>
        <w:t>ў</w:t>
      </w:r>
      <w:r w:rsidR="00011A1B">
        <w:rPr>
          <w:sz w:val="30"/>
          <w:szCs w:val="30"/>
          <w:lang w:val="be-BY"/>
        </w:rPr>
        <w:t xml:space="preserve">зорамі </w:t>
      </w:r>
      <w:r w:rsidR="00011A1B" w:rsidRPr="003D3E00">
        <w:rPr>
          <w:sz w:val="30"/>
          <w:szCs w:val="30"/>
          <w:lang w:val="be-BY"/>
        </w:rPr>
        <w:t xml:space="preserve">штампаў </w:t>
      </w:r>
      <w:r w:rsidR="00011A1B">
        <w:rPr>
          <w:sz w:val="30"/>
          <w:szCs w:val="30"/>
          <w:lang w:val="be-BY"/>
        </w:rPr>
        <w:t xml:space="preserve">на </w:t>
      </w:r>
      <w:r w:rsidR="00011A1B" w:rsidRPr="00042C0A">
        <w:rPr>
          <w:sz w:val="30"/>
          <w:szCs w:val="30"/>
          <w:lang w:val="be-BY"/>
        </w:rPr>
        <w:t>беларуск</w:t>
      </w:r>
      <w:r w:rsidR="00011A1B">
        <w:rPr>
          <w:sz w:val="30"/>
          <w:szCs w:val="30"/>
          <w:lang w:val="be-BY"/>
        </w:rPr>
        <w:t>ай</w:t>
      </w:r>
      <w:r w:rsidR="00011A1B" w:rsidRPr="00042C0A">
        <w:rPr>
          <w:sz w:val="30"/>
          <w:szCs w:val="30"/>
          <w:lang w:val="be-BY"/>
        </w:rPr>
        <w:t xml:space="preserve"> мов</w:t>
      </w:r>
      <w:r w:rsidR="00011A1B">
        <w:rPr>
          <w:sz w:val="30"/>
          <w:szCs w:val="30"/>
          <w:lang w:val="be-BY"/>
        </w:rPr>
        <w:t>е.</w:t>
      </w:r>
    </w:p>
    <w:p w:rsidR="003868B6" w:rsidRDefault="00A6611F" w:rsidP="008708A8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be-BY"/>
        </w:rPr>
      </w:pPr>
      <w:r w:rsidRPr="00AC721A">
        <w:rPr>
          <w:sz w:val="30"/>
          <w:szCs w:val="30"/>
          <w:lang w:val="be-BY"/>
        </w:rPr>
        <w:t>Пытанн</w:t>
      </w:r>
      <w:r>
        <w:rPr>
          <w:sz w:val="30"/>
          <w:szCs w:val="30"/>
          <w:lang w:val="be-BY"/>
        </w:rPr>
        <w:t>е</w:t>
      </w:r>
      <w:r w:rsidR="00CB3DE6">
        <w:rPr>
          <w:sz w:val="30"/>
          <w:szCs w:val="30"/>
          <w:lang w:val="be-BY"/>
        </w:rPr>
        <w:t xml:space="preserve"> </w:t>
      </w:r>
      <w:r w:rsidR="00276AB2">
        <w:rPr>
          <w:sz w:val="30"/>
          <w:szCs w:val="30"/>
          <w:lang w:val="be-BY"/>
        </w:rPr>
        <w:t>ў</w:t>
      </w:r>
      <w:r>
        <w:rPr>
          <w:sz w:val="30"/>
          <w:szCs w:val="30"/>
          <w:lang w:val="be-BY"/>
        </w:rPr>
        <w:t>н</w:t>
      </w:r>
      <w:r w:rsidR="00276AB2">
        <w:rPr>
          <w:sz w:val="30"/>
          <w:szCs w:val="30"/>
          <w:lang w:val="be-BY"/>
        </w:rPr>
        <w:t>я</w:t>
      </w:r>
      <w:r>
        <w:rPr>
          <w:sz w:val="30"/>
          <w:szCs w:val="30"/>
          <w:lang w:val="be-BY"/>
        </w:rPr>
        <w:t>сенн</w:t>
      </w:r>
      <w:r w:rsidR="00276AB2">
        <w:rPr>
          <w:sz w:val="30"/>
          <w:szCs w:val="30"/>
          <w:lang w:val="be-BY"/>
        </w:rPr>
        <w:t>я</w:t>
      </w:r>
      <w:r>
        <w:rPr>
          <w:sz w:val="30"/>
          <w:szCs w:val="30"/>
          <w:lang w:val="be-BY"/>
        </w:rPr>
        <w:t xml:space="preserve"> змяненняў у пастанову Міністерства ўнутраных спраў </w:t>
      </w:r>
      <w:r w:rsidRPr="00FD42BE">
        <w:rPr>
          <w:sz w:val="30"/>
          <w:szCs w:val="30"/>
          <w:lang w:val="be-BY"/>
        </w:rPr>
        <w:t>Р</w:t>
      </w:r>
      <w:r w:rsidRPr="00826D75">
        <w:rPr>
          <w:sz w:val="30"/>
          <w:szCs w:val="30"/>
          <w:lang w:val="be-BY"/>
        </w:rPr>
        <w:t>э</w:t>
      </w:r>
      <w:r w:rsidRPr="00FD42BE">
        <w:rPr>
          <w:sz w:val="30"/>
          <w:szCs w:val="30"/>
          <w:lang w:val="be-BY"/>
        </w:rPr>
        <w:t>спублікі Беларусь</w:t>
      </w:r>
      <w:r>
        <w:rPr>
          <w:sz w:val="30"/>
          <w:szCs w:val="30"/>
          <w:lang w:val="be-BY"/>
        </w:rPr>
        <w:t xml:space="preserve"> ад 15 лістапада 2010 г. № 364 “Аб зацвярджэнні Інструкцыі аб парадку вядзення рэгістрацыйнага ўліку грамадзян па месцы жыхарства і месцы знаходжання” </w:t>
      </w:r>
      <w:r w:rsidR="00834095">
        <w:rPr>
          <w:sz w:val="30"/>
          <w:szCs w:val="30"/>
          <w:lang w:val="be-BY"/>
        </w:rPr>
        <w:t>(</w:t>
      </w:r>
      <w:r w:rsidR="00CB3DE6">
        <w:rPr>
          <w:sz w:val="30"/>
          <w:szCs w:val="30"/>
          <w:lang w:val="be-BY"/>
        </w:rPr>
        <w:t>далей</w:t>
      </w:r>
      <w:r w:rsidR="00011A1B">
        <w:rPr>
          <w:sz w:val="30"/>
          <w:szCs w:val="30"/>
          <w:lang w:val="be-BY"/>
        </w:rPr>
        <w:t> </w:t>
      </w:r>
      <w:r w:rsidR="00CB3DE6">
        <w:rPr>
          <w:sz w:val="30"/>
          <w:szCs w:val="30"/>
          <w:lang w:val="be-BY"/>
        </w:rPr>
        <w:t xml:space="preserve">– </w:t>
      </w:r>
      <w:r w:rsidR="00834095">
        <w:rPr>
          <w:sz w:val="30"/>
          <w:szCs w:val="30"/>
          <w:lang w:val="be-BY"/>
        </w:rPr>
        <w:t>пастанова №</w:t>
      </w:r>
      <w:r w:rsidR="00CB3DE6">
        <w:rPr>
          <w:sz w:val="30"/>
          <w:szCs w:val="30"/>
          <w:lang w:val="be-BY"/>
        </w:rPr>
        <w:t> </w:t>
      </w:r>
      <w:r w:rsidR="00834095">
        <w:rPr>
          <w:sz w:val="30"/>
          <w:szCs w:val="30"/>
          <w:lang w:val="be-BY"/>
        </w:rPr>
        <w:t>364)</w:t>
      </w:r>
      <w:r w:rsidR="00CB3DE6">
        <w:rPr>
          <w:sz w:val="30"/>
          <w:szCs w:val="30"/>
          <w:lang w:val="be-BY"/>
        </w:rPr>
        <w:t>,</w:t>
      </w:r>
      <w:r w:rsidR="00CB3DE6" w:rsidRPr="00CB3DE6">
        <w:rPr>
          <w:sz w:val="30"/>
          <w:szCs w:val="30"/>
          <w:lang w:val="be-BY"/>
        </w:rPr>
        <w:t xml:space="preserve"> абазначаннае ў звароце,</w:t>
      </w:r>
      <w:r w:rsidR="00CB3DE6">
        <w:rPr>
          <w:sz w:val="30"/>
          <w:szCs w:val="30"/>
          <w:lang w:val="be-BY"/>
        </w:rPr>
        <w:t xml:space="preserve"> </w:t>
      </w:r>
      <w:r w:rsidR="00834095">
        <w:rPr>
          <w:sz w:val="30"/>
          <w:szCs w:val="30"/>
          <w:lang w:val="be-BY"/>
        </w:rPr>
        <w:t>не аднос</w:t>
      </w:r>
      <w:r w:rsidR="00D17BBC">
        <w:rPr>
          <w:sz w:val="30"/>
          <w:szCs w:val="30"/>
          <w:lang w:val="be-BY"/>
        </w:rPr>
        <w:t>і</w:t>
      </w:r>
      <w:r w:rsidR="00834095">
        <w:rPr>
          <w:sz w:val="30"/>
          <w:szCs w:val="30"/>
          <w:lang w:val="be-BY"/>
        </w:rPr>
        <w:t>цца да кампетэнцы</w:t>
      </w:r>
      <w:r w:rsidR="00834095" w:rsidRPr="008D5C9F">
        <w:rPr>
          <w:sz w:val="30"/>
          <w:szCs w:val="30"/>
          <w:lang w:val="be-BY"/>
        </w:rPr>
        <w:t>і</w:t>
      </w:r>
      <w:r w:rsidR="00834095" w:rsidRPr="00B96A36">
        <w:rPr>
          <w:sz w:val="30"/>
          <w:szCs w:val="30"/>
          <w:lang w:val="be-BY"/>
        </w:rPr>
        <w:t xml:space="preserve"> </w:t>
      </w:r>
      <w:r w:rsidR="00834095" w:rsidRPr="007D2BDB">
        <w:rPr>
          <w:sz w:val="30"/>
          <w:szCs w:val="30"/>
          <w:lang w:val="be-BY"/>
        </w:rPr>
        <w:t>Міністэрства юстыцыі</w:t>
      </w:r>
      <w:r w:rsidR="00834095">
        <w:rPr>
          <w:sz w:val="30"/>
          <w:szCs w:val="30"/>
          <w:lang w:val="be-BY"/>
        </w:rPr>
        <w:t>.</w:t>
      </w:r>
      <w:r w:rsidR="00CB3DE6" w:rsidRPr="00CB3DE6">
        <w:rPr>
          <w:sz w:val="30"/>
          <w:szCs w:val="30"/>
          <w:lang w:val="be-BY"/>
        </w:rPr>
        <w:t xml:space="preserve"> </w:t>
      </w:r>
    </w:p>
    <w:p w:rsidR="00011A1B" w:rsidRDefault="00BA680B" w:rsidP="00565367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Згодна з пунктам 3 артыкула 10 Закона аб зваротах дзяржаўны орган, </w:t>
      </w:r>
      <w:r w:rsidRPr="00BA680B">
        <w:rPr>
          <w:sz w:val="30"/>
          <w:szCs w:val="30"/>
          <w:lang w:val="be-BY"/>
        </w:rPr>
        <w:t>інш</w:t>
      </w:r>
      <w:r>
        <w:rPr>
          <w:sz w:val="30"/>
          <w:szCs w:val="30"/>
          <w:lang w:val="be-BY"/>
        </w:rPr>
        <w:t xml:space="preserve">ая  </w:t>
      </w:r>
      <w:r w:rsidRPr="00BA680B">
        <w:rPr>
          <w:sz w:val="30"/>
          <w:szCs w:val="30"/>
          <w:lang w:val="be-BY"/>
        </w:rPr>
        <w:t>арганізацы</w:t>
      </w:r>
      <w:r>
        <w:rPr>
          <w:sz w:val="30"/>
          <w:szCs w:val="30"/>
          <w:lang w:val="be-BY"/>
        </w:rPr>
        <w:t>я пры паступленні да іх</w:t>
      </w:r>
      <w:r w:rsidRPr="00BA680B">
        <w:rPr>
          <w:sz w:val="30"/>
          <w:szCs w:val="30"/>
          <w:lang w:val="be-BY"/>
        </w:rPr>
        <w:t xml:space="preserve"> зваротаў</w:t>
      </w:r>
      <w:r>
        <w:rPr>
          <w:sz w:val="30"/>
          <w:szCs w:val="30"/>
          <w:lang w:val="be-BY"/>
        </w:rPr>
        <w:t>, змяшчаючых пытанні, рашэнне якіх не адносяцца да іх кампет</w:t>
      </w:r>
      <w:r w:rsidR="00D17BBC">
        <w:rPr>
          <w:sz w:val="30"/>
          <w:szCs w:val="30"/>
          <w:lang w:val="be-BY"/>
        </w:rPr>
        <w:t>э</w:t>
      </w:r>
      <w:r>
        <w:rPr>
          <w:sz w:val="30"/>
          <w:szCs w:val="30"/>
          <w:lang w:val="be-BY"/>
        </w:rPr>
        <w:t>нцы</w:t>
      </w:r>
      <w:r w:rsidR="00D17BBC">
        <w:rPr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>, накіроўвае звароты для разгляду дзяржаўным органам, іншым арганізацыям у адпаведнасці з іх кампет</w:t>
      </w:r>
      <w:r w:rsidR="00CB3DE6">
        <w:rPr>
          <w:sz w:val="30"/>
          <w:szCs w:val="30"/>
          <w:lang w:val="be-BY"/>
        </w:rPr>
        <w:t>э</w:t>
      </w:r>
      <w:r>
        <w:rPr>
          <w:sz w:val="30"/>
          <w:szCs w:val="30"/>
          <w:lang w:val="be-BY"/>
        </w:rPr>
        <w:t xml:space="preserve">нцыяй. </w:t>
      </w:r>
    </w:p>
    <w:p w:rsidR="00565367" w:rsidRDefault="00565367" w:rsidP="00565367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Такім чынам,</w:t>
      </w:r>
      <w:r w:rsidRPr="00565367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Ваш зварот па пытанн</w:t>
      </w:r>
      <w:r w:rsidR="00BB79A4">
        <w:rPr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 xml:space="preserve"> карэкціроўкі пастановы № 364 накіраваны для разгляду ў адпаведнасці з кампетэнцыяй у Міністерства ўнутраных спраў </w:t>
      </w:r>
      <w:r w:rsidRPr="00FD42BE">
        <w:rPr>
          <w:sz w:val="30"/>
          <w:szCs w:val="30"/>
          <w:lang w:val="be-BY"/>
        </w:rPr>
        <w:t>Р</w:t>
      </w:r>
      <w:r w:rsidRPr="00826D75">
        <w:rPr>
          <w:sz w:val="30"/>
          <w:szCs w:val="30"/>
          <w:lang w:val="be-BY"/>
        </w:rPr>
        <w:t>э</w:t>
      </w:r>
      <w:r w:rsidRPr="00FD42BE">
        <w:rPr>
          <w:sz w:val="30"/>
          <w:szCs w:val="30"/>
          <w:lang w:val="be-BY"/>
        </w:rPr>
        <w:t>спублікі Беларусь</w:t>
      </w:r>
      <w:r>
        <w:rPr>
          <w:sz w:val="30"/>
          <w:szCs w:val="30"/>
          <w:lang w:val="be-BY"/>
        </w:rPr>
        <w:t xml:space="preserve"> </w:t>
      </w:r>
      <w:r w:rsidRPr="00834095">
        <w:rPr>
          <w:sz w:val="30"/>
          <w:szCs w:val="30"/>
          <w:lang w:val="be-BY"/>
        </w:rPr>
        <w:t>(</w:t>
      </w:r>
      <w:r w:rsidR="00276AB2">
        <w:rPr>
          <w:sz w:val="30"/>
          <w:szCs w:val="30"/>
          <w:lang w:val="be-BY"/>
        </w:rPr>
        <w:t>в</w:t>
      </w:r>
      <w:r w:rsidR="00C52F52">
        <w:rPr>
          <w:sz w:val="30"/>
          <w:szCs w:val="30"/>
          <w:lang w:val="be-BY"/>
        </w:rPr>
        <w:t>ул. </w:t>
      </w:r>
      <w:r w:rsidRPr="00834095">
        <w:rPr>
          <w:sz w:val="30"/>
          <w:szCs w:val="30"/>
          <w:lang w:val="be-BY"/>
        </w:rPr>
        <w:t>Г</w:t>
      </w:r>
      <w:r w:rsidR="00276AB2">
        <w:rPr>
          <w:sz w:val="30"/>
          <w:szCs w:val="30"/>
          <w:lang w:val="be-BY"/>
        </w:rPr>
        <w:t>а</w:t>
      </w:r>
      <w:r w:rsidRPr="00834095">
        <w:rPr>
          <w:sz w:val="30"/>
          <w:szCs w:val="30"/>
          <w:lang w:val="be-BY"/>
        </w:rPr>
        <w:t>р</w:t>
      </w:r>
      <w:r w:rsidR="00276AB2">
        <w:rPr>
          <w:sz w:val="30"/>
          <w:szCs w:val="30"/>
          <w:lang w:val="be-BY"/>
        </w:rPr>
        <w:t>а</w:t>
      </w:r>
      <w:r w:rsidRPr="00834095">
        <w:rPr>
          <w:sz w:val="30"/>
          <w:szCs w:val="30"/>
          <w:lang w:val="be-BY"/>
        </w:rPr>
        <w:t>дск</w:t>
      </w:r>
      <w:r w:rsidR="00276AB2">
        <w:rPr>
          <w:sz w:val="30"/>
          <w:szCs w:val="30"/>
          <w:lang w:val="be-BY"/>
        </w:rPr>
        <w:t>і</w:t>
      </w:r>
      <w:r w:rsidR="00C52F52">
        <w:rPr>
          <w:sz w:val="30"/>
          <w:szCs w:val="30"/>
          <w:lang w:val="be-BY"/>
        </w:rPr>
        <w:t xml:space="preserve"> Вал, 4, г. </w:t>
      </w:r>
      <w:r w:rsidRPr="00834095">
        <w:rPr>
          <w:sz w:val="30"/>
          <w:szCs w:val="30"/>
          <w:lang w:val="be-BY"/>
        </w:rPr>
        <w:t>М</w:t>
      </w:r>
      <w:r w:rsidR="00BB79A4">
        <w:rPr>
          <w:sz w:val="30"/>
          <w:szCs w:val="30"/>
          <w:lang w:val="be-BY"/>
        </w:rPr>
        <w:t>і</w:t>
      </w:r>
      <w:r w:rsidRPr="00834095">
        <w:rPr>
          <w:sz w:val="30"/>
          <w:szCs w:val="30"/>
          <w:lang w:val="be-BY"/>
        </w:rPr>
        <w:t>нск, 220030).</w:t>
      </w:r>
    </w:p>
    <w:p w:rsidR="00011A1B" w:rsidRPr="00B805F1" w:rsidRDefault="00011A1B" w:rsidP="00011A1B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А</w:t>
      </w:r>
      <w:r w:rsidRPr="00B805F1">
        <w:rPr>
          <w:sz w:val="30"/>
          <w:szCs w:val="30"/>
        </w:rPr>
        <w:t xml:space="preserve">дказ на зварот </w:t>
      </w:r>
      <w:r>
        <w:rPr>
          <w:sz w:val="30"/>
          <w:szCs w:val="30"/>
          <w:lang w:val="be-BY"/>
        </w:rPr>
        <w:t>м</w:t>
      </w:r>
      <w:r w:rsidRPr="00B805F1">
        <w:rPr>
          <w:sz w:val="30"/>
          <w:szCs w:val="30"/>
        </w:rPr>
        <w:t xml:space="preserve">ожа </w:t>
      </w:r>
      <w:r>
        <w:rPr>
          <w:sz w:val="30"/>
          <w:szCs w:val="30"/>
          <w:lang w:val="be-BY"/>
        </w:rPr>
        <w:t>б</w:t>
      </w:r>
      <w:r w:rsidRPr="00B805F1">
        <w:rPr>
          <w:sz w:val="30"/>
          <w:szCs w:val="30"/>
        </w:rPr>
        <w:t xml:space="preserve">ыць абскарджаны </w:t>
      </w:r>
      <w:r>
        <w:rPr>
          <w:sz w:val="30"/>
          <w:szCs w:val="30"/>
          <w:lang w:val="be-BY"/>
        </w:rPr>
        <w:t>ў</w:t>
      </w:r>
      <w:r w:rsidRPr="00B805F1">
        <w:rPr>
          <w:sz w:val="30"/>
          <w:szCs w:val="30"/>
        </w:rPr>
        <w:t xml:space="preserve"> парадк</w:t>
      </w:r>
      <w:r>
        <w:rPr>
          <w:sz w:val="30"/>
          <w:szCs w:val="30"/>
          <w:lang w:val="be-BY"/>
        </w:rPr>
        <w:t>у,</w:t>
      </w:r>
      <w:r w:rsidRPr="009F3AEA">
        <w:rPr>
          <w:sz w:val="30"/>
          <w:szCs w:val="30"/>
        </w:rPr>
        <w:t xml:space="preserve"> </w:t>
      </w:r>
      <w:r w:rsidRPr="00B805F1">
        <w:rPr>
          <w:sz w:val="30"/>
          <w:szCs w:val="30"/>
        </w:rPr>
        <w:t>уста</w:t>
      </w:r>
      <w:r>
        <w:rPr>
          <w:sz w:val="30"/>
          <w:szCs w:val="30"/>
          <w:lang w:val="be-BY"/>
        </w:rPr>
        <w:t>ноўленым</w:t>
      </w:r>
      <w:r w:rsidRPr="00B805F1">
        <w:rPr>
          <w:sz w:val="30"/>
          <w:szCs w:val="30"/>
        </w:rPr>
        <w:t xml:space="preserve"> артыкул</w:t>
      </w:r>
      <w:r>
        <w:rPr>
          <w:sz w:val="30"/>
          <w:szCs w:val="30"/>
          <w:lang w:val="be-BY"/>
        </w:rPr>
        <w:t>ам</w:t>
      </w:r>
      <w:r w:rsidRPr="00B805F1">
        <w:rPr>
          <w:sz w:val="30"/>
          <w:szCs w:val="30"/>
        </w:rPr>
        <w:t xml:space="preserve"> 20 Закона </w:t>
      </w:r>
      <w:r>
        <w:rPr>
          <w:sz w:val="30"/>
          <w:szCs w:val="30"/>
          <w:lang w:val="be-BY"/>
        </w:rPr>
        <w:t>аб зваротах.</w:t>
      </w:r>
      <w:r w:rsidRPr="00B805F1">
        <w:rPr>
          <w:sz w:val="30"/>
          <w:szCs w:val="30"/>
        </w:rPr>
        <w:t xml:space="preserve"> </w:t>
      </w:r>
    </w:p>
    <w:p w:rsidR="00011A1B" w:rsidRDefault="00011A1B" w:rsidP="00011A1B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be-BY"/>
        </w:rPr>
      </w:pPr>
    </w:p>
    <w:p w:rsidR="003868B6" w:rsidRDefault="003868B6" w:rsidP="001829A2">
      <w:pPr>
        <w:widowControl/>
        <w:tabs>
          <w:tab w:val="left" w:pos="4731"/>
          <w:tab w:val="left" w:pos="6783"/>
        </w:tabs>
        <w:spacing w:line="280" w:lineRule="exact"/>
        <w:jc w:val="both"/>
        <w:outlineLvl w:val="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Намеснік н</w:t>
      </w:r>
      <w:r w:rsidR="006B2CA3" w:rsidRPr="006B2CA3">
        <w:rPr>
          <w:sz w:val="30"/>
          <w:szCs w:val="30"/>
          <w:lang w:val="be-BY"/>
        </w:rPr>
        <w:t>ачальнік</w:t>
      </w:r>
      <w:r>
        <w:rPr>
          <w:sz w:val="30"/>
          <w:szCs w:val="30"/>
          <w:lang w:val="be-BY"/>
        </w:rPr>
        <w:t>а</w:t>
      </w:r>
      <w:r w:rsidR="007F645C">
        <w:rPr>
          <w:sz w:val="30"/>
          <w:szCs w:val="30"/>
          <w:lang w:val="be-BY"/>
        </w:rPr>
        <w:t xml:space="preserve"> </w:t>
      </w:r>
    </w:p>
    <w:p w:rsidR="006B2CA3" w:rsidRPr="00EE581A" w:rsidRDefault="00011A1B" w:rsidP="001829A2">
      <w:pPr>
        <w:widowControl/>
        <w:tabs>
          <w:tab w:val="left" w:pos="4731"/>
          <w:tab w:val="left" w:pos="6783"/>
        </w:tabs>
        <w:spacing w:line="280" w:lineRule="exact"/>
        <w:jc w:val="both"/>
        <w:outlineLvl w:val="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ў</w:t>
      </w:r>
      <w:r w:rsidR="006B2CA3" w:rsidRPr="006B2CA3">
        <w:rPr>
          <w:sz w:val="30"/>
          <w:szCs w:val="30"/>
          <w:lang w:val="be-BY"/>
        </w:rPr>
        <w:t>праўлення</w:t>
      </w:r>
      <w:r w:rsidR="003868B6">
        <w:rPr>
          <w:sz w:val="30"/>
          <w:szCs w:val="30"/>
          <w:lang w:val="be-BY"/>
        </w:rPr>
        <w:t xml:space="preserve"> </w:t>
      </w:r>
      <w:r w:rsidR="006B2CA3" w:rsidRPr="006B2CA3">
        <w:rPr>
          <w:sz w:val="30"/>
          <w:szCs w:val="30"/>
          <w:lang w:val="be-BY"/>
        </w:rPr>
        <w:t xml:space="preserve">натарыяту і загсаў                                  </w:t>
      </w:r>
      <w:r w:rsidR="00A7313E">
        <w:rPr>
          <w:sz w:val="30"/>
          <w:szCs w:val="30"/>
          <w:lang w:val="be-BY"/>
        </w:rPr>
        <w:t xml:space="preserve"> </w:t>
      </w:r>
      <w:r w:rsidR="003868B6">
        <w:rPr>
          <w:sz w:val="30"/>
          <w:szCs w:val="30"/>
          <w:lang w:val="be-BY"/>
        </w:rPr>
        <w:t>Ж</w:t>
      </w:r>
      <w:r w:rsidR="00773E39">
        <w:rPr>
          <w:sz w:val="30"/>
          <w:szCs w:val="30"/>
          <w:lang w:val="be-BY"/>
        </w:rPr>
        <w:t>.</w:t>
      </w:r>
      <w:r w:rsidR="003868B6">
        <w:rPr>
          <w:sz w:val="30"/>
          <w:szCs w:val="30"/>
          <w:lang w:val="be-BY"/>
        </w:rPr>
        <w:t>Л. Міхалевіч</w:t>
      </w:r>
    </w:p>
    <w:p w:rsidR="006B2CA3" w:rsidRDefault="006B2CA3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087566" w:rsidRDefault="0008756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9F3AEA" w:rsidRDefault="009F3AEA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4F5E77" w:rsidRDefault="004F5E77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4F5E77" w:rsidRDefault="004F5E77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3868B6" w:rsidRDefault="003868B6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9F3AEA" w:rsidRDefault="009F3AEA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FA06EF" w:rsidRDefault="00FA06EF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C52F52" w:rsidRDefault="00C52F52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FA06EF" w:rsidRDefault="00FA06EF" w:rsidP="001829A2">
      <w:pPr>
        <w:widowControl/>
        <w:tabs>
          <w:tab w:val="left" w:pos="6804"/>
        </w:tabs>
        <w:spacing w:line="280" w:lineRule="exact"/>
        <w:jc w:val="both"/>
        <w:rPr>
          <w:sz w:val="16"/>
          <w:szCs w:val="16"/>
          <w:lang w:val="be-BY"/>
        </w:rPr>
      </w:pPr>
    </w:p>
    <w:p w:rsidR="00B805F1" w:rsidRPr="003868B6" w:rsidRDefault="00B8506F" w:rsidP="00B805F1">
      <w:pPr>
        <w:widowControl/>
        <w:spacing w:line="180" w:lineRule="exact"/>
        <w:jc w:val="both"/>
        <w:rPr>
          <w:sz w:val="30"/>
          <w:szCs w:val="30"/>
          <w:lang w:val="be-BY"/>
        </w:rPr>
      </w:pPr>
      <w:r>
        <w:rPr>
          <w:sz w:val="18"/>
          <w:szCs w:val="18"/>
          <w:lang w:val="be-BY"/>
        </w:rPr>
        <w:t>0</w:t>
      </w:r>
      <w:r w:rsidR="006B2CA3" w:rsidRPr="006B2CA3">
        <w:rPr>
          <w:sz w:val="18"/>
          <w:szCs w:val="18"/>
          <w:lang w:val="be-BY"/>
        </w:rPr>
        <w:t>8-3 Семянюк 200 82 58</w:t>
      </w:r>
      <w:r w:rsidR="006B2CA3" w:rsidRPr="003868B6">
        <w:rPr>
          <w:sz w:val="18"/>
          <w:szCs w:val="18"/>
          <w:lang w:val="be-BY"/>
        </w:rPr>
        <w:t xml:space="preserve">     </w:t>
      </w:r>
    </w:p>
    <w:sectPr w:rsidR="00B805F1" w:rsidRPr="003868B6" w:rsidSect="003D3E00">
      <w:type w:val="continuous"/>
      <w:pgSz w:w="11909" w:h="16834"/>
      <w:pgMar w:top="284" w:right="580" w:bottom="568" w:left="162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43" w:rsidRDefault="00A21343">
      <w:r>
        <w:separator/>
      </w:r>
    </w:p>
  </w:endnote>
  <w:endnote w:type="continuationSeparator" w:id="0">
    <w:p w:rsidR="00A21343" w:rsidRDefault="00A2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Lingoes Unicode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43" w:rsidRDefault="00A21343">
      <w:r>
        <w:separator/>
      </w:r>
    </w:p>
  </w:footnote>
  <w:footnote w:type="continuationSeparator" w:id="0">
    <w:p w:rsidR="00A21343" w:rsidRDefault="00A21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52" w:rsidRDefault="00C52F52" w:rsidP="000C5654">
    <w:pPr>
      <w:pStyle w:val="a7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459B8">
      <w:rPr>
        <w:rStyle w:val="ad"/>
        <w:noProof/>
      </w:rPr>
      <w:t>3</w:t>
    </w:r>
    <w:r>
      <w:rPr>
        <w:rStyle w:val="ad"/>
      </w:rPr>
      <w:fldChar w:fldCharType="end"/>
    </w:r>
  </w:p>
  <w:p w:rsidR="00C52F52" w:rsidRDefault="00C52F52" w:rsidP="006B2CA3">
    <w:pPr>
      <w:pStyle w:val="a7"/>
      <w:jc w:val="center"/>
      <w:rPr>
        <w:lang w:val="be-B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3722"/>
    <w:multiLevelType w:val="hybridMultilevel"/>
    <w:tmpl w:val="CDD4E56A"/>
    <w:lvl w:ilvl="0" w:tplc="E8E095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04"/>
    <w:rsid w:val="00006F71"/>
    <w:rsid w:val="0000750A"/>
    <w:rsid w:val="00007F45"/>
    <w:rsid w:val="000112BE"/>
    <w:rsid w:val="00011A1B"/>
    <w:rsid w:val="000214D6"/>
    <w:rsid w:val="00022BA3"/>
    <w:rsid w:val="00024EFC"/>
    <w:rsid w:val="0003102F"/>
    <w:rsid w:val="00042C0A"/>
    <w:rsid w:val="00064743"/>
    <w:rsid w:val="0006485C"/>
    <w:rsid w:val="00072D03"/>
    <w:rsid w:val="00084D07"/>
    <w:rsid w:val="00087566"/>
    <w:rsid w:val="00087E9E"/>
    <w:rsid w:val="000A2C4E"/>
    <w:rsid w:val="000B5A67"/>
    <w:rsid w:val="000C5654"/>
    <w:rsid w:val="000E5110"/>
    <w:rsid w:val="000F205B"/>
    <w:rsid w:val="000F2948"/>
    <w:rsid w:val="000F4AF0"/>
    <w:rsid w:val="000F732D"/>
    <w:rsid w:val="00100807"/>
    <w:rsid w:val="00106748"/>
    <w:rsid w:val="00111C7A"/>
    <w:rsid w:val="001141BE"/>
    <w:rsid w:val="001240FD"/>
    <w:rsid w:val="00130888"/>
    <w:rsid w:val="0013425C"/>
    <w:rsid w:val="001411C9"/>
    <w:rsid w:val="00141CF3"/>
    <w:rsid w:val="00141DBD"/>
    <w:rsid w:val="001463F7"/>
    <w:rsid w:val="001476A3"/>
    <w:rsid w:val="0016184D"/>
    <w:rsid w:val="001674C4"/>
    <w:rsid w:val="00170EDA"/>
    <w:rsid w:val="00180AE6"/>
    <w:rsid w:val="001829A2"/>
    <w:rsid w:val="00187155"/>
    <w:rsid w:val="00195334"/>
    <w:rsid w:val="001974FA"/>
    <w:rsid w:val="001D451C"/>
    <w:rsid w:val="001D7847"/>
    <w:rsid w:val="001E691A"/>
    <w:rsid w:val="001E6E0B"/>
    <w:rsid w:val="001F132E"/>
    <w:rsid w:val="001F2520"/>
    <w:rsid w:val="00201E45"/>
    <w:rsid w:val="0020543E"/>
    <w:rsid w:val="0020758F"/>
    <w:rsid w:val="00220064"/>
    <w:rsid w:val="002250FA"/>
    <w:rsid w:val="00233B91"/>
    <w:rsid w:val="00236279"/>
    <w:rsid w:val="0025054E"/>
    <w:rsid w:val="00250743"/>
    <w:rsid w:val="00251519"/>
    <w:rsid w:val="00251CD6"/>
    <w:rsid w:val="00252C0A"/>
    <w:rsid w:val="002532FE"/>
    <w:rsid w:val="00261346"/>
    <w:rsid w:val="002634DA"/>
    <w:rsid w:val="00272DC3"/>
    <w:rsid w:val="00276AB2"/>
    <w:rsid w:val="00283111"/>
    <w:rsid w:val="00291D30"/>
    <w:rsid w:val="00295801"/>
    <w:rsid w:val="002B1A80"/>
    <w:rsid w:val="002B2F26"/>
    <w:rsid w:val="002C221A"/>
    <w:rsid w:val="002C633E"/>
    <w:rsid w:val="002D0230"/>
    <w:rsid w:val="002D172F"/>
    <w:rsid w:val="002D1964"/>
    <w:rsid w:val="002D35EA"/>
    <w:rsid w:val="002E30E9"/>
    <w:rsid w:val="002E45DE"/>
    <w:rsid w:val="002F7379"/>
    <w:rsid w:val="003001FA"/>
    <w:rsid w:val="00302FFE"/>
    <w:rsid w:val="00307DE1"/>
    <w:rsid w:val="003121F1"/>
    <w:rsid w:val="00312FF3"/>
    <w:rsid w:val="003212FD"/>
    <w:rsid w:val="0033003E"/>
    <w:rsid w:val="00331057"/>
    <w:rsid w:val="00331FF0"/>
    <w:rsid w:val="00334903"/>
    <w:rsid w:val="00341EFD"/>
    <w:rsid w:val="003446D7"/>
    <w:rsid w:val="00345129"/>
    <w:rsid w:val="00346D68"/>
    <w:rsid w:val="00347D11"/>
    <w:rsid w:val="00354636"/>
    <w:rsid w:val="00354EA4"/>
    <w:rsid w:val="00360C42"/>
    <w:rsid w:val="00366349"/>
    <w:rsid w:val="00366A07"/>
    <w:rsid w:val="00367E8E"/>
    <w:rsid w:val="0037353A"/>
    <w:rsid w:val="00385BCC"/>
    <w:rsid w:val="003868B6"/>
    <w:rsid w:val="003B13E2"/>
    <w:rsid w:val="003B1A07"/>
    <w:rsid w:val="003B1A37"/>
    <w:rsid w:val="003D3E00"/>
    <w:rsid w:val="003E43CF"/>
    <w:rsid w:val="00402E28"/>
    <w:rsid w:val="0040593B"/>
    <w:rsid w:val="004166C7"/>
    <w:rsid w:val="004249D3"/>
    <w:rsid w:val="00425FC7"/>
    <w:rsid w:val="004264F2"/>
    <w:rsid w:val="00427E99"/>
    <w:rsid w:val="0043103C"/>
    <w:rsid w:val="0043215C"/>
    <w:rsid w:val="004423FD"/>
    <w:rsid w:val="00444C4A"/>
    <w:rsid w:val="004522A6"/>
    <w:rsid w:val="00455E86"/>
    <w:rsid w:val="0046374D"/>
    <w:rsid w:val="00464AED"/>
    <w:rsid w:val="00472B05"/>
    <w:rsid w:val="00480B92"/>
    <w:rsid w:val="00484EDD"/>
    <w:rsid w:val="004858C4"/>
    <w:rsid w:val="00486D34"/>
    <w:rsid w:val="0048782F"/>
    <w:rsid w:val="004911A0"/>
    <w:rsid w:val="004961BF"/>
    <w:rsid w:val="0049628D"/>
    <w:rsid w:val="004A358C"/>
    <w:rsid w:val="004A6E46"/>
    <w:rsid w:val="004B430C"/>
    <w:rsid w:val="004B4FA0"/>
    <w:rsid w:val="004B7C87"/>
    <w:rsid w:val="004C0870"/>
    <w:rsid w:val="004C6372"/>
    <w:rsid w:val="004D17AF"/>
    <w:rsid w:val="004D4D52"/>
    <w:rsid w:val="004E14D3"/>
    <w:rsid w:val="004E3794"/>
    <w:rsid w:val="004F0CA8"/>
    <w:rsid w:val="004F5E77"/>
    <w:rsid w:val="00502028"/>
    <w:rsid w:val="00504AD2"/>
    <w:rsid w:val="005058CD"/>
    <w:rsid w:val="005140BE"/>
    <w:rsid w:val="00521E9D"/>
    <w:rsid w:val="00522232"/>
    <w:rsid w:val="00525B7A"/>
    <w:rsid w:val="00530FE2"/>
    <w:rsid w:val="00543025"/>
    <w:rsid w:val="0054370F"/>
    <w:rsid w:val="005628AC"/>
    <w:rsid w:val="00562DF0"/>
    <w:rsid w:val="00563460"/>
    <w:rsid w:val="005635F8"/>
    <w:rsid w:val="00563B7C"/>
    <w:rsid w:val="00565367"/>
    <w:rsid w:val="005748D5"/>
    <w:rsid w:val="00591FE8"/>
    <w:rsid w:val="005930C5"/>
    <w:rsid w:val="0059603B"/>
    <w:rsid w:val="005C5BD8"/>
    <w:rsid w:val="005C601D"/>
    <w:rsid w:val="005D02A0"/>
    <w:rsid w:val="005D2000"/>
    <w:rsid w:val="005D238B"/>
    <w:rsid w:val="005E1B8F"/>
    <w:rsid w:val="005F2480"/>
    <w:rsid w:val="00600907"/>
    <w:rsid w:val="00617BED"/>
    <w:rsid w:val="00632ED0"/>
    <w:rsid w:val="006648B5"/>
    <w:rsid w:val="006649E6"/>
    <w:rsid w:val="00680F05"/>
    <w:rsid w:val="00690207"/>
    <w:rsid w:val="00693171"/>
    <w:rsid w:val="00697C51"/>
    <w:rsid w:val="006B2AD0"/>
    <w:rsid w:val="006B2CA3"/>
    <w:rsid w:val="006C302D"/>
    <w:rsid w:val="006F6118"/>
    <w:rsid w:val="007103DC"/>
    <w:rsid w:val="007121D0"/>
    <w:rsid w:val="00712D68"/>
    <w:rsid w:val="00715CAA"/>
    <w:rsid w:val="00716F8F"/>
    <w:rsid w:val="00717F0A"/>
    <w:rsid w:val="00726368"/>
    <w:rsid w:val="00745DE1"/>
    <w:rsid w:val="00754449"/>
    <w:rsid w:val="007559C7"/>
    <w:rsid w:val="00771BCA"/>
    <w:rsid w:val="00773E39"/>
    <w:rsid w:val="00781C19"/>
    <w:rsid w:val="00784D7A"/>
    <w:rsid w:val="007850E4"/>
    <w:rsid w:val="00786FEB"/>
    <w:rsid w:val="00793529"/>
    <w:rsid w:val="007A401F"/>
    <w:rsid w:val="007A7A8E"/>
    <w:rsid w:val="007B1CD7"/>
    <w:rsid w:val="007B362F"/>
    <w:rsid w:val="007B3932"/>
    <w:rsid w:val="007C1454"/>
    <w:rsid w:val="007C209A"/>
    <w:rsid w:val="007C5329"/>
    <w:rsid w:val="007C535F"/>
    <w:rsid w:val="007C7DA6"/>
    <w:rsid w:val="007D2332"/>
    <w:rsid w:val="007D2BDB"/>
    <w:rsid w:val="007D79FE"/>
    <w:rsid w:val="007E22AC"/>
    <w:rsid w:val="007E40C8"/>
    <w:rsid w:val="007F069E"/>
    <w:rsid w:val="007F645C"/>
    <w:rsid w:val="007F7169"/>
    <w:rsid w:val="00803C13"/>
    <w:rsid w:val="00805CEC"/>
    <w:rsid w:val="00815DB9"/>
    <w:rsid w:val="00815E55"/>
    <w:rsid w:val="008236D2"/>
    <w:rsid w:val="008245F3"/>
    <w:rsid w:val="00826D75"/>
    <w:rsid w:val="00834095"/>
    <w:rsid w:val="0083667F"/>
    <w:rsid w:val="0084179B"/>
    <w:rsid w:val="008440B4"/>
    <w:rsid w:val="00844765"/>
    <w:rsid w:val="0084602B"/>
    <w:rsid w:val="00851D1C"/>
    <w:rsid w:val="00855A29"/>
    <w:rsid w:val="008631E7"/>
    <w:rsid w:val="00867959"/>
    <w:rsid w:val="00867EB1"/>
    <w:rsid w:val="0087007F"/>
    <w:rsid w:val="008708A8"/>
    <w:rsid w:val="00880673"/>
    <w:rsid w:val="00881F36"/>
    <w:rsid w:val="00886A36"/>
    <w:rsid w:val="008944CD"/>
    <w:rsid w:val="008A0032"/>
    <w:rsid w:val="008B74DC"/>
    <w:rsid w:val="008D5C9F"/>
    <w:rsid w:val="008E1A5E"/>
    <w:rsid w:val="008E1EDF"/>
    <w:rsid w:val="008E36A4"/>
    <w:rsid w:val="008F141F"/>
    <w:rsid w:val="008F3C4C"/>
    <w:rsid w:val="008F7A95"/>
    <w:rsid w:val="00900BFA"/>
    <w:rsid w:val="00901E17"/>
    <w:rsid w:val="00913FEF"/>
    <w:rsid w:val="00926160"/>
    <w:rsid w:val="009262A9"/>
    <w:rsid w:val="009307A8"/>
    <w:rsid w:val="00943F1B"/>
    <w:rsid w:val="0094448A"/>
    <w:rsid w:val="00945994"/>
    <w:rsid w:val="00951A89"/>
    <w:rsid w:val="00952DFB"/>
    <w:rsid w:val="009652E4"/>
    <w:rsid w:val="00976B65"/>
    <w:rsid w:val="00984F1A"/>
    <w:rsid w:val="009C4E0A"/>
    <w:rsid w:val="009D31FC"/>
    <w:rsid w:val="009E68FB"/>
    <w:rsid w:val="009F0A06"/>
    <w:rsid w:val="009F303B"/>
    <w:rsid w:val="009F3AEA"/>
    <w:rsid w:val="00A0376A"/>
    <w:rsid w:val="00A073FF"/>
    <w:rsid w:val="00A21343"/>
    <w:rsid w:val="00A25075"/>
    <w:rsid w:val="00A40757"/>
    <w:rsid w:val="00A42ABC"/>
    <w:rsid w:val="00A447CE"/>
    <w:rsid w:val="00A5303A"/>
    <w:rsid w:val="00A57820"/>
    <w:rsid w:val="00A64872"/>
    <w:rsid w:val="00A6611F"/>
    <w:rsid w:val="00A71DB5"/>
    <w:rsid w:val="00A7313E"/>
    <w:rsid w:val="00A83E4E"/>
    <w:rsid w:val="00A85EAD"/>
    <w:rsid w:val="00A8619F"/>
    <w:rsid w:val="00A87871"/>
    <w:rsid w:val="00A93B90"/>
    <w:rsid w:val="00A94AC0"/>
    <w:rsid w:val="00AA5D0F"/>
    <w:rsid w:val="00AA6D65"/>
    <w:rsid w:val="00AB4856"/>
    <w:rsid w:val="00AB71CE"/>
    <w:rsid w:val="00AC195A"/>
    <w:rsid w:val="00AC721A"/>
    <w:rsid w:val="00AD155D"/>
    <w:rsid w:val="00AD5D8F"/>
    <w:rsid w:val="00AE5643"/>
    <w:rsid w:val="00AF6BED"/>
    <w:rsid w:val="00B11E8E"/>
    <w:rsid w:val="00B13D34"/>
    <w:rsid w:val="00B168FB"/>
    <w:rsid w:val="00B17C70"/>
    <w:rsid w:val="00B21B9E"/>
    <w:rsid w:val="00B35B58"/>
    <w:rsid w:val="00B4386A"/>
    <w:rsid w:val="00B46287"/>
    <w:rsid w:val="00B471FB"/>
    <w:rsid w:val="00B47EB0"/>
    <w:rsid w:val="00B538DC"/>
    <w:rsid w:val="00B607E8"/>
    <w:rsid w:val="00B6440A"/>
    <w:rsid w:val="00B652EB"/>
    <w:rsid w:val="00B72EC1"/>
    <w:rsid w:val="00B805B5"/>
    <w:rsid w:val="00B805F1"/>
    <w:rsid w:val="00B8506F"/>
    <w:rsid w:val="00B95F24"/>
    <w:rsid w:val="00B96A36"/>
    <w:rsid w:val="00BA5AFF"/>
    <w:rsid w:val="00BA5E61"/>
    <w:rsid w:val="00BA680B"/>
    <w:rsid w:val="00BB0B04"/>
    <w:rsid w:val="00BB5089"/>
    <w:rsid w:val="00BB5173"/>
    <w:rsid w:val="00BB79A4"/>
    <w:rsid w:val="00BC201D"/>
    <w:rsid w:val="00BD6FC5"/>
    <w:rsid w:val="00BE38BC"/>
    <w:rsid w:val="00BF1BE8"/>
    <w:rsid w:val="00C058D3"/>
    <w:rsid w:val="00C15E20"/>
    <w:rsid w:val="00C2536A"/>
    <w:rsid w:val="00C270C7"/>
    <w:rsid w:val="00C27BE3"/>
    <w:rsid w:val="00C27FD4"/>
    <w:rsid w:val="00C35265"/>
    <w:rsid w:val="00C459B8"/>
    <w:rsid w:val="00C4677D"/>
    <w:rsid w:val="00C52B30"/>
    <w:rsid w:val="00C52F52"/>
    <w:rsid w:val="00C57DF9"/>
    <w:rsid w:val="00C62E5F"/>
    <w:rsid w:val="00C76A8A"/>
    <w:rsid w:val="00C82F42"/>
    <w:rsid w:val="00C932B7"/>
    <w:rsid w:val="00CA08C1"/>
    <w:rsid w:val="00CB0482"/>
    <w:rsid w:val="00CB3DE6"/>
    <w:rsid w:val="00CB6A84"/>
    <w:rsid w:val="00CC05AA"/>
    <w:rsid w:val="00CC3710"/>
    <w:rsid w:val="00CC4568"/>
    <w:rsid w:val="00CC557B"/>
    <w:rsid w:val="00CE2B45"/>
    <w:rsid w:val="00CE5D10"/>
    <w:rsid w:val="00CE6EF1"/>
    <w:rsid w:val="00CF3294"/>
    <w:rsid w:val="00D072CA"/>
    <w:rsid w:val="00D1443B"/>
    <w:rsid w:val="00D17BBC"/>
    <w:rsid w:val="00D217C6"/>
    <w:rsid w:val="00D22439"/>
    <w:rsid w:val="00D35494"/>
    <w:rsid w:val="00D402EB"/>
    <w:rsid w:val="00D43D41"/>
    <w:rsid w:val="00D44DD0"/>
    <w:rsid w:val="00D50C43"/>
    <w:rsid w:val="00D56D37"/>
    <w:rsid w:val="00D62B98"/>
    <w:rsid w:val="00D6332E"/>
    <w:rsid w:val="00D66815"/>
    <w:rsid w:val="00D70FF3"/>
    <w:rsid w:val="00D71B5A"/>
    <w:rsid w:val="00D72C6D"/>
    <w:rsid w:val="00D73042"/>
    <w:rsid w:val="00D86D29"/>
    <w:rsid w:val="00D91FAA"/>
    <w:rsid w:val="00DA08DA"/>
    <w:rsid w:val="00DA57E5"/>
    <w:rsid w:val="00DB4B8B"/>
    <w:rsid w:val="00DC525E"/>
    <w:rsid w:val="00DC7BC4"/>
    <w:rsid w:val="00DE2C04"/>
    <w:rsid w:val="00DE5A40"/>
    <w:rsid w:val="00E012DA"/>
    <w:rsid w:val="00E1143F"/>
    <w:rsid w:val="00E11570"/>
    <w:rsid w:val="00E11784"/>
    <w:rsid w:val="00E17DC1"/>
    <w:rsid w:val="00E2014F"/>
    <w:rsid w:val="00E23604"/>
    <w:rsid w:val="00E40101"/>
    <w:rsid w:val="00E42F5E"/>
    <w:rsid w:val="00E5035F"/>
    <w:rsid w:val="00E5605B"/>
    <w:rsid w:val="00E61350"/>
    <w:rsid w:val="00E7174D"/>
    <w:rsid w:val="00E722E9"/>
    <w:rsid w:val="00E813BA"/>
    <w:rsid w:val="00E91BC6"/>
    <w:rsid w:val="00EA1F3A"/>
    <w:rsid w:val="00EA5E90"/>
    <w:rsid w:val="00EA7047"/>
    <w:rsid w:val="00EB7012"/>
    <w:rsid w:val="00ED0575"/>
    <w:rsid w:val="00ED3626"/>
    <w:rsid w:val="00ED5460"/>
    <w:rsid w:val="00EE04BB"/>
    <w:rsid w:val="00EE581A"/>
    <w:rsid w:val="00EE64A4"/>
    <w:rsid w:val="00EF3F63"/>
    <w:rsid w:val="00F34218"/>
    <w:rsid w:val="00F44A73"/>
    <w:rsid w:val="00F46438"/>
    <w:rsid w:val="00F54C7E"/>
    <w:rsid w:val="00F607BA"/>
    <w:rsid w:val="00F654C3"/>
    <w:rsid w:val="00F73FB0"/>
    <w:rsid w:val="00F76BE8"/>
    <w:rsid w:val="00F8356B"/>
    <w:rsid w:val="00F87342"/>
    <w:rsid w:val="00F9201B"/>
    <w:rsid w:val="00FA06EF"/>
    <w:rsid w:val="00FA71E8"/>
    <w:rsid w:val="00FB0AA4"/>
    <w:rsid w:val="00FB2344"/>
    <w:rsid w:val="00FD0CB6"/>
    <w:rsid w:val="00FD220F"/>
    <w:rsid w:val="00FD42BE"/>
    <w:rsid w:val="00FF17AC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5">
    <w:name w:val="Table Grid"/>
    <w:basedOn w:val="a1"/>
    <w:uiPriority w:val="99"/>
    <w:rsid w:val="00BB517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BB517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7C20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rsid w:val="007C20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customStyle="1" w:styleId="ab">
    <w:name w:val="Знак Знак Знак"/>
    <w:basedOn w:val="a"/>
    <w:autoRedefine/>
    <w:uiPriority w:val="99"/>
    <w:rsid w:val="00272DC3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c">
    <w:name w:val="Знак"/>
    <w:basedOn w:val="a"/>
    <w:uiPriority w:val="99"/>
    <w:rsid w:val="00C058D3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styleId="ad">
    <w:name w:val="page number"/>
    <w:basedOn w:val="a0"/>
    <w:uiPriority w:val="99"/>
    <w:rsid w:val="00F607BA"/>
    <w:rPr>
      <w:rFonts w:cs="Times New Roman"/>
    </w:rPr>
  </w:style>
  <w:style w:type="paragraph" w:customStyle="1" w:styleId="1">
    <w:name w:val="Знак1"/>
    <w:basedOn w:val="a"/>
    <w:autoRedefine/>
    <w:uiPriority w:val="99"/>
    <w:rsid w:val="00952DFB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">
    <w:name w:val="Знак2"/>
    <w:basedOn w:val="a"/>
    <w:uiPriority w:val="99"/>
    <w:rsid w:val="007B362F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16184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20">
    <w:name w:val="Знак Знак2 Знак Знак"/>
    <w:basedOn w:val="a"/>
    <w:uiPriority w:val="99"/>
    <w:rsid w:val="008F3C4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Plain Text"/>
    <w:basedOn w:val="a"/>
    <w:link w:val="af"/>
    <w:uiPriority w:val="99"/>
    <w:rsid w:val="008F3C4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locked/>
    <w:rsid w:val="008F3C4C"/>
    <w:rPr>
      <w:rFonts w:ascii="Courier New" w:hAnsi="Courier New" w:cs="Times New Roman"/>
      <w:lang w:val="ru-RU" w:eastAsia="ru-RU"/>
    </w:rPr>
  </w:style>
  <w:style w:type="paragraph" w:customStyle="1" w:styleId="21">
    <w:name w:val="Знак Знак2 Знак Знак1"/>
    <w:basedOn w:val="a"/>
    <w:uiPriority w:val="99"/>
    <w:rsid w:val="00EB701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CharCharCharCharChar">
    <w:name w:val="Знак1 Char Char Char Char Знак Char"/>
    <w:basedOn w:val="a"/>
    <w:rsid w:val="00EE04BB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 Знак2 Знак Знак Знак Знак"/>
    <w:basedOn w:val="a"/>
    <w:uiPriority w:val="99"/>
    <w:rsid w:val="00D72C6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A42AB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">
    <w:name w:val="Char Char Знак"/>
    <w:basedOn w:val="a"/>
    <w:autoRedefine/>
    <w:rsid w:val="005C5BD8"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23">
    <w:name w:val="Body Text 2"/>
    <w:basedOn w:val="a"/>
    <w:link w:val="24"/>
    <w:uiPriority w:val="99"/>
    <w:rsid w:val="005C5BD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5C5BD8"/>
    <w:rPr>
      <w:rFonts w:cs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5635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AD5D8F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wrn">
    <w:name w:val="wrn"/>
    <w:rsid w:val="006649E6"/>
  </w:style>
  <w:style w:type="character" w:customStyle="1" w:styleId="oth">
    <w:name w:val="oth"/>
    <w:rsid w:val="006649E6"/>
  </w:style>
  <w:style w:type="character" w:customStyle="1" w:styleId="txt">
    <w:name w:val="txt"/>
    <w:rsid w:val="006649E6"/>
  </w:style>
  <w:style w:type="paragraph" w:customStyle="1" w:styleId="article">
    <w:name w:val="article"/>
    <w:basedOn w:val="a"/>
    <w:rsid w:val="005748D5"/>
    <w:pPr>
      <w:widowControl/>
      <w:autoSpaceDE/>
      <w:autoSpaceDN/>
      <w:adjustRightInd/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point">
    <w:name w:val="point"/>
    <w:basedOn w:val="a"/>
    <w:rsid w:val="005748D5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unk">
    <w:name w:val="unk"/>
    <w:rsid w:val="00D6332E"/>
  </w:style>
  <w:style w:type="paragraph" w:styleId="af1">
    <w:name w:val="Title"/>
    <w:basedOn w:val="a"/>
    <w:link w:val="af2"/>
    <w:uiPriority w:val="10"/>
    <w:rsid w:val="00283111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  <w:style w:type="character" w:customStyle="1" w:styleId="af2">
    <w:name w:val="Название Знак"/>
    <w:basedOn w:val="a0"/>
    <w:link w:val="af1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newncpi0">
    <w:name w:val="newncpi0"/>
    <w:basedOn w:val="a"/>
    <w:rsid w:val="00283111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name">
    <w:name w:val="name"/>
    <w:rsid w:val="00283111"/>
    <w:rPr>
      <w:rFonts w:ascii="Times New Roman" w:hAnsi="Times New Roman"/>
      <w:caps/>
    </w:rPr>
  </w:style>
  <w:style w:type="character" w:customStyle="1" w:styleId="datepr">
    <w:name w:val="datepr"/>
    <w:rsid w:val="00283111"/>
    <w:rPr>
      <w:rFonts w:ascii="Times New Roman" w:hAnsi="Times New Roman"/>
    </w:rPr>
  </w:style>
  <w:style w:type="character" w:customStyle="1" w:styleId="number">
    <w:name w:val="number"/>
    <w:rsid w:val="00283111"/>
    <w:rPr>
      <w:rFonts w:ascii="Times New Roman" w:hAnsi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9F3AE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9F3AEA"/>
    <w:rPr>
      <w:rFonts w:cs="Times New Roman"/>
      <w:sz w:val="20"/>
      <w:szCs w:val="20"/>
    </w:rPr>
  </w:style>
  <w:style w:type="character" w:customStyle="1" w:styleId="c11">
    <w:name w:val="c11"/>
    <w:rsid w:val="00307DE1"/>
  </w:style>
  <w:style w:type="paragraph" w:customStyle="1" w:styleId="chapter">
    <w:name w:val="chapter"/>
    <w:basedOn w:val="a"/>
    <w:rsid w:val="00771BCA"/>
    <w:pPr>
      <w:widowControl/>
      <w:autoSpaceDE/>
      <w:autoSpaceDN/>
      <w:adjustRightInd/>
      <w:spacing w:before="240" w:after="240"/>
      <w:jc w:val="center"/>
    </w:pPr>
    <w:rPr>
      <w:b/>
      <w:bCs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5">
    <w:name w:val="Table Grid"/>
    <w:basedOn w:val="a1"/>
    <w:uiPriority w:val="99"/>
    <w:rsid w:val="00BB517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BB517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7C20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rsid w:val="007C20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customStyle="1" w:styleId="ab">
    <w:name w:val="Знак Знак Знак"/>
    <w:basedOn w:val="a"/>
    <w:autoRedefine/>
    <w:uiPriority w:val="99"/>
    <w:rsid w:val="00272DC3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c">
    <w:name w:val="Знак"/>
    <w:basedOn w:val="a"/>
    <w:uiPriority w:val="99"/>
    <w:rsid w:val="00C058D3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styleId="ad">
    <w:name w:val="page number"/>
    <w:basedOn w:val="a0"/>
    <w:uiPriority w:val="99"/>
    <w:rsid w:val="00F607BA"/>
    <w:rPr>
      <w:rFonts w:cs="Times New Roman"/>
    </w:rPr>
  </w:style>
  <w:style w:type="paragraph" w:customStyle="1" w:styleId="1">
    <w:name w:val="Знак1"/>
    <w:basedOn w:val="a"/>
    <w:autoRedefine/>
    <w:uiPriority w:val="99"/>
    <w:rsid w:val="00952DFB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">
    <w:name w:val="Знак2"/>
    <w:basedOn w:val="a"/>
    <w:uiPriority w:val="99"/>
    <w:rsid w:val="007B362F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16184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20">
    <w:name w:val="Знак Знак2 Знак Знак"/>
    <w:basedOn w:val="a"/>
    <w:uiPriority w:val="99"/>
    <w:rsid w:val="008F3C4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Plain Text"/>
    <w:basedOn w:val="a"/>
    <w:link w:val="af"/>
    <w:uiPriority w:val="99"/>
    <w:rsid w:val="008F3C4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locked/>
    <w:rsid w:val="008F3C4C"/>
    <w:rPr>
      <w:rFonts w:ascii="Courier New" w:hAnsi="Courier New" w:cs="Times New Roman"/>
      <w:lang w:val="ru-RU" w:eastAsia="ru-RU"/>
    </w:rPr>
  </w:style>
  <w:style w:type="paragraph" w:customStyle="1" w:styleId="21">
    <w:name w:val="Знак Знак2 Знак Знак1"/>
    <w:basedOn w:val="a"/>
    <w:uiPriority w:val="99"/>
    <w:rsid w:val="00EB701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CharCharCharCharChar">
    <w:name w:val="Знак1 Char Char Char Char Знак Char"/>
    <w:basedOn w:val="a"/>
    <w:rsid w:val="00EE04BB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 Знак2 Знак Знак Знак Знак"/>
    <w:basedOn w:val="a"/>
    <w:uiPriority w:val="99"/>
    <w:rsid w:val="00D72C6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A42AB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">
    <w:name w:val="Char Char Знак"/>
    <w:basedOn w:val="a"/>
    <w:autoRedefine/>
    <w:rsid w:val="005C5BD8"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23">
    <w:name w:val="Body Text 2"/>
    <w:basedOn w:val="a"/>
    <w:link w:val="24"/>
    <w:uiPriority w:val="99"/>
    <w:rsid w:val="005C5BD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5C5BD8"/>
    <w:rPr>
      <w:rFonts w:cs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5635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AD5D8F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wrn">
    <w:name w:val="wrn"/>
    <w:rsid w:val="006649E6"/>
  </w:style>
  <w:style w:type="character" w:customStyle="1" w:styleId="oth">
    <w:name w:val="oth"/>
    <w:rsid w:val="006649E6"/>
  </w:style>
  <w:style w:type="character" w:customStyle="1" w:styleId="txt">
    <w:name w:val="txt"/>
    <w:rsid w:val="006649E6"/>
  </w:style>
  <w:style w:type="paragraph" w:customStyle="1" w:styleId="article">
    <w:name w:val="article"/>
    <w:basedOn w:val="a"/>
    <w:rsid w:val="005748D5"/>
    <w:pPr>
      <w:widowControl/>
      <w:autoSpaceDE/>
      <w:autoSpaceDN/>
      <w:adjustRightInd/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point">
    <w:name w:val="point"/>
    <w:basedOn w:val="a"/>
    <w:rsid w:val="005748D5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unk">
    <w:name w:val="unk"/>
    <w:rsid w:val="00D6332E"/>
  </w:style>
  <w:style w:type="paragraph" w:styleId="af1">
    <w:name w:val="Title"/>
    <w:basedOn w:val="a"/>
    <w:link w:val="af2"/>
    <w:uiPriority w:val="10"/>
    <w:rsid w:val="00283111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  <w:style w:type="character" w:customStyle="1" w:styleId="af2">
    <w:name w:val="Название Знак"/>
    <w:basedOn w:val="a0"/>
    <w:link w:val="af1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newncpi0">
    <w:name w:val="newncpi0"/>
    <w:basedOn w:val="a"/>
    <w:rsid w:val="00283111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name">
    <w:name w:val="name"/>
    <w:rsid w:val="00283111"/>
    <w:rPr>
      <w:rFonts w:ascii="Times New Roman" w:hAnsi="Times New Roman"/>
      <w:caps/>
    </w:rPr>
  </w:style>
  <w:style w:type="character" w:customStyle="1" w:styleId="datepr">
    <w:name w:val="datepr"/>
    <w:rsid w:val="00283111"/>
    <w:rPr>
      <w:rFonts w:ascii="Times New Roman" w:hAnsi="Times New Roman"/>
    </w:rPr>
  </w:style>
  <w:style w:type="character" w:customStyle="1" w:styleId="number">
    <w:name w:val="number"/>
    <w:rsid w:val="00283111"/>
    <w:rPr>
      <w:rFonts w:ascii="Times New Roman" w:hAnsi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9F3AE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9F3AEA"/>
    <w:rPr>
      <w:rFonts w:cs="Times New Roman"/>
      <w:sz w:val="20"/>
      <w:szCs w:val="20"/>
    </w:rPr>
  </w:style>
  <w:style w:type="character" w:customStyle="1" w:styleId="c11">
    <w:name w:val="c11"/>
    <w:rsid w:val="00307DE1"/>
  </w:style>
  <w:style w:type="paragraph" w:customStyle="1" w:styleId="chapter">
    <w:name w:val="chapter"/>
    <w:basedOn w:val="a"/>
    <w:rsid w:val="00771BCA"/>
    <w:pPr>
      <w:widowControl/>
      <w:autoSpaceDE/>
      <w:autoSpaceDN/>
      <w:adjustRightInd/>
      <w:spacing w:before="240" w:after="240"/>
      <w:jc w:val="center"/>
    </w:pPr>
    <w:rPr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4943">
          <w:marLeft w:val="0"/>
          <w:marRight w:val="0"/>
          <w:marTop w:val="0"/>
          <w:marBottom w:val="0"/>
          <w:divBdr>
            <w:top w:val="single" w:sz="6" w:space="0" w:color="569DE5"/>
            <w:left w:val="single" w:sz="6" w:space="0" w:color="569DE5"/>
            <w:bottom w:val="single" w:sz="6" w:space="0" w:color="569DE5"/>
            <w:right w:val="single" w:sz="6" w:space="0" w:color="569DE5"/>
          </w:divBdr>
        </w:div>
      </w:divsChild>
    </w:div>
    <w:div w:id="411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8CAA-BD4F-4719-960D-CA1BE284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vp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</dc:creator>
  <cp:lastModifiedBy>Рамановская Виктория Вадимовна</cp:lastModifiedBy>
  <cp:revision>2</cp:revision>
  <cp:lastPrinted>2020-04-08T06:56:00Z</cp:lastPrinted>
  <dcterms:created xsi:type="dcterms:W3CDTF">2020-04-08T10:02:00Z</dcterms:created>
  <dcterms:modified xsi:type="dcterms:W3CDTF">2020-04-08T10:02:00Z</dcterms:modified>
</cp:coreProperties>
</file>