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536"/>
        <w:gridCol w:w="141"/>
        <w:gridCol w:w="27"/>
        <w:gridCol w:w="4759"/>
        <w:gridCol w:w="176"/>
      </w:tblGrid>
      <w:tr w:rsidR="00675B1C" w:rsidRPr="00675B1C" w:rsidTr="008A0276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13E" w:rsidRPr="0075013E" w:rsidRDefault="0075013E" w:rsidP="0075013E">
            <w:pPr>
              <w:spacing w:after="0" w:line="280" w:lineRule="exact"/>
              <w:jc w:val="center"/>
              <w:rPr>
                <w:rFonts w:eastAsia="Times New Roman" w:cs="Times New Roman"/>
                <w:bCs/>
                <w:szCs w:val="30"/>
                <w:lang w:eastAsia="ru-RU"/>
              </w:rPr>
            </w:pPr>
            <w:proofErr w:type="gramStart"/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АДМ</w:t>
            </w:r>
            <w:proofErr w:type="gramEnd"/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ІНІСТРАЦЫЯ ПРЭЗІДЭНТА</w:t>
            </w:r>
          </w:p>
          <w:p w:rsidR="0075013E" w:rsidRPr="0075013E" w:rsidRDefault="0075013E" w:rsidP="0075013E">
            <w:pPr>
              <w:spacing w:after="0" w:line="280" w:lineRule="exact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РЭСПУБЛІ</w:t>
            </w:r>
            <w:proofErr w:type="gramStart"/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К</w:t>
            </w:r>
            <w:proofErr w:type="gramEnd"/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І БЕЛАРУСЬ</w:t>
            </w:r>
          </w:p>
        </w:tc>
        <w:tc>
          <w:tcPr>
            <w:tcW w:w="4786" w:type="dxa"/>
            <w:gridSpan w:val="2"/>
          </w:tcPr>
          <w:p w:rsidR="0075013E" w:rsidRPr="0075013E" w:rsidRDefault="0075013E" w:rsidP="0075013E">
            <w:pPr>
              <w:spacing w:after="0" w:line="280" w:lineRule="exact"/>
              <w:ind w:firstLine="1"/>
              <w:jc w:val="center"/>
              <w:rPr>
                <w:rFonts w:eastAsia="Times New Roman" w:cs="Times New Roman"/>
                <w:bCs/>
                <w:szCs w:val="30"/>
                <w:lang w:eastAsia="ru-RU"/>
              </w:rPr>
            </w:pPr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АДМИНИСТРАЦИЯ ПРЕЗИДЕНТА</w:t>
            </w:r>
          </w:p>
          <w:p w:rsidR="0075013E" w:rsidRPr="0075013E" w:rsidRDefault="0075013E" w:rsidP="0075013E">
            <w:pPr>
              <w:spacing w:after="0" w:line="280" w:lineRule="exact"/>
              <w:ind w:firstLine="1"/>
              <w:jc w:val="center"/>
              <w:rPr>
                <w:rFonts w:eastAsia="Times New Roman" w:cs="Times New Roman"/>
                <w:szCs w:val="30"/>
                <w:lang w:eastAsia="ru-RU"/>
              </w:rPr>
            </w:pPr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РЕСПУБЛИКИ БЕЛАРУСЬ</w:t>
            </w:r>
          </w:p>
        </w:tc>
      </w:tr>
      <w:tr w:rsidR="00675B1C" w:rsidRPr="00675B1C" w:rsidTr="008A0276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13E" w:rsidRPr="0075013E" w:rsidRDefault="0075013E" w:rsidP="0075013E">
            <w:pPr>
              <w:spacing w:after="0" w:line="280" w:lineRule="exact"/>
              <w:jc w:val="center"/>
              <w:rPr>
                <w:rFonts w:eastAsia="Times New Roman" w:cs="Times New Roman"/>
                <w:bCs/>
                <w:szCs w:val="30"/>
                <w:lang w:eastAsia="ru-RU"/>
              </w:rPr>
            </w:pPr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НАЦЫЯНАЛЬНЫ ЦЭНТР ЗАКАНАДАЎСТВА І ПРАВАВЫХ ДАСЛЕДАВАННЯЎ РЭСПУБЛІ</w:t>
            </w:r>
            <w:proofErr w:type="gramStart"/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К</w:t>
            </w:r>
            <w:proofErr w:type="gramEnd"/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І БЕЛАРУСЬ</w:t>
            </w:r>
          </w:p>
        </w:tc>
        <w:tc>
          <w:tcPr>
            <w:tcW w:w="4786" w:type="dxa"/>
            <w:gridSpan w:val="2"/>
          </w:tcPr>
          <w:p w:rsidR="0075013E" w:rsidRPr="0075013E" w:rsidRDefault="0075013E" w:rsidP="0075013E">
            <w:pPr>
              <w:spacing w:after="0" w:line="280" w:lineRule="exact"/>
              <w:ind w:firstLine="1"/>
              <w:jc w:val="center"/>
              <w:rPr>
                <w:rFonts w:eastAsia="Times New Roman" w:cs="Times New Roman"/>
                <w:bCs/>
                <w:szCs w:val="30"/>
                <w:lang w:eastAsia="ru-RU"/>
              </w:rPr>
            </w:pPr>
            <w:r w:rsidRPr="0075013E">
              <w:rPr>
                <w:rFonts w:eastAsia="Times New Roman" w:cs="Times New Roman"/>
                <w:bCs/>
                <w:szCs w:val="30"/>
                <w:lang w:eastAsia="ru-RU"/>
              </w:rPr>
              <w:t>НАЦИОНАЛЬНЫЙ ЦЕНТР ЗАКОНОДАТЕЛЬСТВА И ПРАВОВЫХ ИССЛЕДОВАНИЙ РЕСПУБЛИКИ БЕЛАРУСЬ</w:t>
            </w:r>
          </w:p>
        </w:tc>
      </w:tr>
      <w:tr w:rsidR="00675B1C" w:rsidRPr="0077442C" w:rsidTr="008A02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08" w:type="dxa"/>
        </w:trPr>
        <w:tc>
          <w:tcPr>
            <w:tcW w:w="4536" w:type="dxa"/>
          </w:tcPr>
          <w:p w:rsidR="0075013E" w:rsidRPr="0075013E" w:rsidRDefault="0075013E" w:rsidP="0075013E">
            <w:pPr>
              <w:spacing w:after="0" w:line="192" w:lineRule="auto"/>
              <w:ind w:firstLine="8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Берсана</w:t>
            </w:r>
            <w:proofErr w:type="spellEnd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1а, 220050 г. </w:t>
            </w:r>
            <w:proofErr w:type="spellStart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нск</w:t>
            </w:r>
            <w:proofErr w:type="spellEnd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013E" w:rsidRPr="0075013E" w:rsidRDefault="0075013E" w:rsidP="0075013E">
            <w:pPr>
              <w:spacing w:after="0" w:line="192" w:lineRule="auto"/>
              <w:ind w:firstLine="8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тэл</w:t>
            </w:r>
            <w:proofErr w:type="spellEnd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. (+375 17) 200 12 25, факс (+375 17) 222 40 96</w:t>
            </w:r>
          </w:p>
          <w:p w:rsidR="0075013E" w:rsidRPr="0075013E" w:rsidRDefault="0075013E" w:rsidP="0075013E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75013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75013E"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-mail: center@pmrb.gov.by, www.center.gov.by</w:t>
            </w:r>
          </w:p>
        </w:tc>
        <w:tc>
          <w:tcPr>
            <w:tcW w:w="168" w:type="dxa"/>
            <w:gridSpan w:val="2"/>
          </w:tcPr>
          <w:p w:rsidR="0075013E" w:rsidRPr="0075013E" w:rsidRDefault="0075013E" w:rsidP="0075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35" w:type="dxa"/>
            <w:gridSpan w:val="2"/>
          </w:tcPr>
          <w:p w:rsidR="0075013E" w:rsidRPr="0075013E" w:rsidRDefault="0075013E" w:rsidP="0075013E">
            <w:pPr>
              <w:spacing w:after="0" w:line="192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Берсона</w:t>
            </w:r>
            <w:proofErr w:type="spellEnd"/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1а, 220050 г. Минск  </w:t>
            </w:r>
          </w:p>
          <w:p w:rsidR="0075013E" w:rsidRPr="0075013E" w:rsidRDefault="0075013E" w:rsidP="0075013E">
            <w:pPr>
              <w:spacing w:after="0" w:line="192" w:lineRule="auto"/>
              <w:ind w:firstLine="8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013E">
              <w:rPr>
                <w:rFonts w:eastAsia="Times New Roman" w:cs="Times New Roman"/>
                <w:sz w:val="20"/>
                <w:szCs w:val="20"/>
                <w:lang w:eastAsia="ru-RU"/>
              </w:rPr>
              <w:t>тел. (+375 17) 200 12 25, факс (+375 17) 222 40 96</w:t>
            </w:r>
          </w:p>
          <w:p w:rsidR="0075013E" w:rsidRPr="0075013E" w:rsidRDefault="0075013E" w:rsidP="0075013E">
            <w:pPr>
              <w:spacing w:after="0" w:line="192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75013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75013E"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-mail: center@pmrb.gov.by, www.center.gov.by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69"/>
      </w:tblGrid>
      <w:tr w:rsidR="008D1681" w:rsidRPr="0075013E" w:rsidTr="008A0276">
        <w:tc>
          <w:tcPr>
            <w:tcW w:w="4928" w:type="dxa"/>
          </w:tcPr>
          <w:p w:rsidR="0075013E" w:rsidRPr="0075013E" w:rsidRDefault="0075013E" w:rsidP="0075013E">
            <w:pPr>
              <w:autoSpaceDE w:val="0"/>
              <w:autoSpaceDN w:val="0"/>
              <w:adjustRightInd w:val="0"/>
              <w:spacing w:line="280" w:lineRule="exact"/>
              <w:ind w:right="34"/>
              <w:rPr>
                <w:rFonts w:cs="Times New Roman"/>
                <w:color w:val="000099"/>
                <w:lang w:val="en-US"/>
              </w:rPr>
            </w:pPr>
          </w:p>
          <w:p w:rsidR="0075013E" w:rsidRPr="0075013E" w:rsidRDefault="0075013E" w:rsidP="0075013E">
            <w:pPr>
              <w:autoSpaceDE w:val="0"/>
              <w:autoSpaceDN w:val="0"/>
              <w:adjustRightInd w:val="0"/>
              <w:spacing w:line="280" w:lineRule="exact"/>
              <w:ind w:right="34"/>
              <w:rPr>
                <w:rFonts w:cs="Times New Roman"/>
                <w:color w:val="000099"/>
                <w:lang w:val="en-US"/>
              </w:rPr>
            </w:pPr>
          </w:p>
          <w:p w:rsidR="00481051" w:rsidRPr="00481051" w:rsidRDefault="0093427E" w:rsidP="00481051">
            <w:pPr>
              <w:autoSpaceDE w:val="0"/>
              <w:autoSpaceDN w:val="0"/>
              <w:adjustRightInd w:val="0"/>
              <w:spacing w:line="280" w:lineRule="exact"/>
              <w:ind w:right="34" w:firstLine="0"/>
            </w:pPr>
            <w:r>
              <w:t>2</w:t>
            </w:r>
            <w:r w:rsidR="003A2312">
              <w:t>4</w:t>
            </w:r>
            <w:r w:rsidR="00481051" w:rsidRPr="00481051">
              <w:t>.0</w:t>
            </w:r>
            <w:r>
              <w:t>4</w:t>
            </w:r>
            <w:r w:rsidR="00481051" w:rsidRPr="00481051">
              <w:t>.20</w:t>
            </w:r>
            <w:r>
              <w:t>20</w:t>
            </w:r>
            <w:r w:rsidR="00481051" w:rsidRPr="00481051">
              <w:t xml:space="preserve"> </w:t>
            </w:r>
            <w:r>
              <w:t xml:space="preserve">  </w:t>
            </w:r>
            <w:r w:rsidR="00481051" w:rsidRPr="00481051">
              <w:t xml:space="preserve">№ </w:t>
            </w:r>
            <w:r w:rsidR="0021503D">
              <w:t>01-10/554</w:t>
            </w:r>
          </w:p>
          <w:p w:rsidR="0075013E" w:rsidRPr="001F6537" w:rsidRDefault="0075013E" w:rsidP="0075013E">
            <w:pPr>
              <w:autoSpaceDE w:val="0"/>
              <w:autoSpaceDN w:val="0"/>
              <w:adjustRightInd w:val="0"/>
              <w:spacing w:line="280" w:lineRule="exact"/>
              <w:ind w:right="34"/>
              <w:rPr>
                <w:rFonts w:cs="Times New Roman"/>
                <w:color w:val="000099"/>
                <w:lang w:val="en-US"/>
              </w:rPr>
            </w:pPr>
          </w:p>
        </w:tc>
        <w:tc>
          <w:tcPr>
            <w:tcW w:w="4926" w:type="dxa"/>
          </w:tcPr>
          <w:p w:rsidR="0075013E" w:rsidRPr="00481051" w:rsidRDefault="0075013E" w:rsidP="0075013E">
            <w:pPr>
              <w:spacing w:line="280" w:lineRule="exact"/>
              <w:ind w:left="317"/>
              <w:rPr>
                <w:rFonts w:cs="Times New Roman"/>
                <w:color w:val="000099"/>
                <w:lang w:eastAsia="be-BY"/>
              </w:rPr>
            </w:pPr>
          </w:p>
          <w:p w:rsidR="0075013E" w:rsidRPr="00481051" w:rsidRDefault="0075013E" w:rsidP="0075013E">
            <w:pPr>
              <w:spacing w:line="280" w:lineRule="exact"/>
              <w:ind w:left="317"/>
              <w:rPr>
                <w:rFonts w:cs="Times New Roman"/>
                <w:color w:val="000099"/>
                <w:lang w:eastAsia="be-BY"/>
              </w:rPr>
            </w:pPr>
          </w:p>
          <w:p w:rsidR="0075013E" w:rsidRPr="00675B1C" w:rsidRDefault="00675B1C" w:rsidP="00675B1C">
            <w:pPr>
              <w:spacing w:after="120" w:line="280" w:lineRule="exact"/>
              <w:ind w:left="203" w:firstLine="0"/>
              <w:rPr>
                <w:rFonts w:cs="Times New Roman"/>
                <w:sz w:val="24"/>
                <w:szCs w:val="24"/>
                <w:lang w:eastAsia="be-BY"/>
              </w:rPr>
            </w:pPr>
            <w:r w:rsidRPr="00675B1C">
              <w:rPr>
                <w:rFonts w:cs="Times New Roman"/>
                <w:sz w:val="24"/>
                <w:szCs w:val="24"/>
                <w:lang w:eastAsia="be-BY"/>
              </w:rPr>
              <w:t>Направляется по электронной почте</w:t>
            </w:r>
          </w:p>
          <w:p w:rsidR="00675B1C" w:rsidRDefault="00675B1C" w:rsidP="00675B1C">
            <w:pPr>
              <w:spacing w:after="120" w:line="280" w:lineRule="exact"/>
              <w:ind w:left="203" w:firstLine="0"/>
              <w:rPr>
                <w:rFonts w:ascii="Times New Roman" w:hAnsi="Times New Roman" w:cs="Times New Roman"/>
                <w:lang w:eastAsia="be-BY"/>
              </w:rPr>
            </w:pPr>
          </w:p>
          <w:p w:rsidR="00F875DC" w:rsidRPr="00675B1C" w:rsidRDefault="00F875DC" w:rsidP="00675B1C">
            <w:pPr>
              <w:spacing w:after="120" w:line="280" w:lineRule="exact"/>
              <w:ind w:left="203" w:firstLine="0"/>
              <w:rPr>
                <w:rFonts w:ascii="Times New Roman" w:hAnsi="Times New Roman" w:cs="Times New Roman"/>
                <w:lang w:eastAsia="be-BY"/>
              </w:rPr>
            </w:pPr>
            <w:r>
              <w:rPr>
                <w:rFonts w:ascii="Times New Roman" w:hAnsi="Times New Roman" w:cs="Times New Roman"/>
                <w:lang w:eastAsia="be-BY"/>
              </w:rPr>
              <w:t>(для информирования иных заявителей)</w:t>
            </w:r>
          </w:p>
          <w:p w:rsidR="00675B1C" w:rsidRPr="00327E1E" w:rsidRDefault="00675B1C" w:rsidP="00327E1E">
            <w:pPr>
              <w:spacing w:line="280" w:lineRule="exact"/>
              <w:ind w:left="203" w:firstLine="0"/>
              <w:rPr>
                <w:rFonts w:ascii="Times New Roman" w:hAnsi="Times New Roman" w:cs="Times New Roman"/>
                <w:lang w:eastAsia="be-BY"/>
              </w:rPr>
            </w:pPr>
          </w:p>
          <w:p w:rsidR="00327E1E" w:rsidRPr="00327E1E" w:rsidRDefault="00327E1E" w:rsidP="00327E1E">
            <w:pPr>
              <w:spacing w:line="280" w:lineRule="exact"/>
              <w:ind w:left="203" w:firstLine="0"/>
              <w:rPr>
                <w:rFonts w:asciiTheme="minorHAnsi" w:hAnsiTheme="minorHAnsi" w:cs="Times New Roman"/>
                <w:color w:val="000099"/>
                <w:sz w:val="24"/>
                <w:szCs w:val="24"/>
              </w:rPr>
            </w:pPr>
          </w:p>
        </w:tc>
      </w:tr>
    </w:tbl>
    <w:p w:rsidR="0075013E" w:rsidRPr="0075013E" w:rsidRDefault="0075013E" w:rsidP="0075013E">
      <w:pPr>
        <w:autoSpaceDE w:val="0"/>
        <w:autoSpaceDN w:val="0"/>
        <w:adjustRightInd w:val="0"/>
        <w:spacing w:after="0" w:line="280" w:lineRule="exact"/>
        <w:rPr>
          <w:rFonts w:eastAsia="Times New Roman" w:cs="Times New Roman"/>
          <w:color w:val="000099"/>
          <w:szCs w:val="30"/>
          <w:lang w:eastAsia="ru-RU"/>
        </w:rPr>
      </w:pPr>
    </w:p>
    <w:p w:rsidR="0075013E" w:rsidRPr="0075013E" w:rsidRDefault="0075013E" w:rsidP="0075013E">
      <w:pPr>
        <w:spacing w:after="0" w:line="280" w:lineRule="exact"/>
        <w:ind w:left="5041"/>
        <w:jc w:val="both"/>
        <w:rPr>
          <w:rFonts w:eastAsia="Times New Roman" w:cs="Times New Roman"/>
          <w:szCs w:val="30"/>
          <w:lang w:eastAsia="ru-RU"/>
        </w:rPr>
      </w:pPr>
    </w:p>
    <w:p w:rsidR="0075013E" w:rsidRDefault="0075013E" w:rsidP="00675B1C">
      <w:pPr>
        <w:spacing w:after="0" w:line="280" w:lineRule="exact"/>
        <w:rPr>
          <w:rFonts w:eastAsia="Times New Roman" w:cs="Times New Roman"/>
          <w:spacing w:val="-4"/>
          <w:szCs w:val="30"/>
          <w:lang w:eastAsia="be-BY"/>
        </w:rPr>
      </w:pPr>
      <w:r w:rsidRPr="0075013E">
        <w:rPr>
          <w:rFonts w:eastAsia="Times New Roman" w:cs="Times New Roman"/>
          <w:spacing w:val="-4"/>
          <w:szCs w:val="30"/>
          <w:lang w:eastAsia="be-BY"/>
        </w:rPr>
        <w:t xml:space="preserve">О </w:t>
      </w:r>
      <w:r w:rsidR="00675B1C" w:rsidRPr="00675B1C">
        <w:rPr>
          <w:rFonts w:eastAsia="Times New Roman" w:cs="Times New Roman"/>
          <w:spacing w:val="-4"/>
          <w:szCs w:val="30"/>
          <w:lang w:eastAsia="be-BY"/>
        </w:rPr>
        <w:t>рассмотрении обращения</w:t>
      </w:r>
    </w:p>
    <w:p w:rsidR="006775E3" w:rsidRDefault="006775E3" w:rsidP="00675B1C">
      <w:pPr>
        <w:spacing w:after="0" w:line="280" w:lineRule="exact"/>
        <w:rPr>
          <w:rFonts w:eastAsia="Times New Roman" w:cs="Times New Roman"/>
          <w:spacing w:val="-4"/>
          <w:szCs w:val="30"/>
          <w:lang w:eastAsia="be-BY"/>
        </w:rPr>
      </w:pPr>
    </w:p>
    <w:p w:rsidR="006775E3" w:rsidRDefault="006775E3" w:rsidP="00675B1C">
      <w:pPr>
        <w:spacing w:after="0" w:line="280" w:lineRule="exact"/>
        <w:rPr>
          <w:rFonts w:eastAsia="Times New Roman" w:cs="Times New Roman"/>
          <w:spacing w:val="-4"/>
          <w:szCs w:val="30"/>
          <w:lang w:eastAsia="be-BY"/>
        </w:rPr>
      </w:pPr>
    </w:p>
    <w:p w:rsidR="006775E3" w:rsidRPr="00675B1C" w:rsidRDefault="006775E3" w:rsidP="006775E3">
      <w:pPr>
        <w:spacing w:after="0" w:line="280" w:lineRule="exact"/>
        <w:jc w:val="center"/>
        <w:rPr>
          <w:rFonts w:eastAsia="Times New Roman" w:cs="Times New Roman"/>
          <w:spacing w:val="-4"/>
          <w:szCs w:val="30"/>
          <w:lang w:eastAsia="be-BY"/>
        </w:rPr>
      </w:pPr>
    </w:p>
    <w:p w:rsidR="00675B1C" w:rsidRPr="0075013E" w:rsidRDefault="00675B1C" w:rsidP="00675B1C">
      <w:pPr>
        <w:spacing w:after="0" w:line="280" w:lineRule="exact"/>
        <w:rPr>
          <w:rFonts w:eastAsia="Times New Roman" w:cs="Times New Roman"/>
          <w:szCs w:val="30"/>
          <w:lang w:eastAsia="ru-RU"/>
        </w:rPr>
      </w:pPr>
    </w:p>
    <w:p w:rsidR="0075013E" w:rsidRPr="0075013E" w:rsidRDefault="0075013E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proofErr w:type="gramStart"/>
      <w:r w:rsidRPr="0075013E">
        <w:rPr>
          <w:rFonts w:eastAsia="Times New Roman" w:cs="Times New Roman"/>
          <w:szCs w:val="30"/>
          <w:lang w:eastAsia="ru-RU"/>
        </w:rPr>
        <w:t xml:space="preserve">Национальный центр законодательства и правовых исследований Республики Беларусь (далее – Центр) рассмотрел </w:t>
      </w:r>
      <w:r w:rsidR="0008735A" w:rsidRPr="00D97036">
        <w:rPr>
          <w:rFonts w:eastAsia="Times New Roman" w:cs="Times New Roman"/>
          <w:szCs w:val="30"/>
          <w:lang w:eastAsia="ru-RU"/>
        </w:rPr>
        <w:t>Ваше о</w:t>
      </w:r>
      <w:r w:rsidR="0008735A">
        <w:rPr>
          <w:rFonts w:eastAsia="Times New Roman" w:cs="Times New Roman"/>
          <w:szCs w:val="30"/>
          <w:lang w:eastAsia="ru-RU"/>
        </w:rPr>
        <w:t xml:space="preserve">бращение по вопросу </w:t>
      </w:r>
      <w:r w:rsidR="00327E1E">
        <w:rPr>
          <w:rFonts w:eastAsia="Times New Roman" w:cs="Times New Roman"/>
          <w:szCs w:val="30"/>
          <w:lang w:eastAsia="ru-RU"/>
        </w:rPr>
        <w:t>изменения законодательства о благотворительности в Республике Беларусь</w:t>
      </w:r>
      <w:r w:rsidR="004F0B7C">
        <w:rPr>
          <w:rFonts w:eastAsia="Times New Roman" w:cs="Times New Roman"/>
          <w:szCs w:val="30"/>
          <w:lang w:eastAsia="ru-RU"/>
        </w:rPr>
        <w:t>, в частности Декрета Президента Республики Беларусь от 31 августа 2015 г. № 5 ”</w:t>
      </w:r>
      <w:r w:rsidR="004F0B7C" w:rsidRPr="00423277">
        <w:rPr>
          <w:rFonts w:eastAsia="Times New Roman" w:cs="Times New Roman"/>
          <w:szCs w:val="30"/>
          <w:lang w:eastAsia="ru-RU"/>
        </w:rPr>
        <w:t>О</w:t>
      </w:r>
      <w:r w:rsidR="004F0B7C">
        <w:rPr>
          <w:rFonts w:eastAsia="Times New Roman" w:cs="Times New Roman"/>
          <w:szCs w:val="30"/>
          <w:lang w:eastAsia="ru-RU"/>
        </w:rPr>
        <w:t>б иностранной безвозмездной помощи“ (далее – Декрет № </w:t>
      </w:r>
      <w:r w:rsidR="006B2408">
        <w:rPr>
          <w:rFonts w:eastAsia="Times New Roman" w:cs="Times New Roman"/>
          <w:szCs w:val="30"/>
          <w:lang w:eastAsia="ru-RU"/>
        </w:rPr>
        <w:t>5</w:t>
      </w:r>
      <w:r w:rsidR="004F0B7C">
        <w:rPr>
          <w:rFonts w:eastAsia="Times New Roman" w:cs="Times New Roman"/>
          <w:szCs w:val="30"/>
          <w:lang w:eastAsia="ru-RU"/>
        </w:rPr>
        <w:t>), Указа Президента Республики Беларусь от 1 июля 2005 г. ”</w:t>
      </w:r>
      <w:r w:rsidR="004F0B7C" w:rsidRPr="00423277">
        <w:rPr>
          <w:rFonts w:eastAsia="Times New Roman" w:cs="Times New Roman"/>
          <w:szCs w:val="30"/>
          <w:lang w:eastAsia="ru-RU"/>
        </w:rPr>
        <w:t>О</w:t>
      </w:r>
      <w:r w:rsidR="004F0B7C">
        <w:rPr>
          <w:rFonts w:eastAsia="Times New Roman" w:cs="Times New Roman"/>
          <w:szCs w:val="30"/>
          <w:lang w:eastAsia="ru-RU"/>
        </w:rPr>
        <w:t xml:space="preserve"> предоставлении и использовании безвозмездной (спонсорской)</w:t>
      </w:r>
      <w:r w:rsidR="004F0B7C" w:rsidRPr="00423277">
        <w:rPr>
          <w:rFonts w:eastAsia="Times New Roman" w:cs="Times New Roman"/>
          <w:szCs w:val="30"/>
          <w:lang w:eastAsia="ru-RU"/>
        </w:rPr>
        <w:t xml:space="preserve"> </w:t>
      </w:r>
      <w:r w:rsidR="004F0B7C">
        <w:rPr>
          <w:rFonts w:eastAsia="Times New Roman" w:cs="Times New Roman"/>
          <w:szCs w:val="30"/>
          <w:lang w:eastAsia="ru-RU"/>
        </w:rPr>
        <w:t>помощи“ (далее – Указ № 300</w:t>
      </w:r>
      <w:proofErr w:type="gramEnd"/>
      <w:r w:rsidR="004F0B7C">
        <w:rPr>
          <w:rFonts w:eastAsia="Times New Roman" w:cs="Times New Roman"/>
          <w:szCs w:val="30"/>
          <w:lang w:eastAsia="ru-RU"/>
        </w:rPr>
        <w:t>) и Налогов</w:t>
      </w:r>
      <w:r w:rsidR="00D97036">
        <w:rPr>
          <w:rFonts w:eastAsia="Times New Roman" w:cs="Times New Roman"/>
          <w:szCs w:val="30"/>
          <w:lang w:eastAsia="ru-RU"/>
        </w:rPr>
        <w:t>ого</w:t>
      </w:r>
      <w:r w:rsidR="004F0B7C">
        <w:rPr>
          <w:rFonts w:eastAsia="Times New Roman" w:cs="Times New Roman"/>
          <w:szCs w:val="30"/>
          <w:lang w:eastAsia="ru-RU"/>
        </w:rPr>
        <w:t xml:space="preserve"> кодекс</w:t>
      </w:r>
      <w:r w:rsidR="00D97036">
        <w:rPr>
          <w:rFonts w:eastAsia="Times New Roman" w:cs="Times New Roman"/>
          <w:szCs w:val="30"/>
          <w:lang w:eastAsia="ru-RU"/>
        </w:rPr>
        <w:t>а</w:t>
      </w:r>
      <w:r w:rsidR="004F0B7C">
        <w:rPr>
          <w:rFonts w:eastAsia="Times New Roman" w:cs="Times New Roman"/>
          <w:szCs w:val="30"/>
          <w:lang w:eastAsia="ru-RU"/>
        </w:rPr>
        <w:t xml:space="preserve"> Республики Беларусь (далее – НК),</w:t>
      </w:r>
      <w:r w:rsidRPr="0075013E">
        <w:rPr>
          <w:rFonts w:eastAsia="Times New Roman" w:cs="Times New Roman"/>
          <w:szCs w:val="30"/>
          <w:lang w:eastAsia="ru-RU"/>
        </w:rPr>
        <w:t xml:space="preserve"> и сообщает следующее.</w:t>
      </w:r>
    </w:p>
    <w:p w:rsidR="00A00483" w:rsidRPr="004F63DB" w:rsidRDefault="001F6537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4F63DB">
        <w:rPr>
          <w:rFonts w:eastAsia="Times New Roman" w:cs="Times New Roman"/>
          <w:szCs w:val="30"/>
          <w:lang w:eastAsia="ru-RU"/>
        </w:rPr>
        <w:t>В соответствии с пункт</w:t>
      </w:r>
      <w:r w:rsidR="00A00483" w:rsidRPr="004F63DB">
        <w:rPr>
          <w:rFonts w:eastAsia="Times New Roman" w:cs="Times New Roman"/>
          <w:szCs w:val="30"/>
          <w:lang w:eastAsia="ru-RU"/>
        </w:rPr>
        <w:t>ом</w:t>
      </w:r>
      <w:r w:rsidRPr="004F63DB">
        <w:rPr>
          <w:rFonts w:eastAsia="Times New Roman" w:cs="Times New Roman"/>
          <w:szCs w:val="30"/>
          <w:lang w:eastAsia="ru-RU"/>
        </w:rPr>
        <w:t xml:space="preserve"> 6 </w:t>
      </w:r>
      <w:r w:rsidR="00A94541" w:rsidRPr="004F63DB">
        <w:rPr>
          <w:rFonts w:eastAsia="Times New Roman" w:cs="Times New Roman"/>
          <w:szCs w:val="30"/>
          <w:lang w:eastAsia="ru-RU"/>
        </w:rPr>
        <w:t>Положения о Национальном центре законодательства и правовых исследований Республики Беларусь, утвержденного Указом Президента Республики Беларусь от 13 декабря 2007 г. № 630,</w:t>
      </w:r>
      <w:r w:rsidRPr="004F63DB">
        <w:rPr>
          <w:rFonts w:eastAsia="Times New Roman" w:cs="Times New Roman"/>
          <w:szCs w:val="30"/>
          <w:lang w:eastAsia="ru-RU"/>
        </w:rPr>
        <w:t xml:space="preserve"> </w:t>
      </w:r>
      <w:r w:rsidR="00216604" w:rsidRPr="004F63DB">
        <w:rPr>
          <w:rFonts w:eastAsia="Times New Roman" w:cs="Times New Roman"/>
          <w:szCs w:val="30"/>
          <w:lang w:eastAsia="ru-RU"/>
        </w:rPr>
        <w:t>Центр</w:t>
      </w:r>
      <w:r w:rsidR="00A00483" w:rsidRPr="004F63DB">
        <w:rPr>
          <w:rFonts w:eastAsia="Times New Roman" w:cs="Times New Roman"/>
          <w:szCs w:val="30"/>
          <w:lang w:eastAsia="ru-RU"/>
        </w:rPr>
        <w:t xml:space="preserve"> готовит законопроекты (концепции законопроектов), за исключением законопроектов (концепций законопроектов), подготовка которых возложена на другие государственные органы (организации), а также непосредственно разрабатывает проекты правовых актов Президента Республики Беларусь, подготовка которых возложена на Центр.</w:t>
      </w:r>
      <w:r w:rsidR="00216604" w:rsidRPr="004F63DB">
        <w:rPr>
          <w:rFonts w:eastAsia="Times New Roman" w:cs="Times New Roman"/>
          <w:szCs w:val="30"/>
          <w:lang w:eastAsia="ru-RU"/>
        </w:rPr>
        <w:t xml:space="preserve"> </w:t>
      </w:r>
    </w:p>
    <w:p w:rsidR="00A00483" w:rsidRDefault="00A00483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В настоящее время каких-либо поручений, связанных с корректировкой Декрета № </w:t>
      </w:r>
      <w:r w:rsidR="006B2408">
        <w:rPr>
          <w:rFonts w:eastAsia="Times New Roman" w:cs="Times New Roman"/>
          <w:szCs w:val="30"/>
          <w:lang w:eastAsia="ru-RU"/>
        </w:rPr>
        <w:t>5</w:t>
      </w:r>
      <w:r>
        <w:rPr>
          <w:rFonts w:eastAsia="Times New Roman" w:cs="Times New Roman"/>
          <w:szCs w:val="30"/>
          <w:lang w:eastAsia="ru-RU"/>
        </w:rPr>
        <w:t xml:space="preserve"> и Указа № 300 либо с подготовкой каких-либо правовых актов Президента Республики Беларусь по вопросам </w:t>
      </w:r>
      <w:r>
        <w:rPr>
          <w:rFonts w:eastAsia="Times New Roman" w:cs="Times New Roman"/>
          <w:szCs w:val="30"/>
          <w:lang w:eastAsia="ru-RU"/>
        </w:rPr>
        <w:lastRenderedPageBreak/>
        <w:t>благотворительной деятельности в Республике Беларусь, на исполнении в Центре не имеется. Кроме того, Центр не является государственным органом</w:t>
      </w:r>
      <w:r w:rsidR="0093427E">
        <w:rPr>
          <w:rFonts w:eastAsia="Times New Roman" w:cs="Times New Roman"/>
          <w:szCs w:val="30"/>
          <w:lang w:eastAsia="ru-RU"/>
        </w:rPr>
        <w:t xml:space="preserve"> Республики Беларусь</w:t>
      </w:r>
      <w:r>
        <w:rPr>
          <w:rFonts w:eastAsia="Times New Roman" w:cs="Times New Roman"/>
          <w:szCs w:val="30"/>
          <w:lang w:eastAsia="ru-RU"/>
        </w:rPr>
        <w:t>, определяющим и (или) реализующим государственную политику в области иностранной безвозмездной и безвозмездной (спонсорской) помощи.</w:t>
      </w:r>
    </w:p>
    <w:p w:rsidR="00D97036" w:rsidRDefault="00D97036" w:rsidP="00D97036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В отношении предложений по корректировке НК </w:t>
      </w:r>
      <w:r w:rsidR="005E453D" w:rsidRPr="00D97036">
        <w:rPr>
          <w:rFonts w:eastAsia="Times New Roman" w:cs="Times New Roman"/>
          <w:szCs w:val="30"/>
          <w:lang w:eastAsia="ru-RU"/>
        </w:rPr>
        <w:t>по вопросу предоставления налоговых льгот</w:t>
      </w:r>
      <w:r w:rsidR="005E453D">
        <w:rPr>
          <w:rFonts w:eastAsia="Times New Roman" w:cs="Times New Roman"/>
          <w:szCs w:val="30"/>
          <w:lang w:eastAsia="ru-RU"/>
        </w:rPr>
        <w:t xml:space="preserve"> </w:t>
      </w:r>
      <w:r w:rsidR="005E453D" w:rsidRPr="00D97036">
        <w:rPr>
          <w:rFonts w:eastAsia="Times New Roman" w:cs="Times New Roman"/>
          <w:szCs w:val="30"/>
          <w:lang w:eastAsia="ru-RU"/>
        </w:rPr>
        <w:t>сообщаем следующее</w:t>
      </w:r>
      <w:r>
        <w:rPr>
          <w:rFonts w:eastAsia="Times New Roman" w:cs="Times New Roman"/>
          <w:szCs w:val="30"/>
          <w:lang w:eastAsia="ru-RU"/>
        </w:rPr>
        <w:t>.</w:t>
      </w:r>
    </w:p>
    <w:p w:rsidR="00D97036" w:rsidRPr="00D97036" w:rsidRDefault="00D97036" w:rsidP="004F63DB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D97036">
        <w:rPr>
          <w:rFonts w:eastAsia="Times New Roman" w:cs="Times New Roman"/>
          <w:szCs w:val="30"/>
          <w:lang w:eastAsia="ru-RU"/>
        </w:rPr>
        <w:t>Льготы по налогам, сборам (пошлинам) устанавливаются Президентом Республики Беларусь и (или) НК, иными законами, если иное не установлено Президентом Республики Беларусь, а также международными договорами, составляющими право Евразийского экономического союза (пункт 3 статьи 35 НК).</w:t>
      </w:r>
      <w:r w:rsidR="00704D29" w:rsidRPr="00704D29">
        <w:rPr>
          <w:rFonts w:eastAsia="Times New Roman" w:cs="Times New Roman"/>
          <w:szCs w:val="30"/>
          <w:lang w:eastAsia="ru-RU"/>
        </w:rPr>
        <w:t xml:space="preserve"> </w:t>
      </w:r>
      <w:r w:rsidR="00704D29">
        <w:rPr>
          <w:rFonts w:eastAsia="Times New Roman" w:cs="Times New Roman"/>
          <w:szCs w:val="30"/>
          <w:lang w:eastAsia="ru-RU"/>
        </w:rPr>
        <w:t>Центр не является государственным органом Республики Беларусь, определяющим и (или) реализующим государственную налоговую политику.</w:t>
      </w:r>
    </w:p>
    <w:p w:rsidR="00D97036" w:rsidRPr="004F63DB" w:rsidRDefault="00D97036" w:rsidP="004F63DB">
      <w:pPr>
        <w:spacing w:after="0" w:line="240" w:lineRule="auto"/>
        <w:ind w:firstLine="709"/>
        <w:jc w:val="both"/>
        <w:rPr>
          <w:rFonts w:eastAsia="Times New Roman" w:cs="Times New Roman"/>
          <w:spacing w:val="-4"/>
          <w:szCs w:val="30"/>
          <w:lang w:eastAsia="ru-RU"/>
        </w:rPr>
      </w:pPr>
      <w:proofErr w:type="gramStart"/>
      <w:r w:rsidRPr="004F63DB">
        <w:rPr>
          <w:rFonts w:eastAsia="Times New Roman" w:cs="Times New Roman"/>
          <w:spacing w:val="-4"/>
          <w:szCs w:val="30"/>
          <w:lang w:eastAsia="ru-RU"/>
        </w:rPr>
        <w:t>В соответствии с пунктом 11 плана подготовки законопроектов на 2020 год, утвержденного Указом Прези</w:t>
      </w:r>
      <w:r w:rsidR="005E453D" w:rsidRPr="004F63DB">
        <w:rPr>
          <w:rFonts w:eastAsia="Times New Roman" w:cs="Times New Roman"/>
          <w:spacing w:val="-4"/>
          <w:szCs w:val="30"/>
          <w:lang w:eastAsia="ru-RU"/>
        </w:rPr>
        <w:t>дента Республики Беларусь от 26 декабря 2019 </w:t>
      </w:r>
      <w:r w:rsidRPr="004F63DB">
        <w:rPr>
          <w:rFonts w:eastAsia="Times New Roman" w:cs="Times New Roman"/>
          <w:spacing w:val="-4"/>
          <w:szCs w:val="30"/>
          <w:lang w:eastAsia="ru-RU"/>
        </w:rPr>
        <w:t>г. №</w:t>
      </w:r>
      <w:r w:rsidR="00A94541" w:rsidRPr="004F63DB">
        <w:rPr>
          <w:rFonts w:eastAsia="Times New Roman" w:cs="Times New Roman"/>
          <w:spacing w:val="-4"/>
          <w:szCs w:val="30"/>
          <w:lang w:eastAsia="ru-RU"/>
        </w:rPr>
        <w:t> </w:t>
      </w:r>
      <w:r w:rsidRPr="004F63DB">
        <w:rPr>
          <w:rFonts w:eastAsia="Times New Roman" w:cs="Times New Roman"/>
          <w:spacing w:val="-4"/>
          <w:szCs w:val="30"/>
          <w:lang w:eastAsia="ru-RU"/>
        </w:rPr>
        <w:t>498, в 2020 году предусмотрена подготовка проекта Закона Республики Беларусь ”Об изменении Налогового кодекса Республики Беларусь“ со сроком вступления в силу с 1 января 2021 г. Согласно пункту 11 плана подготовки (участия в подготовке) законопроектов республиканскими органами государственного управления</w:t>
      </w:r>
      <w:proofErr w:type="gramEnd"/>
      <w:r w:rsidRPr="004F63DB">
        <w:rPr>
          <w:rFonts w:eastAsia="Times New Roman" w:cs="Times New Roman"/>
          <w:spacing w:val="-4"/>
          <w:szCs w:val="30"/>
          <w:lang w:eastAsia="ru-RU"/>
        </w:rPr>
        <w:t xml:space="preserve"> в 2020 году, утвержденного постановлением Совета Министров Республики Беларусь от 29</w:t>
      </w:r>
      <w:r w:rsidR="004F63DB" w:rsidRPr="004F63DB">
        <w:rPr>
          <w:rFonts w:eastAsia="Times New Roman" w:cs="Times New Roman"/>
          <w:spacing w:val="-4"/>
          <w:szCs w:val="30"/>
          <w:lang w:eastAsia="ru-RU"/>
        </w:rPr>
        <w:t> </w:t>
      </w:r>
      <w:r w:rsidRPr="004F63DB">
        <w:rPr>
          <w:rFonts w:eastAsia="Times New Roman" w:cs="Times New Roman"/>
          <w:spacing w:val="-4"/>
          <w:szCs w:val="30"/>
          <w:lang w:eastAsia="ru-RU"/>
        </w:rPr>
        <w:t>января 2020</w:t>
      </w:r>
      <w:r w:rsidR="004F63DB" w:rsidRPr="004F63DB">
        <w:rPr>
          <w:rFonts w:eastAsia="Times New Roman" w:cs="Times New Roman"/>
          <w:spacing w:val="-4"/>
          <w:szCs w:val="30"/>
          <w:lang w:eastAsia="ru-RU"/>
        </w:rPr>
        <w:t> </w:t>
      </w:r>
      <w:r w:rsidRPr="004F63DB">
        <w:rPr>
          <w:rFonts w:eastAsia="Times New Roman" w:cs="Times New Roman"/>
          <w:spacing w:val="-4"/>
          <w:szCs w:val="30"/>
          <w:lang w:eastAsia="ru-RU"/>
        </w:rPr>
        <w:t xml:space="preserve">г. № 54, республиканским органом государственного управления, ответственным за подготовку </w:t>
      </w:r>
      <w:r w:rsidR="005E453D" w:rsidRPr="004F63DB">
        <w:rPr>
          <w:rFonts w:eastAsia="Times New Roman" w:cs="Times New Roman"/>
          <w:spacing w:val="-4"/>
          <w:szCs w:val="30"/>
          <w:lang w:eastAsia="ru-RU"/>
        </w:rPr>
        <w:t xml:space="preserve">указанного </w:t>
      </w:r>
      <w:r w:rsidRPr="004F63DB">
        <w:rPr>
          <w:rFonts w:eastAsia="Times New Roman" w:cs="Times New Roman"/>
          <w:spacing w:val="-4"/>
          <w:szCs w:val="30"/>
          <w:lang w:eastAsia="ru-RU"/>
        </w:rPr>
        <w:t xml:space="preserve">законопроекта, является Министерство финансов. </w:t>
      </w:r>
    </w:p>
    <w:p w:rsidR="00D97036" w:rsidRPr="00D97036" w:rsidRDefault="00D97036" w:rsidP="004F63DB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D97036">
        <w:rPr>
          <w:rFonts w:eastAsia="Times New Roman" w:cs="Times New Roman"/>
          <w:szCs w:val="30"/>
          <w:lang w:eastAsia="ru-RU"/>
        </w:rPr>
        <w:t xml:space="preserve">Учитывая изложенное, </w:t>
      </w:r>
      <w:r w:rsidR="006F204E">
        <w:rPr>
          <w:rFonts w:eastAsia="Times New Roman" w:cs="Times New Roman"/>
          <w:szCs w:val="30"/>
          <w:lang w:eastAsia="ru-RU"/>
        </w:rPr>
        <w:t xml:space="preserve">полагаем, что содержащееся в Вашем обращении </w:t>
      </w:r>
      <w:r w:rsidRPr="00D97036">
        <w:rPr>
          <w:rFonts w:eastAsia="Times New Roman" w:cs="Times New Roman"/>
          <w:szCs w:val="30"/>
          <w:lang w:eastAsia="ru-RU"/>
        </w:rPr>
        <w:t xml:space="preserve">предложение о закреплении в НК нормы об освобождении от подоходного налога с физических лиц денежных средств, собранных физическим лицом для последующего использования на общественно-полезные цели, может быть </w:t>
      </w:r>
      <w:r w:rsidR="006F204E">
        <w:rPr>
          <w:rFonts w:eastAsia="Times New Roman" w:cs="Times New Roman"/>
          <w:szCs w:val="30"/>
          <w:lang w:eastAsia="ru-RU"/>
        </w:rPr>
        <w:t>рассмотрено</w:t>
      </w:r>
      <w:r w:rsidRPr="00D97036">
        <w:rPr>
          <w:rFonts w:eastAsia="Times New Roman" w:cs="Times New Roman"/>
          <w:szCs w:val="30"/>
          <w:lang w:eastAsia="ru-RU"/>
        </w:rPr>
        <w:t xml:space="preserve"> Министерство</w:t>
      </w:r>
      <w:r w:rsidR="006F204E">
        <w:rPr>
          <w:rFonts w:eastAsia="Times New Roman" w:cs="Times New Roman"/>
          <w:szCs w:val="30"/>
          <w:lang w:eastAsia="ru-RU"/>
        </w:rPr>
        <w:t>м</w:t>
      </w:r>
      <w:r w:rsidRPr="00D97036">
        <w:rPr>
          <w:rFonts w:eastAsia="Times New Roman" w:cs="Times New Roman"/>
          <w:szCs w:val="30"/>
          <w:lang w:eastAsia="ru-RU"/>
        </w:rPr>
        <w:t xml:space="preserve"> финансов в рамках подготовки названного законопроекта.</w:t>
      </w:r>
    </w:p>
    <w:p w:rsidR="002C3F19" w:rsidRDefault="002C3F19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E4606">
        <w:rPr>
          <w:rFonts w:eastAsia="Times New Roman" w:cs="Times New Roman"/>
          <w:szCs w:val="30"/>
          <w:lang w:eastAsia="ru-RU"/>
        </w:rPr>
        <w:t xml:space="preserve">Таким образом, рассмотрение вопросов, поднятых </w:t>
      </w:r>
      <w:r w:rsidR="005E4606">
        <w:rPr>
          <w:rFonts w:eastAsia="Times New Roman" w:cs="Times New Roman"/>
          <w:szCs w:val="30"/>
          <w:lang w:eastAsia="ru-RU"/>
        </w:rPr>
        <w:t xml:space="preserve">в </w:t>
      </w:r>
      <w:r w:rsidR="005E4606" w:rsidRPr="00D97036">
        <w:rPr>
          <w:rFonts w:eastAsia="Times New Roman" w:cs="Times New Roman"/>
          <w:szCs w:val="30"/>
          <w:lang w:eastAsia="ru-RU"/>
        </w:rPr>
        <w:t>Вашем</w:t>
      </w:r>
      <w:r w:rsidR="005E4606">
        <w:rPr>
          <w:rFonts w:eastAsia="Times New Roman" w:cs="Times New Roman"/>
          <w:szCs w:val="30"/>
          <w:lang w:eastAsia="ru-RU"/>
        </w:rPr>
        <w:t xml:space="preserve"> обращении, не входит в компетенцию Центра.</w:t>
      </w:r>
    </w:p>
    <w:p w:rsidR="005E78A6" w:rsidRPr="005E78A6" w:rsidRDefault="005E78A6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E78A6">
        <w:rPr>
          <w:rFonts w:eastAsia="Times New Roman" w:cs="Times New Roman"/>
          <w:szCs w:val="30"/>
          <w:lang w:eastAsia="ru-RU"/>
        </w:rPr>
        <w:t xml:space="preserve">В соответствии с пунктом 1 Положения о Департаменте по гуманитарной деятельности Управления делами Президента </w:t>
      </w:r>
      <w:r w:rsidR="0012547E">
        <w:rPr>
          <w:rFonts w:eastAsia="Times New Roman" w:cs="Times New Roman"/>
          <w:szCs w:val="30"/>
          <w:lang w:eastAsia="ru-RU"/>
        </w:rPr>
        <w:t>Республики Беларусь, утвержденного</w:t>
      </w:r>
      <w:r w:rsidRPr="005E78A6">
        <w:rPr>
          <w:rFonts w:eastAsia="Times New Roman" w:cs="Times New Roman"/>
          <w:szCs w:val="30"/>
          <w:lang w:eastAsia="ru-RU"/>
        </w:rPr>
        <w:t xml:space="preserve"> Указом Президента Республики Беларусь от </w:t>
      </w:r>
      <w:r>
        <w:rPr>
          <w:rFonts w:eastAsia="Times New Roman" w:cs="Times New Roman"/>
          <w:szCs w:val="30"/>
          <w:lang w:eastAsia="ru-RU"/>
        </w:rPr>
        <w:t>13 </w:t>
      </w:r>
      <w:r w:rsidRPr="005E78A6">
        <w:rPr>
          <w:rFonts w:eastAsia="Times New Roman" w:cs="Times New Roman"/>
          <w:szCs w:val="30"/>
          <w:lang w:eastAsia="ru-RU"/>
        </w:rPr>
        <w:t>ноября 2001 г. № 660</w:t>
      </w:r>
      <w:r w:rsidR="00446A22">
        <w:rPr>
          <w:rFonts w:eastAsia="Times New Roman" w:cs="Times New Roman"/>
          <w:szCs w:val="30"/>
          <w:lang w:eastAsia="ru-RU"/>
        </w:rPr>
        <w:t>,</w:t>
      </w:r>
      <w:r w:rsidRPr="005E78A6">
        <w:rPr>
          <w:rFonts w:eastAsia="Times New Roman" w:cs="Times New Roman"/>
          <w:szCs w:val="30"/>
          <w:lang w:eastAsia="ru-RU"/>
        </w:rPr>
        <w:t xml:space="preserve"> Департамент по гуманитарной деятельности Управления делами Презид</w:t>
      </w:r>
      <w:r>
        <w:rPr>
          <w:rFonts w:eastAsia="Times New Roman" w:cs="Times New Roman"/>
          <w:szCs w:val="30"/>
          <w:lang w:eastAsia="ru-RU"/>
        </w:rPr>
        <w:t>ента Республики Беларусь (далее </w:t>
      </w:r>
      <w:proofErr w:type="gramStart"/>
      <w:r w:rsidR="00446A22">
        <w:rPr>
          <w:rFonts w:eastAsia="Times New Roman" w:cs="Times New Roman"/>
          <w:szCs w:val="30"/>
          <w:lang w:eastAsia="ru-RU"/>
        </w:rPr>
        <w:t>–</w:t>
      </w:r>
      <w:r w:rsidRPr="005E78A6">
        <w:rPr>
          <w:rFonts w:eastAsia="Times New Roman" w:cs="Times New Roman"/>
          <w:szCs w:val="30"/>
          <w:lang w:eastAsia="ru-RU"/>
        </w:rPr>
        <w:t>Д</w:t>
      </w:r>
      <w:proofErr w:type="gramEnd"/>
      <w:r w:rsidRPr="005E78A6">
        <w:rPr>
          <w:rFonts w:eastAsia="Times New Roman" w:cs="Times New Roman"/>
          <w:szCs w:val="30"/>
          <w:lang w:eastAsia="ru-RU"/>
        </w:rPr>
        <w:t xml:space="preserve">епартамент) является структурным подразделением Управления делами Президента Республики Беларусь с правами юридического лица, реализующим государственную политику в сфере гуманитарной </w:t>
      </w:r>
      <w:r w:rsidRPr="005E78A6">
        <w:rPr>
          <w:rFonts w:eastAsia="Times New Roman" w:cs="Times New Roman"/>
          <w:szCs w:val="30"/>
          <w:lang w:eastAsia="ru-RU"/>
        </w:rPr>
        <w:lastRenderedPageBreak/>
        <w:t>деятельности юридических и физических лиц Республики Беларусь.</w:t>
      </w:r>
      <w:r w:rsidR="004F63DB">
        <w:rPr>
          <w:rFonts w:eastAsia="Times New Roman" w:cs="Times New Roman"/>
          <w:szCs w:val="30"/>
          <w:lang w:eastAsia="ru-RU"/>
        </w:rPr>
        <w:t xml:space="preserve"> В </w:t>
      </w:r>
      <w:r w:rsidR="00704D29">
        <w:rPr>
          <w:rFonts w:eastAsia="Times New Roman" w:cs="Times New Roman"/>
          <w:szCs w:val="30"/>
          <w:lang w:eastAsia="ru-RU"/>
        </w:rPr>
        <w:t>частности, согласно подпункту</w:t>
      </w:r>
      <w:r w:rsidRPr="005E78A6">
        <w:rPr>
          <w:rFonts w:eastAsia="Times New Roman" w:cs="Times New Roman"/>
          <w:szCs w:val="30"/>
          <w:lang w:eastAsia="ru-RU"/>
        </w:rPr>
        <w:t xml:space="preserve"> 6.1</w:t>
      </w:r>
      <w:r w:rsidR="00704D29">
        <w:rPr>
          <w:rFonts w:eastAsia="Times New Roman" w:cs="Times New Roman"/>
          <w:szCs w:val="30"/>
          <w:lang w:eastAsia="ru-RU"/>
        </w:rPr>
        <w:t xml:space="preserve"> </w:t>
      </w:r>
      <w:r w:rsidRPr="005E78A6">
        <w:rPr>
          <w:rFonts w:eastAsia="Times New Roman" w:cs="Times New Roman"/>
          <w:szCs w:val="30"/>
          <w:lang w:eastAsia="ru-RU"/>
        </w:rPr>
        <w:t>пункта 6 указанного Положения Департамент координирует деятельность юридических и физических лиц Республики Беларусь по вопросам реализации гуманитарных программ, распределения и использования иностранной безвозмездной помощи.</w:t>
      </w:r>
    </w:p>
    <w:p w:rsidR="00704D29" w:rsidRPr="004F63DB" w:rsidRDefault="00446A22" w:rsidP="00704D29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proofErr w:type="gramStart"/>
      <w:r w:rsidRPr="004F63DB">
        <w:rPr>
          <w:rFonts w:eastAsia="Times New Roman" w:cs="Times New Roman"/>
          <w:szCs w:val="30"/>
          <w:lang w:eastAsia="ru-RU"/>
        </w:rPr>
        <w:t>Согласно пунктам 1 и 4 Положения о Министерстве экономики Республики Беларусь, утвержденного постановлением Совета Министров Республики Беларусь от 29</w:t>
      </w:r>
      <w:r w:rsidR="004F63DB" w:rsidRPr="004F63DB">
        <w:rPr>
          <w:rFonts w:eastAsia="Times New Roman" w:cs="Times New Roman"/>
          <w:szCs w:val="30"/>
          <w:lang w:eastAsia="ru-RU"/>
        </w:rPr>
        <w:t> </w:t>
      </w:r>
      <w:r w:rsidRPr="004F63DB">
        <w:rPr>
          <w:rFonts w:eastAsia="Times New Roman" w:cs="Times New Roman"/>
          <w:szCs w:val="30"/>
          <w:lang w:eastAsia="ru-RU"/>
        </w:rPr>
        <w:t>июля 2006</w:t>
      </w:r>
      <w:r w:rsidR="004F63DB" w:rsidRPr="004F63DB">
        <w:rPr>
          <w:rFonts w:eastAsia="Times New Roman" w:cs="Times New Roman"/>
          <w:szCs w:val="30"/>
          <w:lang w:eastAsia="ru-RU"/>
        </w:rPr>
        <w:t> </w:t>
      </w:r>
      <w:r w:rsidRPr="004F63DB">
        <w:rPr>
          <w:rFonts w:eastAsia="Times New Roman" w:cs="Times New Roman"/>
          <w:szCs w:val="30"/>
          <w:lang w:eastAsia="ru-RU"/>
        </w:rPr>
        <w:t>г. № 967, Министерство экономики является республиканским органом государственного управления, подчиненным Правительству Республики Беларусь, проводящим государственную политику в сфере макроэкономического анализа и прогнозирования, инвестиций, предпринимательства, экономической несостоятельности (банкротства), и содействует устойчивому, сбалансированному экономическому развитию, росту конкурентоспособности экономики и повышению благосостояния</w:t>
      </w:r>
      <w:proofErr w:type="gramEnd"/>
      <w:r w:rsidRPr="004F63DB">
        <w:rPr>
          <w:rFonts w:eastAsia="Times New Roman" w:cs="Times New Roman"/>
          <w:szCs w:val="30"/>
          <w:lang w:eastAsia="ru-RU"/>
        </w:rPr>
        <w:t xml:space="preserve"> населения.</w:t>
      </w:r>
    </w:p>
    <w:p w:rsidR="00704D29" w:rsidRPr="00704D29" w:rsidRDefault="00704D29" w:rsidP="00704D29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В соответствии </w:t>
      </w:r>
      <w:r w:rsidRPr="00704D29">
        <w:rPr>
          <w:rFonts w:eastAsia="Times New Roman" w:cs="Times New Roman"/>
          <w:szCs w:val="30"/>
          <w:lang w:eastAsia="ru-RU"/>
        </w:rPr>
        <w:t>с подпунктами 4.1 и 4.8 пункта 4 Положения о Министерстве финансов Республики Беларусь, утвержденного постановлением Совета Министров Республики Беларусь от 3</w:t>
      </w:r>
      <w:r w:rsidR="004F63DB">
        <w:rPr>
          <w:rFonts w:eastAsia="Times New Roman" w:cs="Times New Roman"/>
          <w:szCs w:val="30"/>
          <w:lang w:eastAsia="ru-RU"/>
        </w:rPr>
        <w:t>1 </w:t>
      </w:r>
      <w:r w:rsidRPr="00704D29">
        <w:rPr>
          <w:rFonts w:eastAsia="Times New Roman" w:cs="Times New Roman"/>
          <w:szCs w:val="30"/>
          <w:lang w:eastAsia="ru-RU"/>
        </w:rPr>
        <w:t>октября 2001</w:t>
      </w:r>
      <w:r w:rsidR="004F63DB">
        <w:rPr>
          <w:rFonts w:eastAsia="Times New Roman" w:cs="Times New Roman"/>
          <w:szCs w:val="30"/>
          <w:lang w:eastAsia="ru-RU"/>
        </w:rPr>
        <w:t> </w:t>
      </w:r>
      <w:r w:rsidRPr="00704D29">
        <w:rPr>
          <w:rFonts w:eastAsia="Times New Roman" w:cs="Times New Roman"/>
          <w:szCs w:val="30"/>
          <w:lang w:eastAsia="ru-RU"/>
        </w:rPr>
        <w:t>г. № 1585</w:t>
      </w:r>
      <w:r>
        <w:rPr>
          <w:rFonts w:eastAsia="Times New Roman" w:cs="Times New Roman"/>
          <w:szCs w:val="30"/>
          <w:lang w:eastAsia="ru-RU"/>
        </w:rPr>
        <w:t>,</w:t>
      </w:r>
      <w:r w:rsidRPr="00704D29">
        <w:rPr>
          <w:rFonts w:eastAsia="Times New Roman" w:cs="Times New Roman"/>
          <w:szCs w:val="30"/>
          <w:lang w:eastAsia="ru-RU"/>
        </w:rPr>
        <w:t xml:space="preserve"> Министерство финансов осуществляет разработку основных направлений налоговой политики государства и проводит работу по совершенствованию налогового законодательства.</w:t>
      </w:r>
    </w:p>
    <w:p w:rsidR="00D97036" w:rsidRPr="00446A22" w:rsidRDefault="00D97036" w:rsidP="004F63DB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По</w:t>
      </w:r>
      <w:r w:rsidRPr="00D97036">
        <w:rPr>
          <w:rFonts w:eastAsia="Times New Roman" w:cs="Times New Roman"/>
          <w:szCs w:val="30"/>
          <w:lang w:eastAsia="ru-RU"/>
        </w:rPr>
        <w:t xml:space="preserve"> имеющейся в Центре информации</w:t>
      </w:r>
      <w:r>
        <w:rPr>
          <w:rFonts w:eastAsia="Times New Roman" w:cs="Times New Roman"/>
          <w:szCs w:val="30"/>
          <w:lang w:eastAsia="ru-RU"/>
        </w:rPr>
        <w:t>,</w:t>
      </w:r>
      <w:r w:rsidRPr="00D97036">
        <w:rPr>
          <w:rFonts w:eastAsia="Times New Roman" w:cs="Times New Roman"/>
          <w:szCs w:val="30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 xml:space="preserve">в настоящее время Департаментом </w:t>
      </w:r>
      <w:r w:rsidR="00704D29" w:rsidRPr="00D97036">
        <w:rPr>
          <w:rFonts w:eastAsia="Times New Roman" w:cs="Times New Roman"/>
          <w:szCs w:val="30"/>
          <w:lang w:eastAsia="ru-RU"/>
        </w:rPr>
        <w:t xml:space="preserve">проводится работа по корректировке </w:t>
      </w:r>
      <w:r w:rsidR="00704D29">
        <w:rPr>
          <w:rFonts w:eastAsia="Times New Roman" w:cs="Times New Roman"/>
          <w:szCs w:val="30"/>
          <w:lang w:eastAsia="ru-RU"/>
        </w:rPr>
        <w:t xml:space="preserve">Декрета № 5, а </w:t>
      </w:r>
      <w:r w:rsidRPr="00D97036">
        <w:rPr>
          <w:rFonts w:eastAsia="Times New Roman" w:cs="Times New Roman"/>
          <w:szCs w:val="30"/>
          <w:lang w:eastAsia="ru-RU"/>
        </w:rPr>
        <w:t xml:space="preserve">Министерством экономики </w:t>
      </w:r>
      <w:r w:rsidR="00704D29">
        <w:rPr>
          <w:rFonts w:eastAsia="Times New Roman" w:cs="Times New Roman"/>
          <w:szCs w:val="30"/>
          <w:lang w:eastAsia="ru-RU"/>
        </w:rPr>
        <w:t>–</w:t>
      </w:r>
      <w:r>
        <w:rPr>
          <w:rFonts w:eastAsia="Times New Roman" w:cs="Times New Roman"/>
          <w:szCs w:val="30"/>
          <w:lang w:eastAsia="ru-RU"/>
        </w:rPr>
        <w:t xml:space="preserve"> У</w:t>
      </w:r>
      <w:r w:rsidRPr="00D97036">
        <w:rPr>
          <w:rFonts w:eastAsia="Times New Roman" w:cs="Times New Roman"/>
          <w:szCs w:val="30"/>
          <w:lang w:eastAsia="ru-RU"/>
        </w:rPr>
        <w:t xml:space="preserve">каза </w:t>
      </w:r>
      <w:r>
        <w:rPr>
          <w:rFonts w:eastAsia="Times New Roman" w:cs="Times New Roman"/>
          <w:szCs w:val="30"/>
          <w:lang w:eastAsia="ru-RU"/>
        </w:rPr>
        <w:t>№ 300</w:t>
      </w:r>
      <w:r w:rsidRPr="00D97036">
        <w:rPr>
          <w:rFonts w:eastAsia="Times New Roman" w:cs="Times New Roman"/>
          <w:szCs w:val="30"/>
          <w:lang w:eastAsia="ru-RU"/>
        </w:rPr>
        <w:t xml:space="preserve">. </w:t>
      </w:r>
    </w:p>
    <w:p w:rsidR="00D155FE" w:rsidRDefault="00F732B7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В связи с изложенным по вопросам, </w:t>
      </w:r>
      <w:r w:rsidRPr="00F732B7">
        <w:rPr>
          <w:rFonts w:eastAsia="Times New Roman" w:cs="Times New Roman"/>
          <w:szCs w:val="30"/>
          <w:lang w:eastAsia="ru-RU"/>
        </w:rPr>
        <w:t>подн</w:t>
      </w:r>
      <w:r>
        <w:rPr>
          <w:rFonts w:eastAsia="Times New Roman" w:cs="Times New Roman"/>
          <w:szCs w:val="30"/>
          <w:lang w:eastAsia="ru-RU"/>
        </w:rPr>
        <w:t xml:space="preserve">имаемым </w:t>
      </w:r>
      <w:r w:rsidRPr="00F732B7">
        <w:rPr>
          <w:rFonts w:eastAsia="Times New Roman" w:cs="Times New Roman"/>
          <w:szCs w:val="30"/>
          <w:lang w:eastAsia="ru-RU"/>
        </w:rPr>
        <w:t xml:space="preserve">в </w:t>
      </w:r>
      <w:r w:rsidRPr="00D97036">
        <w:rPr>
          <w:rFonts w:eastAsia="Times New Roman" w:cs="Times New Roman"/>
          <w:szCs w:val="30"/>
          <w:lang w:eastAsia="ru-RU"/>
        </w:rPr>
        <w:t xml:space="preserve">Вашем </w:t>
      </w:r>
      <w:r w:rsidRPr="00F732B7">
        <w:rPr>
          <w:rFonts w:eastAsia="Times New Roman" w:cs="Times New Roman"/>
          <w:szCs w:val="30"/>
          <w:lang w:eastAsia="ru-RU"/>
        </w:rPr>
        <w:t>обращении</w:t>
      </w:r>
      <w:r w:rsidR="0093427E">
        <w:rPr>
          <w:rFonts w:eastAsia="Times New Roman" w:cs="Times New Roman"/>
          <w:szCs w:val="30"/>
          <w:lang w:eastAsia="ru-RU"/>
        </w:rPr>
        <w:t xml:space="preserve"> в части</w:t>
      </w:r>
      <w:r w:rsidR="0093427E" w:rsidRPr="0093427E">
        <w:rPr>
          <w:rFonts w:eastAsia="Times New Roman" w:cs="Times New Roman"/>
          <w:szCs w:val="30"/>
          <w:lang w:eastAsia="ru-RU"/>
        </w:rPr>
        <w:t xml:space="preserve"> </w:t>
      </w:r>
      <w:r w:rsidR="00D97036">
        <w:rPr>
          <w:rFonts w:eastAsia="Times New Roman" w:cs="Times New Roman"/>
          <w:szCs w:val="30"/>
          <w:lang w:eastAsia="ru-RU"/>
        </w:rPr>
        <w:t>внесения изменений в</w:t>
      </w:r>
      <w:r w:rsidR="0093427E">
        <w:rPr>
          <w:rFonts w:eastAsia="Times New Roman" w:cs="Times New Roman"/>
          <w:szCs w:val="30"/>
          <w:lang w:eastAsia="ru-RU"/>
        </w:rPr>
        <w:t xml:space="preserve"> Декрет № </w:t>
      </w:r>
      <w:r w:rsidR="00446A22">
        <w:rPr>
          <w:rFonts w:eastAsia="Times New Roman" w:cs="Times New Roman"/>
          <w:szCs w:val="30"/>
          <w:lang w:eastAsia="ru-RU"/>
        </w:rPr>
        <w:t>5</w:t>
      </w:r>
      <w:r w:rsidR="00D97036">
        <w:rPr>
          <w:rFonts w:eastAsia="Times New Roman" w:cs="Times New Roman"/>
          <w:szCs w:val="30"/>
          <w:lang w:eastAsia="ru-RU"/>
        </w:rPr>
        <w:t>,</w:t>
      </w:r>
      <w:r w:rsidR="0093427E">
        <w:rPr>
          <w:rFonts w:eastAsia="Times New Roman" w:cs="Times New Roman"/>
          <w:szCs w:val="30"/>
          <w:lang w:eastAsia="ru-RU"/>
        </w:rPr>
        <w:t xml:space="preserve"> Указ № 300</w:t>
      </w:r>
      <w:r w:rsidR="00D97036">
        <w:rPr>
          <w:rFonts w:eastAsia="Times New Roman" w:cs="Times New Roman"/>
          <w:szCs w:val="30"/>
          <w:lang w:eastAsia="ru-RU"/>
        </w:rPr>
        <w:t xml:space="preserve"> и НК,</w:t>
      </w:r>
      <w:r>
        <w:rPr>
          <w:rFonts w:eastAsia="Times New Roman" w:cs="Times New Roman"/>
          <w:szCs w:val="30"/>
          <w:lang w:eastAsia="ru-RU"/>
        </w:rPr>
        <w:t xml:space="preserve"> Вы можете обратиться в </w:t>
      </w:r>
      <w:r w:rsidR="00327E1E">
        <w:rPr>
          <w:rFonts w:eastAsia="Times New Roman" w:cs="Times New Roman"/>
          <w:szCs w:val="30"/>
          <w:lang w:eastAsia="ru-RU"/>
        </w:rPr>
        <w:t>Департамент</w:t>
      </w:r>
      <w:r w:rsidR="00D97036">
        <w:rPr>
          <w:rFonts w:eastAsia="Times New Roman" w:cs="Times New Roman"/>
          <w:szCs w:val="30"/>
          <w:lang w:eastAsia="ru-RU"/>
        </w:rPr>
        <w:t xml:space="preserve">, </w:t>
      </w:r>
      <w:r w:rsidR="00327E1E">
        <w:rPr>
          <w:rFonts w:eastAsia="Times New Roman" w:cs="Times New Roman"/>
          <w:szCs w:val="30"/>
          <w:lang w:eastAsia="ru-RU"/>
        </w:rPr>
        <w:t>Министерство экономики</w:t>
      </w:r>
      <w:r w:rsidR="00D97036">
        <w:rPr>
          <w:rFonts w:eastAsia="Times New Roman" w:cs="Times New Roman"/>
          <w:szCs w:val="30"/>
          <w:lang w:eastAsia="ru-RU"/>
        </w:rPr>
        <w:t xml:space="preserve"> и Министерство финансов соответственно</w:t>
      </w:r>
      <w:r>
        <w:rPr>
          <w:rFonts w:eastAsia="Times New Roman" w:cs="Times New Roman"/>
          <w:szCs w:val="30"/>
          <w:lang w:eastAsia="ru-RU"/>
        </w:rPr>
        <w:t>.</w:t>
      </w:r>
    </w:p>
    <w:p w:rsidR="00F732B7" w:rsidRDefault="00F732B7" w:rsidP="00446A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Настоящий ответ может быть обжалован в порядке, предусмотренном статьей 20 </w:t>
      </w:r>
      <w:r w:rsidRPr="00F732B7">
        <w:rPr>
          <w:rFonts w:eastAsia="Times New Roman" w:cs="Times New Roman"/>
          <w:szCs w:val="30"/>
          <w:lang w:eastAsia="ru-RU"/>
        </w:rPr>
        <w:t xml:space="preserve">Закона Республики Беларусь </w:t>
      </w:r>
      <w:r>
        <w:rPr>
          <w:rFonts w:eastAsia="Times New Roman" w:cs="Times New Roman"/>
          <w:szCs w:val="30"/>
          <w:lang w:eastAsia="ru-RU"/>
        </w:rPr>
        <w:t>”</w:t>
      </w:r>
      <w:r w:rsidRPr="00F732B7">
        <w:rPr>
          <w:rFonts w:eastAsia="Times New Roman" w:cs="Times New Roman"/>
          <w:szCs w:val="30"/>
          <w:lang w:eastAsia="ru-RU"/>
        </w:rPr>
        <w:t>Об</w:t>
      </w:r>
      <w:r w:rsidR="00327E1E">
        <w:rPr>
          <w:rFonts w:eastAsia="Times New Roman" w:cs="Times New Roman"/>
          <w:szCs w:val="30"/>
          <w:lang w:eastAsia="ru-RU"/>
        </w:rPr>
        <w:t> </w:t>
      </w:r>
      <w:r w:rsidRPr="00F732B7">
        <w:rPr>
          <w:rFonts w:eastAsia="Times New Roman" w:cs="Times New Roman"/>
          <w:szCs w:val="30"/>
          <w:lang w:eastAsia="ru-RU"/>
        </w:rPr>
        <w:t>обращениях граждан и юридических лиц</w:t>
      </w:r>
      <w:r>
        <w:rPr>
          <w:rFonts w:eastAsia="Times New Roman" w:cs="Times New Roman"/>
          <w:szCs w:val="30"/>
          <w:lang w:eastAsia="ru-RU"/>
        </w:rPr>
        <w:t>“.</w:t>
      </w:r>
    </w:p>
    <w:p w:rsidR="00573C6C" w:rsidRDefault="00573C6C" w:rsidP="00F732B7">
      <w:pPr>
        <w:spacing w:after="0" w:line="280" w:lineRule="exact"/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75013E" w:rsidRPr="0075013E" w:rsidRDefault="0075013E" w:rsidP="00F732B7">
      <w:pPr>
        <w:spacing w:after="0" w:line="280" w:lineRule="exact"/>
        <w:ind w:firstLine="709"/>
        <w:jc w:val="both"/>
        <w:rPr>
          <w:rFonts w:eastAsia="Times New Roman" w:cs="Times New Roman"/>
          <w:color w:val="000099"/>
          <w:szCs w:val="3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5"/>
      </w:tblGrid>
      <w:tr w:rsidR="00573C6C" w:rsidRPr="00573C6C" w:rsidTr="008A0276">
        <w:tc>
          <w:tcPr>
            <w:tcW w:w="4927" w:type="dxa"/>
          </w:tcPr>
          <w:p w:rsidR="0075013E" w:rsidRPr="00573C6C" w:rsidRDefault="00573C6C" w:rsidP="00573C6C">
            <w:pPr>
              <w:spacing w:line="360" w:lineRule="auto"/>
              <w:jc w:val="both"/>
              <w:rPr>
                <w:sz w:val="30"/>
                <w:szCs w:val="30"/>
                <w:lang w:eastAsia="be-BY"/>
              </w:rPr>
            </w:pPr>
            <w:r w:rsidRPr="00573C6C">
              <w:rPr>
                <w:sz w:val="30"/>
                <w:szCs w:val="30"/>
                <w:lang w:eastAsia="be-BY"/>
              </w:rPr>
              <w:t>Д</w:t>
            </w:r>
            <w:r w:rsidR="0075013E" w:rsidRPr="00573C6C">
              <w:rPr>
                <w:sz w:val="30"/>
                <w:szCs w:val="30"/>
                <w:lang w:eastAsia="be-BY"/>
              </w:rPr>
              <w:t>иректор</w:t>
            </w:r>
          </w:p>
        </w:tc>
        <w:tc>
          <w:tcPr>
            <w:tcW w:w="4927" w:type="dxa"/>
          </w:tcPr>
          <w:p w:rsidR="0075013E" w:rsidRPr="00573C6C" w:rsidRDefault="00573C6C" w:rsidP="0075013E">
            <w:pPr>
              <w:spacing w:line="360" w:lineRule="auto"/>
              <w:jc w:val="right"/>
              <w:rPr>
                <w:sz w:val="30"/>
                <w:szCs w:val="30"/>
                <w:lang w:eastAsia="be-BY"/>
              </w:rPr>
            </w:pPr>
            <w:proofErr w:type="spellStart"/>
            <w:r w:rsidRPr="00573C6C">
              <w:rPr>
                <w:sz w:val="30"/>
                <w:szCs w:val="30"/>
                <w:lang w:eastAsia="be-BY"/>
              </w:rPr>
              <w:t>В.Д.</w:t>
            </w:r>
            <w:bookmarkStart w:id="0" w:name="_GoBack"/>
            <w:r w:rsidRPr="00573C6C">
              <w:rPr>
                <w:sz w:val="30"/>
                <w:szCs w:val="30"/>
                <w:lang w:eastAsia="be-BY"/>
              </w:rPr>
              <w:t>Ипатов</w:t>
            </w:r>
            <w:bookmarkEnd w:id="0"/>
            <w:proofErr w:type="spellEnd"/>
          </w:p>
        </w:tc>
      </w:tr>
    </w:tbl>
    <w:p w:rsidR="004F63DB" w:rsidRDefault="004F63DB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EB3FB4" w:rsidRDefault="00EB3FB4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4F63DB" w:rsidRDefault="004F63DB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p w:rsidR="0075013E" w:rsidRDefault="0075013E" w:rsidP="0075013E">
      <w:pPr>
        <w:tabs>
          <w:tab w:val="left" w:pos="3119"/>
          <w:tab w:val="center" w:pos="4677"/>
          <w:tab w:val="right" w:pos="9355"/>
        </w:tabs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  <w:r w:rsidRPr="00573C6C">
        <w:rPr>
          <w:rFonts w:eastAsia="Times New Roman" w:cs="Times New Roman"/>
          <w:sz w:val="18"/>
          <w:szCs w:val="18"/>
          <w:lang w:eastAsia="ru-RU"/>
        </w:rPr>
        <w:t xml:space="preserve">02-02 </w:t>
      </w:r>
      <w:proofErr w:type="spellStart"/>
      <w:r w:rsidR="00327E1E">
        <w:rPr>
          <w:rFonts w:eastAsia="Times New Roman" w:cs="Times New Roman"/>
          <w:sz w:val="18"/>
          <w:szCs w:val="18"/>
          <w:lang w:eastAsia="ru-RU"/>
        </w:rPr>
        <w:t>Старцева</w:t>
      </w:r>
      <w:proofErr w:type="spellEnd"/>
      <w:r w:rsidRPr="00573C6C">
        <w:rPr>
          <w:rFonts w:eastAsia="Times New Roman" w:cs="Times New Roman"/>
          <w:sz w:val="18"/>
          <w:szCs w:val="18"/>
          <w:lang w:eastAsia="ru-RU"/>
        </w:rPr>
        <w:t xml:space="preserve"> 2</w:t>
      </w:r>
      <w:r w:rsidR="00327E1E">
        <w:rPr>
          <w:rFonts w:eastAsia="Times New Roman" w:cs="Times New Roman"/>
          <w:sz w:val="18"/>
          <w:szCs w:val="18"/>
          <w:lang w:eastAsia="ru-RU"/>
        </w:rPr>
        <w:t>00 02 91</w:t>
      </w:r>
    </w:p>
    <w:p w:rsidR="0075013E" w:rsidRPr="00573C6C" w:rsidRDefault="00327E1E" w:rsidP="0075013E">
      <w:pPr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2</w:t>
      </w:r>
      <w:r w:rsidR="003A2312">
        <w:rPr>
          <w:rFonts w:eastAsia="Times New Roman" w:cs="Times New Roman"/>
          <w:sz w:val="18"/>
          <w:szCs w:val="18"/>
          <w:lang w:eastAsia="ru-RU"/>
        </w:rPr>
        <w:t>4</w:t>
      </w:r>
      <w:r w:rsidR="00573C6C" w:rsidRPr="00573C6C">
        <w:rPr>
          <w:rFonts w:eastAsia="Times New Roman" w:cs="Times New Roman"/>
          <w:sz w:val="18"/>
          <w:szCs w:val="18"/>
          <w:lang w:eastAsia="ru-RU"/>
        </w:rPr>
        <w:t>.0</w:t>
      </w:r>
      <w:r>
        <w:rPr>
          <w:rFonts w:eastAsia="Times New Roman" w:cs="Times New Roman"/>
          <w:sz w:val="18"/>
          <w:szCs w:val="18"/>
          <w:lang w:eastAsia="ru-RU"/>
        </w:rPr>
        <w:t>4</w:t>
      </w:r>
      <w:r w:rsidR="00573C6C" w:rsidRPr="00573C6C">
        <w:rPr>
          <w:rFonts w:eastAsia="Times New Roman" w:cs="Times New Roman"/>
          <w:sz w:val="18"/>
          <w:szCs w:val="18"/>
          <w:lang w:eastAsia="ru-RU"/>
        </w:rPr>
        <w:t>.20</w:t>
      </w:r>
      <w:r>
        <w:rPr>
          <w:rFonts w:eastAsia="Times New Roman" w:cs="Times New Roman"/>
          <w:sz w:val="18"/>
          <w:szCs w:val="18"/>
          <w:lang w:eastAsia="ru-RU"/>
        </w:rPr>
        <w:t>20</w:t>
      </w:r>
      <w:r w:rsidR="0075013E" w:rsidRPr="00573C6C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573C6C" w:rsidRPr="00573C6C">
        <w:rPr>
          <w:rFonts w:eastAsia="Times New Roman" w:cs="Times New Roman"/>
          <w:sz w:val="18"/>
          <w:szCs w:val="18"/>
          <w:lang w:eastAsia="ru-RU"/>
        </w:rPr>
        <w:t xml:space="preserve">Обращение </w:t>
      </w:r>
      <w:r>
        <w:rPr>
          <w:rFonts w:eastAsia="Times New Roman" w:cs="Times New Roman"/>
          <w:sz w:val="18"/>
          <w:szCs w:val="18"/>
          <w:lang w:eastAsia="ru-RU"/>
        </w:rPr>
        <w:t xml:space="preserve"> благотворительность</w:t>
      </w:r>
      <w:r w:rsidR="0075013E" w:rsidRPr="00573C6C">
        <w:rPr>
          <w:rFonts w:eastAsia="Times New Roman" w:cs="Times New Roman"/>
          <w:sz w:val="18"/>
          <w:szCs w:val="18"/>
          <w:lang w:eastAsia="ru-RU"/>
        </w:rPr>
        <w:t>.</w:t>
      </w:r>
      <w:r w:rsidR="0075013E" w:rsidRPr="00573C6C">
        <w:rPr>
          <w:rFonts w:eastAsia="Times New Roman" w:cs="Times New Roman"/>
          <w:sz w:val="18"/>
          <w:szCs w:val="18"/>
          <w:lang w:val="en-US" w:eastAsia="ru-RU"/>
        </w:rPr>
        <w:t>doc</w:t>
      </w:r>
    </w:p>
    <w:p w:rsidR="00A94541" w:rsidRDefault="00A94541" w:rsidP="0075013E">
      <w:pPr>
        <w:spacing w:after="0" w:line="180" w:lineRule="exact"/>
        <w:rPr>
          <w:rFonts w:eastAsia="Times New Roman" w:cs="Times New Roman"/>
          <w:sz w:val="18"/>
          <w:szCs w:val="18"/>
          <w:lang w:eastAsia="ru-RU"/>
        </w:rPr>
      </w:pPr>
    </w:p>
    <w:sectPr w:rsidR="00A94541" w:rsidSect="004F63DB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3A" w:rsidRDefault="00485B3A">
      <w:pPr>
        <w:spacing w:after="0" w:line="240" w:lineRule="auto"/>
      </w:pPr>
      <w:r>
        <w:separator/>
      </w:r>
    </w:p>
  </w:endnote>
  <w:endnote w:type="continuationSeparator" w:id="0">
    <w:p w:rsidR="00485B3A" w:rsidRDefault="0048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3A" w:rsidRDefault="00485B3A">
      <w:pPr>
        <w:spacing w:after="0" w:line="240" w:lineRule="auto"/>
      </w:pPr>
      <w:r>
        <w:separator/>
      </w:r>
    </w:p>
  </w:footnote>
  <w:footnote w:type="continuationSeparator" w:id="0">
    <w:p w:rsidR="00485B3A" w:rsidRDefault="0048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7773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0460" w:rsidRPr="00B535F5" w:rsidRDefault="002B30D3">
        <w:pPr>
          <w:pStyle w:val="a3"/>
          <w:jc w:val="center"/>
          <w:rPr>
            <w:sz w:val="28"/>
            <w:szCs w:val="28"/>
          </w:rPr>
        </w:pPr>
        <w:r w:rsidRPr="00B535F5">
          <w:rPr>
            <w:sz w:val="28"/>
            <w:szCs w:val="28"/>
          </w:rPr>
          <w:fldChar w:fldCharType="begin"/>
        </w:r>
        <w:r w:rsidRPr="00B535F5">
          <w:rPr>
            <w:sz w:val="28"/>
            <w:szCs w:val="28"/>
          </w:rPr>
          <w:instrText>PAGE   \* MERGEFORMAT</w:instrText>
        </w:r>
        <w:r w:rsidRPr="00B535F5">
          <w:rPr>
            <w:sz w:val="28"/>
            <w:szCs w:val="28"/>
          </w:rPr>
          <w:fldChar w:fldCharType="separate"/>
        </w:r>
        <w:r w:rsidR="0077442C">
          <w:rPr>
            <w:noProof/>
            <w:sz w:val="28"/>
            <w:szCs w:val="28"/>
          </w:rPr>
          <w:t>3</w:t>
        </w:r>
        <w:r w:rsidRPr="00B535F5">
          <w:rPr>
            <w:sz w:val="28"/>
            <w:szCs w:val="28"/>
          </w:rPr>
          <w:fldChar w:fldCharType="end"/>
        </w:r>
      </w:p>
    </w:sdtContent>
  </w:sdt>
  <w:p w:rsidR="00140460" w:rsidRDefault="00485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3E"/>
    <w:rsid w:val="0008735A"/>
    <w:rsid w:val="00093A20"/>
    <w:rsid w:val="0012547E"/>
    <w:rsid w:val="0016577D"/>
    <w:rsid w:val="001F6537"/>
    <w:rsid w:val="00203F99"/>
    <w:rsid w:val="0021503D"/>
    <w:rsid w:val="00216604"/>
    <w:rsid w:val="002B30D3"/>
    <w:rsid w:val="002B432A"/>
    <w:rsid w:val="002C3F19"/>
    <w:rsid w:val="00327E1E"/>
    <w:rsid w:val="003606B7"/>
    <w:rsid w:val="00393F99"/>
    <w:rsid w:val="003A2312"/>
    <w:rsid w:val="00423277"/>
    <w:rsid w:val="004363E1"/>
    <w:rsid w:val="00446A22"/>
    <w:rsid w:val="00481051"/>
    <w:rsid w:val="00485B3A"/>
    <w:rsid w:val="004F0B7C"/>
    <w:rsid w:val="004F63DB"/>
    <w:rsid w:val="00537403"/>
    <w:rsid w:val="00573C6C"/>
    <w:rsid w:val="005A4FC9"/>
    <w:rsid w:val="005E453D"/>
    <w:rsid w:val="005E4606"/>
    <w:rsid w:val="005E78A6"/>
    <w:rsid w:val="00675B1C"/>
    <w:rsid w:val="006775E3"/>
    <w:rsid w:val="006B2408"/>
    <w:rsid w:val="006F204E"/>
    <w:rsid w:val="00704D29"/>
    <w:rsid w:val="0075013E"/>
    <w:rsid w:val="0077442C"/>
    <w:rsid w:val="00837290"/>
    <w:rsid w:val="008D1681"/>
    <w:rsid w:val="0093427E"/>
    <w:rsid w:val="00985607"/>
    <w:rsid w:val="00990B2C"/>
    <w:rsid w:val="00A00483"/>
    <w:rsid w:val="00A87F2E"/>
    <w:rsid w:val="00A94541"/>
    <w:rsid w:val="00AA5E6F"/>
    <w:rsid w:val="00AE3D0C"/>
    <w:rsid w:val="00B26ABD"/>
    <w:rsid w:val="00BA1F9B"/>
    <w:rsid w:val="00BC10C6"/>
    <w:rsid w:val="00C545F3"/>
    <w:rsid w:val="00C64799"/>
    <w:rsid w:val="00CC32BA"/>
    <w:rsid w:val="00CD30BF"/>
    <w:rsid w:val="00CE5368"/>
    <w:rsid w:val="00D155FE"/>
    <w:rsid w:val="00D97036"/>
    <w:rsid w:val="00E77E0D"/>
    <w:rsid w:val="00EB3FB4"/>
    <w:rsid w:val="00F20C40"/>
    <w:rsid w:val="00F2576C"/>
    <w:rsid w:val="00F732B7"/>
    <w:rsid w:val="00F875DC"/>
    <w:rsid w:val="00F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013E"/>
    <w:pPr>
      <w:tabs>
        <w:tab w:val="center" w:pos="4677"/>
        <w:tab w:val="right" w:pos="9355"/>
      </w:tabs>
      <w:spacing w:after="0" w:line="240" w:lineRule="auto"/>
      <w:ind w:left="708"/>
      <w:jc w:val="both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13E"/>
  </w:style>
  <w:style w:type="table" w:styleId="a5">
    <w:name w:val="Table Grid"/>
    <w:basedOn w:val="a1"/>
    <w:rsid w:val="0075013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75013E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Cs w:val="3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40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27E1E"/>
    <w:rPr>
      <w:color w:val="0563C1" w:themeColor="hyperlink"/>
      <w:u w:val="single"/>
    </w:rPr>
  </w:style>
  <w:style w:type="paragraph" w:customStyle="1" w:styleId="11">
    <w:name w:val="Знак1 Знак Знак1 Знак Знак Знак Знак"/>
    <w:basedOn w:val="a"/>
    <w:autoRedefine/>
    <w:rsid w:val="00D970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013E"/>
    <w:pPr>
      <w:tabs>
        <w:tab w:val="center" w:pos="4677"/>
        <w:tab w:val="right" w:pos="9355"/>
      </w:tabs>
      <w:spacing w:after="0" w:line="240" w:lineRule="auto"/>
      <w:ind w:left="708"/>
      <w:jc w:val="both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13E"/>
  </w:style>
  <w:style w:type="table" w:styleId="a5">
    <w:name w:val="Table Grid"/>
    <w:basedOn w:val="a1"/>
    <w:rsid w:val="0075013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75013E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Cs w:val="3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40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27E1E"/>
    <w:rPr>
      <w:color w:val="0563C1" w:themeColor="hyperlink"/>
      <w:u w:val="single"/>
    </w:rPr>
  </w:style>
  <w:style w:type="paragraph" w:customStyle="1" w:styleId="11">
    <w:name w:val="Знак1 Знак Знак1 Знак Знак Знак Знак"/>
    <w:basedOn w:val="a"/>
    <w:autoRedefine/>
    <w:rsid w:val="00D970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Астрейко</dc:creator>
  <cp:keywords/>
  <dc:description/>
  <cp:lastModifiedBy>Рамановская Виктория Вадимовна</cp:lastModifiedBy>
  <cp:revision>3</cp:revision>
  <cp:lastPrinted>2019-03-14T07:48:00Z</cp:lastPrinted>
  <dcterms:created xsi:type="dcterms:W3CDTF">2020-04-24T07:28:00Z</dcterms:created>
  <dcterms:modified xsi:type="dcterms:W3CDTF">2020-04-24T07:38:00Z</dcterms:modified>
</cp:coreProperties>
</file>