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E48" w:rsidRPr="00F90FF2" w:rsidRDefault="000C7E48" w:rsidP="000C7E48">
      <w:pPr>
        <w:ind w:firstLine="540"/>
        <w:jc w:val="both"/>
      </w:pPr>
      <w:r w:rsidRPr="00F90FF2">
        <w:t>МИНИСТЕРСТВО ОБРАЗОВАНИЯ РЕСПУБЛИКИ БЕЛАРУСЬ</w:t>
      </w:r>
    </w:p>
    <w:p w:rsidR="007E19E9" w:rsidRDefault="007E19E9" w:rsidP="000C7E48">
      <w:pPr>
        <w:ind w:left="4248"/>
        <w:jc w:val="both"/>
        <w:rPr>
          <w:i/>
          <w:sz w:val="16"/>
          <w:szCs w:val="16"/>
        </w:rPr>
      </w:pPr>
    </w:p>
    <w:p w:rsidR="007E19E9" w:rsidRDefault="000C7E48" w:rsidP="00C3011E">
      <w:pPr>
        <w:ind w:left="4248"/>
        <w:jc w:val="both"/>
        <w:rPr>
          <w:i/>
        </w:rPr>
      </w:pPr>
      <w:r w:rsidRPr="008D308C">
        <w:rPr>
          <w:i/>
        </w:rPr>
        <w:t>Направляется по электронной почте</w:t>
      </w:r>
    </w:p>
    <w:p w:rsidR="000C7E48" w:rsidRPr="000C7E48" w:rsidRDefault="00C3011E" w:rsidP="000C7E48">
      <w:pPr>
        <w:spacing w:line="360" w:lineRule="auto"/>
        <w:jc w:val="both"/>
      </w:pPr>
      <w:r>
        <w:t xml:space="preserve">  </w:t>
      </w:r>
      <w:r w:rsidR="00E2700D">
        <w:t>04</w:t>
      </w:r>
      <w:r w:rsidR="000C7E48">
        <w:t>.0</w:t>
      </w:r>
      <w:r w:rsidR="00E2700D">
        <w:t>5</w:t>
      </w:r>
      <w:r w:rsidR="000C7E48">
        <w:t>.2020 № 02-01-</w:t>
      </w:r>
      <w:r w:rsidR="00EF0279">
        <w:t>1368</w:t>
      </w:r>
      <w:r w:rsidR="000C7E48" w:rsidRPr="000C7E48">
        <w:t>-</w:t>
      </w:r>
      <w:r w:rsidR="00EF0279">
        <w:t>Кол</w:t>
      </w:r>
      <w:r w:rsidR="000C7E48" w:rsidRPr="000C7E48">
        <w:t>-(0)-0</w:t>
      </w:r>
    </w:p>
    <w:p w:rsidR="005D71CD" w:rsidRDefault="005D71CD" w:rsidP="005D71CD">
      <w:pPr>
        <w:spacing w:line="280" w:lineRule="exact"/>
        <w:ind w:left="4536"/>
        <w:jc w:val="both"/>
        <w:rPr>
          <w:color w:val="000000" w:themeColor="text1"/>
        </w:rPr>
      </w:pPr>
      <w:r>
        <w:rPr>
          <w:color w:val="000000" w:themeColor="text1"/>
        </w:rPr>
        <w:t xml:space="preserve">(для информирования </w:t>
      </w:r>
      <w:proofErr w:type="gramStart"/>
      <w:r>
        <w:rPr>
          <w:color w:val="000000" w:themeColor="text1"/>
        </w:rPr>
        <w:t>заинтересованных</w:t>
      </w:r>
      <w:proofErr w:type="gramEnd"/>
      <w:r>
        <w:rPr>
          <w:color w:val="000000" w:themeColor="text1"/>
        </w:rPr>
        <w:t>)</w:t>
      </w:r>
    </w:p>
    <w:p w:rsidR="007E19E9" w:rsidRPr="005D71CD" w:rsidRDefault="005A7F92" w:rsidP="005D71CD">
      <w:pPr>
        <w:spacing w:line="280" w:lineRule="exact"/>
        <w:ind w:left="4536"/>
        <w:jc w:val="both"/>
        <w:rPr>
          <w:color w:val="000000" w:themeColor="text1"/>
        </w:rPr>
      </w:pPr>
      <w:hyperlink r:id="rId7" w:history="1"/>
    </w:p>
    <w:p w:rsidR="005D71CD" w:rsidRDefault="005A7F92" w:rsidP="005D71CD">
      <w:pPr>
        <w:spacing w:line="280" w:lineRule="exact"/>
        <w:ind w:left="4536"/>
        <w:jc w:val="both"/>
        <w:rPr>
          <w:color w:val="000000" w:themeColor="text1"/>
        </w:rPr>
      </w:pPr>
      <w:hyperlink r:id="rId8" w:history="1"/>
    </w:p>
    <w:p w:rsidR="005D71CD" w:rsidRDefault="005D71CD" w:rsidP="005D71CD">
      <w:pPr>
        <w:tabs>
          <w:tab w:val="left" w:pos="1185"/>
        </w:tabs>
        <w:spacing w:line="360" w:lineRule="auto"/>
        <w:jc w:val="both"/>
        <w:rPr>
          <w:color w:val="000000" w:themeColor="text1"/>
        </w:rPr>
      </w:pPr>
    </w:p>
    <w:p w:rsidR="00EF0279" w:rsidRPr="00EF0279" w:rsidRDefault="00EF0279" w:rsidP="005D71CD">
      <w:pPr>
        <w:tabs>
          <w:tab w:val="left" w:pos="1185"/>
        </w:tabs>
        <w:spacing w:line="360" w:lineRule="auto"/>
        <w:jc w:val="center"/>
        <w:rPr>
          <w:color w:val="000000" w:themeColor="text1"/>
        </w:rPr>
      </w:pPr>
    </w:p>
    <w:p w:rsidR="00FB6F91" w:rsidRDefault="000C7E48" w:rsidP="00EE2FF1">
      <w:pPr>
        <w:tabs>
          <w:tab w:val="left" w:pos="1185"/>
        </w:tabs>
        <w:ind w:firstLine="680"/>
        <w:jc w:val="both"/>
      </w:pPr>
      <w:r w:rsidRPr="00C26BE3">
        <w:t xml:space="preserve">В Министерстве образования </w:t>
      </w:r>
      <w:r w:rsidR="004664AB">
        <w:t>Республики Беларусь</w:t>
      </w:r>
      <w:r w:rsidR="004664AB" w:rsidRPr="00C26BE3">
        <w:t xml:space="preserve"> </w:t>
      </w:r>
      <w:r w:rsidRPr="00C26BE3">
        <w:t xml:space="preserve">рассмотрено </w:t>
      </w:r>
      <w:r w:rsidR="00EA7E4A">
        <w:t xml:space="preserve">коллективное </w:t>
      </w:r>
      <w:r w:rsidRPr="00C26BE3">
        <w:t>электронное обращение. Сообщаем следующее.</w:t>
      </w:r>
    </w:p>
    <w:p w:rsidR="00B4688A" w:rsidRDefault="00EA7E4A" w:rsidP="00EE2FF1">
      <w:pPr>
        <w:tabs>
          <w:tab w:val="left" w:pos="1185"/>
        </w:tabs>
        <w:ind w:firstLine="680"/>
        <w:jc w:val="both"/>
      </w:pPr>
      <w:r w:rsidRPr="009114D0">
        <w:t xml:space="preserve">С 20.04.2020 </w:t>
      </w:r>
      <w:r>
        <w:t xml:space="preserve">в учреждениях общего среднего образования </w:t>
      </w:r>
      <w:r w:rsidRPr="009114D0">
        <w:t>началась IV</w:t>
      </w:r>
      <w:r>
        <w:t xml:space="preserve"> </w:t>
      </w:r>
      <w:r w:rsidR="003813C2">
        <w:t xml:space="preserve">учебная </w:t>
      </w:r>
      <w:r>
        <w:t>четверть.</w:t>
      </w:r>
    </w:p>
    <w:p w:rsidR="00D127D0" w:rsidRDefault="008271DA" w:rsidP="00EE2FF1">
      <w:pPr>
        <w:tabs>
          <w:tab w:val="left" w:pos="1185"/>
        </w:tabs>
        <w:ind w:firstLine="680"/>
        <w:jc w:val="both"/>
      </w:pPr>
      <w:r>
        <w:t xml:space="preserve">В </w:t>
      </w:r>
      <w:r w:rsidR="00657EF2">
        <w:t xml:space="preserve">соответствии с пунктами 2, 3 статьи 158 </w:t>
      </w:r>
      <w:r w:rsidR="00657EF2" w:rsidRPr="00F65652">
        <w:t>Кодекса</w:t>
      </w:r>
      <w:r w:rsidR="00657EF2">
        <w:t xml:space="preserve"> Республики Беларусь об образовании (далее – Кодекс) продолжительность учебного года устанавливается с 1 сентября по 1 июня. Продолжительность летних каникул должна быть не менее 12 календарных недель, а для учащихся </w:t>
      </w:r>
      <w:r w:rsidR="00657EF2">
        <w:rPr>
          <w:lang w:val="en-US"/>
        </w:rPr>
        <w:t>IX</w:t>
      </w:r>
      <w:r w:rsidR="00657EF2">
        <w:t> классов – не менее 10 календарных недель.</w:t>
      </w:r>
    </w:p>
    <w:p w:rsidR="00D127D0" w:rsidRDefault="00D127D0" w:rsidP="00EE2FF1">
      <w:pPr>
        <w:tabs>
          <w:tab w:val="left" w:pos="1185"/>
        </w:tabs>
        <w:ind w:firstLine="680"/>
        <w:jc w:val="both"/>
      </w:pPr>
      <w:r>
        <w:t xml:space="preserve">В соответствии с Правилами аттестации учащихся при освоении содержания образовательных программ общего среднего образования, утвержденными постановлением Министерства образования </w:t>
      </w:r>
      <w:r w:rsidR="004664AB">
        <w:t xml:space="preserve">Республики Беларусь </w:t>
      </w:r>
      <w:r>
        <w:t>от 20.06.2011 № 38</w:t>
      </w:r>
      <w:r w:rsidR="00090CC6">
        <w:t xml:space="preserve"> (далее – Правила аттестации)</w:t>
      </w:r>
      <w:r>
        <w:t>, аттестация учащихся осуществляется в соответствии с нормами оценки результатов учебной деятельности по каждому учебному предмету, определяемыми образовательными стандартами общего среднего образования. Аттестация за учебный год проводится при наличии положительных отметок не менее чем в одной четверти.</w:t>
      </w:r>
    </w:p>
    <w:p w:rsidR="00D127D0" w:rsidRPr="00E83A2F" w:rsidRDefault="00D127D0" w:rsidP="00EE2FF1">
      <w:pPr>
        <w:tabs>
          <w:tab w:val="left" w:pos="4824"/>
        </w:tabs>
        <w:ind w:firstLine="680"/>
        <w:jc w:val="both"/>
        <w:rPr>
          <w:noProof/>
        </w:rPr>
      </w:pPr>
      <w:r w:rsidRPr="002C482E">
        <w:t>Норм</w:t>
      </w:r>
      <w:r>
        <w:t>ами</w:t>
      </w:r>
      <w:r w:rsidRPr="002C482E">
        <w:t xml:space="preserve"> оценки результатов учебной деятельности учащихся общеобразовательных учреждений по учебным предметам</w:t>
      </w:r>
      <w:r>
        <w:t xml:space="preserve">, утвержденными приказом Министерства образования </w:t>
      </w:r>
      <w:r w:rsidR="004664AB">
        <w:t xml:space="preserve">Республики Беларусь </w:t>
      </w:r>
      <w:r>
        <w:t>от 29.05.2009 № 674, установлено, что г</w:t>
      </w:r>
      <w:r w:rsidRPr="002C482E">
        <w:rPr>
          <w:noProof/>
        </w:rPr>
        <w:t>одовая отметка выставляется как среднее арифметическое отметок по четвертям с уч</w:t>
      </w:r>
      <w:r>
        <w:rPr>
          <w:noProof/>
        </w:rPr>
        <w:t>е</w:t>
      </w:r>
      <w:r w:rsidRPr="002C482E">
        <w:rPr>
          <w:noProof/>
        </w:rPr>
        <w:t>том динамики индивидуальных учебных достижений учащихся на конец учебного года</w:t>
      </w:r>
      <w:r>
        <w:rPr>
          <w:noProof/>
        </w:rPr>
        <w:t>.</w:t>
      </w:r>
    </w:p>
    <w:p w:rsidR="00090CC6" w:rsidRDefault="00090CC6" w:rsidP="00EE2FF1">
      <w:pPr>
        <w:tabs>
          <w:tab w:val="left" w:pos="1185"/>
        </w:tabs>
        <w:ind w:firstLine="680"/>
        <w:jc w:val="both"/>
      </w:pPr>
      <w:r w:rsidRPr="008271DA">
        <w:t>В соответствии с пунктом 3 статьи 17 Кодекса дистанционная форма получения образования является видом заочной формы получения образования. Образовательная программа среднего образования в заочной форме получения образования реализуется только в вечерних классах (пункт 2 статьи 153 Кодекса). Таким образом, в учреждениях общего среднего образования Республики Беларусь дистанционное обучение нормативными правовыми актами не предусмотрено.</w:t>
      </w:r>
    </w:p>
    <w:p w:rsidR="001437AE" w:rsidRPr="00D55507" w:rsidRDefault="001437AE" w:rsidP="00EE2FF1">
      <w:pPr>
        <w:ind w:firstLine="680"/>
        <w:jc w:val="both"/>
      </w:pPr>
      <w:r>
        <w:rPr>
          <w:rStyle w:val="tlid-translation"/>
        </w:rPr>
        <w:t xml:space="preserve">В настоящее время внесение изменений в Правила аттестации и </w:t>
      </w:r>
      <w:r>
        <w:rPr>
          <w:rStyle w:val="tlid-translation"/>
        </w:rPr>
        <w:lastRenderedPageBreak/>
        <w:t>продолжительность 2019/2020 учебного года не планируется.</w:t>
      </w:r>
      <w:r w:rsidRPr="000F7951">
        <w:rPr>
          <w:rStyle w:val="tlid-translation"/>
        </w:rPr>
        <w:t xml:space="preserve"> </w:t>
      </w:r>
      <w:r>
        <w:rPr>
          <w:rStyle w:val="tlid-translation"/>
        </w:rPr>
        <w:t>При проведении текущей и итоговой аттестации, централизованного тестирования учреждениям образования рекомендовано принять дополнительные меры для обеспечения максимально безопасных условий и минимизации контактов.</w:t>
      </w:r>
    </w:p>
    <w:p w:rsidR="001437AE" w:rsidRDefault="00090CC6" w:rsidP="00DA0EA0">
      <w:pPr>
        <w:ind w:firstLine="680"/>
        <w:jc w:val="both"/>
        <w:rPr>
          <w:rStyle w:val="tlid-translation"/>
        </w:rPr>
      </w:pPr>
      <w:r>
        <w:rPr>
          <w:rStyle w:val="tlid-translation"/>
        </w:rPr>
        <w:t xml:space="preserve">С учетом эпидемиологической ситуации руководителями учреждений высшего, среднего специального и профессионально-технического образования принимаются решения об организации учебных занятий в форме самостоятельной управляемой работы на образовательных порталах, обучении по индивидуальным графикам, с использованием информационно-коммуникационных технологий. </w:t>
      </w:r>
      <w:r w:rsidR="001437AE">
        <w:rPr>
          <w:rStyle w:val="tlid-translation"/>
        </w:rPr>
        <w:t>Изменения в график образовательного процесса при реализации образова</w:t>
      </w:r>
      <w:r w:rsidR="00BD37C2">
        <w:rPr>
          <w:rStyle w:val="tlid-translation"/>
        </w:rPr>
        <w:t xml:space="preserve">тельных программ высшего, </w:t>
      </w:r>
      <w:r w:rsidR="002D0D94">
        <w:rPr>
          <w:rStyle w:val="tlid-translation"/>
        </w:rPr>
        <w:t>среднего</w:t>
      </w:r>
      <w:r w:rsidR="001437AE">
        <w:rPr>
          <w:rStyle w:val="tlid-translation"/>
        </w:rPr>
        <w:t xml:space="preserve"> с</w:t>
      </w:r>
      <w:r w:rsidR="002D0D94">
        <w:rPr>
          <w:rStyle w:val="tlid-translation"/>
        </w:rPr>
        <w:t xml:space="preserve">пециального </w:t>
      </w:r>
      <w:r w:rsidR="00BD37C2">
        <w:rPr>
          <w:rStyle w:val="tlid-translation"/>
        </w:rPr>
        <w:t xml:space="preserve">и профессионально-технического </w:t>
      </w:r>
      <w:r w:rsidR="001437AE">
        <w:rPr>
          <w:rStyle w:val="tlid-translation"/>
        </w:rPr>
        <w:t>образования вносятся по решению руководителя учреждения образования.</w:t>
      </w:r>
    </w:p>
    <w:p w:rsidR="009B7C68" w:rsidRDefault="00090CC6" w:rsidP="00EE2FF1">
      <w:pPr>
        <w:tabs>
          <w:tab w:val="left" w:pos="1185"/>
        </w:tabs>
        <w:ind w:firstLine="680"/>
        <w:jc w:val="both"/>
      </w:pPr>
      <w:r>
        <w:t>Дополнительно информируем, что с</w:t>
      </w:r>
      <w:r w:rsidR="009B7C68" w:rsidRPr="008271DA">
        <w:t xml:space="preserve">анитарными нормами и правилами «Требования к организации и проведению санитарно-противоэпидемических мероприятий, направленных на предотвращение заноса, возникновения и распространения гриппа и инфекции COVID-19», утвержденными постановлением Министерства здравоохранения </w:t>
      </w:r>
      <w:r w:rsidR="00D75A29">
        <w:t>Республики Беларусь</w:t>
      </w:r>
      <w:r w:rsidR="00D75A29" w:rsidRPr="008271DA">
        <w:t xml:space="preserve"> </w:t>
      </w:r>
      <w:r w:rsidR="009B7C68" w:rsidRPr="008271DA">
        <w:t>от 29.12.2012 № </w:t>
      </w:r>
      <w:r w:rsidR="000F7951">
        <w:t>217 (в редакции от 10.04.2020 № </w:t>
      </w:r>
      <w:r w:rsidR="009B7C68" w:rsidRPr="008271DA">
        <w:t>37), предусмотрено, что в период регистрации случаев инфекции COVID-19 местными исполнительными и распорядительными органами должен быть утвержден комплексный план по профилактике инфекции COVID-19.</w:t>
      </w:r>
    </w:p>
    <w:p w:rsidR="006A21D3" w:rsidRDefault="006A21D3" w:rsidP="00EE2FF1">
      <w:pPr>
        <w:autoSpaceDE w:val="0"/>
        <w:autoSpaceDN w:val="0"/>
        <w:adjustRightInd w:val="0"/>
        <w:ind w:firstLine="680"/>
        <w:jc w:val="both"/>
      </w:pPr>
      <w:r w:rsidRPr="006A21D3">
        <w:t>В целях выполнения рекомендаций Министерства здравоохранения</w:t>
      </w:r>
      <w:r w:rsidR="00D75A29">
        <w:t xml:space="preserve"> Республики Беларусь</w:t>
      </w:r>
      <w:r w:rsidRPr="006A21D3">
        <w:t xml:space="preserve"> по профилактике инфекции</w:t>
      </w:r>
      <w:r w:rsidR="00A243A5">
        <w:t xml:space="preserve">, вызванной </w:t>
      </w:r>
      <w:proofErr w:type="spellStart"/>
      <w:r w:rsidR="00A243A5">
        <w:t>коронавирусом</w:t>
      </w:r>
      <w:proofErr w:type="spellEnd"/>
      <w:r w:rsidRPr="006A21D3">
        <w:t xml:space="preserve"> COVID-19</w:t>
      </w:r>
      <w:r w:rsidR="00A243A5">
        <w:t>,</w:t>
      </w:r>
      <w:r w:rsidRPr="006A21D3">
        <w:t xml:space="preserve"> Министерством образования </w:t>
      </w:r>
      <w:r w:rsidR="00D75A29">
        <w:t>Республики Беларусь</w:t>
      </w:r>
      <w:r w:rsidR="00D75A29" w:rsidRPr="006A21D3">
        <w:t xml:space="preserve"> </w:t>
      </w:r>
      <w:r w:rsidRPr="006A21D3">
        <w:t xml:space="preserve">поручено главным управлениям образования (по образованию) облисполкомов, комитету по образованию </w:t>
      </w:r>
      <w:proofErr w:type="spellStart"/>
      <w:r w:rsidRPr="006A21D3">
        <w:t>Мингорисполкома</w:t>
      </w:r>
      <w:proofErr w:type="spellEnd"/>
      <w:r w:rsidRPr="006A21D3">
        <w:t xml:space="preserve"> проводить дополнительные противоэпидемические мероприятия с целью предупреждения распространения </w:t>
      </w:r>
      <w:proofErr w:type="spellStart"/>
      <w:r w:rsidRPr="006A21D3">
        <w:t>коронавирусной</w:t>
      </w:r>
      <w:proofErr w:type="spellEnd"/>
      <w:r w:rsidRPr="006A21D3">
        <w:t xml:space="preserve"> инфекции. Также даны рекомендации по проведению разъяснительной работы по недопущению к образовательному процессу обучающихся (к работе педагогических и иных работников) с симптомами острой респираторной инфекции (повышение температуры, кашель), ограничено проведение массовых мероприятий с участием учащихся. </w:t>
      </w:r>
      <w:r w:rsidR="00D55507" w:rsidRPr="005D7F86">
        <w:t xml:space="preserve">В соответствии с рекомендациями Министерства здравоохранения </w:t>
      </w:r>
      <w:r w:rsidR="00D75A29">
        <w:t>Республики Беларусь</w:t>
      </w:r>
      <w:r w:rsidR="00D75A29" w:rsidRPr="005D7F86">
        <w:t xml:space="preserve"> </w:t>
      </w:r>
      <w:r w:rsidR="00D55507" w:rsidRPr="005D7F86">
        <w:t>поддержание чистоты поверхностей является самой действенной мерой.</w:t>
      </w:r>
    </w:p>
    <w:p w:rsidR="00FB6F91" w:rsidRPr="00B4688A" w:rsidRDefault="00FB6F91" w:rsidP="00EE2FF1">
      <w:pPr>
        <w:autoSpaceDE w:val="0"/>
        <w:autoSpaceDN w:val="0"/>
        <w:adjustRightInd w:val="0"/>
        <w:ind w:firstLine="680"/>
        <w:jc w:val="both"/>
        <w:rPr>
          <w:rFonts w:eastAsia="Calibri"/>
          <w:bCs/>
          <w:color w:val="000000"/>
          <w:lang w:eastAsia="en-US"/>
        </w:rPr>
      </w:pPr>
      <w:r w:rsidRPr="00B4688A">
        <w:rPr>
          <w:rFonts w:eastAsia="Calibri"/>
          <w:bCs/>
          <w:color w:val="000000"/>
          <w:lang w:eastAsia="en-US"/>
        </w:rPr>
        <w:t xml:space="preserve">В случае определения </w:t>
      </w:r>
      <w:r w:rsidR="00D75A29">
        <w:t>Министерством</w:t>
      </w:r>
      <w:r w:rsidR="00D75A29" w:rsidRPr="005D7F86">
        <w:t xml:space="preserve"> здравоохранения </w:t>
      </w:r>
      <w:r w:rsidR="00D75A29">
        <w:t>Республики Беларусь</w:t>
      </w:r>
      <w:r w:rsidR="00D75A29" w:rsidRPr="005D7F86">
        <w:t xml:space="preserve"> </w:t>
      </w:r>
      <w:r w:rsidRPr="00B4688A">
        <w:rPr>
          <w:rFonts w:eastAsia="Calibri"/>
          <w:bCs/>
          <w:color w:val="000000"/>
          <w:lang w:eastAsia="en-US"/>
        </w:rPr>
        <w:t>иных ограничительных мероприятий по указанным вопросам дальнейшая работа учреждений образования будет должным образом скорректирована.</w:t>
      </w:r>
    </w:p>
    <w:p w:rsidR="000C7E48" w:rsidRPr="009C780A" w:rsidRDefault="000C7E48" w:rsidP="00EE2FF1">
      <w:pPr>
        <w:tabs>
          <w:tab w:val="left" w:pos="1185"/>
        </w:tabs>
        <w:ind w:firstLine="680"/>
        <w:jc w:val="both"/>
      </w:pPr>
      <w:r w:rsidRPr="00C26BE3">
        <w:lastRenderedPageBreak/>
        <w:t>В соответствии со статьей 20 Закона Республики Беларусь от</w:t>
      </w:r>
      <w:r w:rsidRPr="009C780A">
        <w:t xml:space="preserve"> 18 июля 2011 года «Об обращениях граждан и юридических лиц» ответ Министерства образования </w:t>
      </w:r>
      <w:r w:rsidR="00D75A29">
        <w:t>Республики Беларусь</w:t>
      </w:r>
      <w:r w:rsidR="00D75A29" w:rsidRPr="005D7F86">
        <w:t xml:space="preserve"> </w:t>
      </w:r>
      <w:r w:rsidRPr="009C780A">
        <w:t>может быть обжалован в суд в порядке, установленном законодательством.</w:t>
      </w:r>
    </w:p>
    <w:p w:rsidR="00AD6ED9" w:rsidRDefault="00AD6ED9" w:rsidP="00AD6ED9">
      <w:pPr>
        <w:spacing w:line="360" w:lineRule="auto"/>
        <w:ind w:firstLine="539"/>
        <w:jc w:val="both"/>
      </w:pPr>
    </w:p>
    <w:p w:rsidR="00CC67F8" w:rsidRDefault="00CC67F8" w:rsidP="00CC67F8">
      <w:pPr>
        <w:tabs>
          <w:tab w:val="left" w:pos="6804"/>
          <w:tab w:val="left" w:pos="9360"/>
        </w:tabs>
        <w:spacing w:line="280" w:lineRule="exact"/>
        <w:jc w:val="both"/>
        <w:rPr>
          <w:noProof/>
        </w:rPr>
      </w:pPr>
      <w:r>
        <w:rPr>
          <w:noProof/>
        </w:rPr>
        <w:t>Заместитель Министра                                                   А.В.Кадлубай</w:t>
      </w:r>
    </w:p>
    <w:p w:rsidR="00D55507" w:rsidRDefault="00D55507" w:rsidP="00AD6ED9">
      <w:pPr>
        <w:rPr>
          <w:sz w:val="18"/>
          <w:szCs w:val="18"/>
        </w:rPr>
      </w:pPr>
    </w:p>
    <w:p w:rsidR="009B7C68" w:rsidRDefault="009B7C68" w:rsidP="00AD6ED9">
      <w:pPr>
        <w:rPr>
          <w:sz w:val="18"/>
          <w:szCs w:val="18"/>
        </w:rPr>
      </w:pPr>
    </w:p>
    <w:p w:rsidR="009B7C68" w:rsidRDefault="009B7C68" w:rsidP="00AD6ED9">
      <w:pPr>
        <w:rPr>
          <w:sz w:val="18"/>
          <w:szCs w:val="18"/>
        </w:rPr>
      </w:pPr>
    </w:p>
    <w:p w:rsidR="009B7C68" w:rsidRDefault="009B7C68" w:rsidP="00AD6ED9">
      <w:pPr>
        <w:rPr>
          <w:sz w:val="18"/>
          <w:szCs w:val="18"/>
        </w:rPr>
      </w:pPr>
    </w:p>
    <w:p w:rsidR="009B7C68" w:rsidRDefault="009B7C68" w:rsidP="00AD6ED9">
      <w:pPr>
        <w:rPr>
          <w:sz w:val="18"/>
          <w:szCs w:val="18"/>
        </w:rPr>
      </w:pPr>
    </w:p>
    <w:p w:rsidR="009B7C68" w:rsidRDefault="009B7C68" w:rsidP="00AD6ED9">
      <w:pPr>
        <w:rPr>
          <w:sz w:val="18"/>
          <w:szCs w:val="18"/>
        </w:rPr>
      </w:pPr>
    </w:p>
    <w:p w:rsidR="009B7C68" w:rsidRDefault="009B7C68" w:rsidP="00AD6ED9">
      <w:pPr>
        <w:rPr>
          <w:sz w:val="18"/>
          <w:szCs w:val="18"/>
        </w:rPr>
      </w:pPr>
    </w:p>
    <w:p w:rsidR="009B7C68" w:rsidRDefault="009B7C68" w:rsidP="00AD6ED9">
      <w:pPr>
        <w:rPr>
          <w:sz w:val="18"/>
          <w:szCs w:val="18"/>
        </w:rPr>
      </w:pPr>
    </w:p>
    <w:p w:rsidR="009B7C68" w:rsidRDefault="009B7C68" w:rsidP="00AD6ED9">
      <w:pPr>
        <w:rPr>
          <w:sz w:val="18"/>
          <w:szCs w:val="18"/>
        </w:rPr>
      </w:pPr>
    </w:p>
    <w:p w:rsidR="009B7C68" w:rsidRDefault="009B7C68" w:rsidP="00AD6ED9">
      <w:pPr>
        <w:rPr>
          <w:sz w:val="18"/>
          <w:szCs w:val="18"/>
        </w:rPr>
      </w:pPr>
    </w:p>
    <w:p w:rsidR="009B7C68" w:rsidRDefault="009B7C68" w:rsidP="00AD6ED9">
      <w:pPr>
        <w:rPr>
          <w:sz w:val="18"/>
          <w:szCs w:val="18"/>
        </w:rPr>
      </w:pPr>
    </w:p>
    <w:p w:rsidR="009B7C68" w:rsidRDefault="009B7C68" w:rsidP="00AD6ED9">
      <w:pPr>
        <w:rPr>
          <w:sz w:val="18"/>
          <w:szCs w:val="18"/>
        </w:rPr>
      </w:pPr>
    </w:p>
    <w:p w:rsidR="009B7C68" w:rsidRDefault="009B7C68" w:rsidP="00AD6ED9">
      <w:pPr>
        <w:rPr>
          <w:sz w:val="18"/>
          <w:szCs w:val="18"/>
        </w:rPr>
      </w:pPr>
    </w:p>
    <w:p w:rsidR="009B7C68" w:rsidRDefault="009B7C68" w:rsidP="00AD6ED9">
      <w:pPr>
        <w:rPr>
          <w:sz w:val="18"/>
          <w:szCs w:val="18"/>
        </w:rPr>
      </w:pPr>
    </w:p>
    <w:p w:rsidR="009B7C68" w:rsidRDefault="009B7C68" w:rsidP="00AD6ED9">
      <w:pPr>
        <w:rPr>
          <w:sz w:val="18"/>
          <w:szCs w:val="18"/>
        </w:rPr>
      </w:pPr>
    </w:p>
    <w:p w:rsidR="009B7C68" w:rsidRDefault="009B7C68" w:rsidP="00AD6ED9">
      <w:pPr>
        <w:rPr>
          <w:sz w:val="18"/>
          <w:szCs w:val="18"/>
        </w:rPr>
      </w:pPr>
    </w:p>
    <w:p w:rsidR="009B7C68" w:rsidRDefault="009B7C68" w:rsidP="00AD6ED9">
      <w:pPr>
        <w:rPr>
          <w:sz w:val="18"/>
          <w:szCs w:val="18"/>
        </w:rPr>
      </w:pPr>
    </w:p>
    <w:p w:rsidR="009B7C68" w:rsidRDefault="009B7C68" w:rsidP="00AD6ED9">
      <w:pPr>
        <w:rPr>
          <w:sz w:val="18"/>
          <w:szCs w:val="18"/>
        </w:rPr>
      </w:pPr>
    </w:p>
    <w:p w:rsidR="009B7C68" w:rsidRDefault="009B7C68" w:rsidP="00AD6ED9">
      <w:pPr>
        <w:rPr>
          <w:sz w:val="18"/>
          <w:szCs w:val="18"/>
        </w:rPr>
      </w:pPr>
    </w:p>
    <w:p w:rsidR="009B7C68" w:rsidRDefault="009B7C68" w:rsidP="00AD6ED9">
      <w:pPr>
        <w:rPr>
          <w:sz w:val="18"/>
          <w:szCs w:val="18"/>
        </w:rPr>
      </w:pPr>
    </w:p>
    <w:p w:rsidR="009B7C68" w:rsidRDefault="009B7C68" w:rsidP="00AD6ED9">
      <w:pPr>
        <w:rPr>
          <w:sz w:val="18"/>
          <w:szCs w:val="18"/>
        </w:rPr>
      </w:pPr>
    </w:p>
    <w:p w:rsidR="009B7C68" w:rsidRDefault="009B7C68" w:rsidP="00AD6ED9">
      <w:pPr>
        <w:rPr>
          <w:sz w:val="18"/>
          <w:szCs w:val="18"/>
        </w:rPr>
      </w:pPr>
    </w:p>
    <w:p w:rsidR="009B7C68" w:rsidRDefault="009B7C68" w:rsidP="00AD6ED9">
      <w:pPr>
        <w:rPr>
          <w:sz w:val="18"/>
          <w:szCs w:val="18"/>
        </w:rPr>
      </w:pPr>
    </w:p>
    <w:p w:rsidR="009B7C68" w:rsidRDefault="009B7C68" w:rsidP="00AD6ED9">
      <w:pPr>
        <w:rPr>
          <w:sz w:val="18"/>
          <w:szCs w:val="18"/>
        </w:rPr>
      </w:pPr>
    </w:p>
    <w:p w:rsidR="009B7C68" w:rsidRDefault="009B7C68" w:rsidP="00AD6ED9">
      <w:pPr>
        <w:rPr>
          <w:sz w:val="18"/>
          <w:szCs w:val="18"/>
        </w:rPr>
      </w:pPr>
    </w:p>
    <w:p w:rsidR="009B7C68" w:rsidRDefault="009B7C68" w:rsidP="00AD6ED9">
      <w:pPr>
        <w:rPr>
          <w:sz w:val="18"/>
          <w:szCs w:val="18"/>
        </w:rPr>
      </w:pPr>
    </w:p>
    <w:p w:rsidR="00BB1213" w:rsidRDefault="00BB1213" w:rsidP="00AD6ED9">
      <w:pPr>
        <w:rPr>
          <w:sz w:val="18"/>
          <w:szCs w:val="18"/>
        </w:rPr>
      </w:pPr>
    </w:p>
    <w:p w:rsidR="00BB1213" w:rsidRDefault="00BB1213" w:rsidP="00AD6ED9">
      <w:pPr>
        <w:rPr>
          <w:sz w:val="18"/>
          <w:szCs w:val="18"/>
        </w:rPr>
      </w:pPr>
    </w:p>
    <w:p w:rsidR="00BB1213" w:rsidRDefault="00BB1213" w:rsidP="00AD6ED9">
      <w:pPr>
        <w:rPr>
          <w:sz w:val="18"/>
          <w:szCs w:val="18"/>
        </w:rPr>
      </w:pPr>
    </w:p>
    <w:p w:rsidR="00BB1213" w:rsidRDefault="00BB1213" w:rsidP="00AD6ED9">
      <w:pPr>
        <w:rPr>
          <w:sz w:val="18"/>
          <w:szCs w:val="18"/>
        </w:rPr>
      </w:pPr>
    </w:p>
    <w:p w:rsidR="00BB1213" w:rsidRDefault="00BB1213" w:rsidP="00AD6ED9">
      <w:pPr>
        <w:rPr>
          <w:sz w:val="18"/>
          <w:szCs w:val="18"/>
        </w:rPr>
      </w:pPr>
    </w:p>
    <w:p w:rsidR="00BB1213" w:rsidRDefault="00BB1213" w:rsidP="00AD6ED9">
      <w:pPr>
        <w:rPr>
          <w:sz w:val="18"/>
          <w:szCs w:val="18"/>
        </w:rPr>
      </w:pPr>
    </w:p>
    <w:p w:rsidR="00BB1213" w:rsidRDefault="00BB1213" w:rsidP="00AD6ED9">
      <w:pPr>
        <w:rPr>
          <w:sz w:val="18"/>
          <w:szCs w:val="18"/>
        </w:rPr>
      </w:pPr>
    </w:p>
    <w:p w:rsidR="00BB1213" w:rsidRDefault="00BB1213" w:rsidP="00AD6ED9">
      <w:pPr>
        <w:rPr>
          <w:sz w:val="18"/>
          <w:szCs w:val="18"/>
        </w:rPr>
      </w:pPr>
    </w:p>
    <w:p w:rsidR="00BB1213" w:rsidRDefault="00BB1213" w:rsidP="00AD6ED9">
      <w:pPr>
        <w:rPr>
          <w:sz w:val="18"/>
          <w:szCs w:val="18"/>
        </w:rPr>
      </w:pPr>
    </w:p>
    <w:p w:rsidR="00BB1213" w:rsidRDefault="00BB1213" w:rsidP="00AD6ED9">
      <w:pPr>
        <w:rPr>
          <w:sz w:val="18"/>
          <w:szCs w:val="18"/>
        </w:rPr>
      </w:pPr>
    </w:p>
    <w:p w:rsidR="00BB1213" w:rsidRDefault="00BB1213" w:rsidP="00AD6ED9">
      <w:pPr>
        <w:rPr>
          <w:sz w:val="18"/>
          <w:szCs w:val="18"/>
        </w:rPr>
      </w:pPr>
    </w:p>
    <w:p w:rsidR="000F7951" w:rsidRDefault="000F7951" w:rsidP="00AD6ED9">
      <w:pPr>
        <w:rPr>
          <w:sz w:val="18"/>
          <w:szCs w:val="18"/>
        </w:rPr>
      </w:pPr>
    </w:p>
    <w:p w:rsidR="001437AE" w:rsidRDefault="001437AE" w:rsidP="00AD6ED9">
      <w:pPr>
        <w:rPr>
          <w:sz w:val="18"/>
          <w:szCs w:val="18"/>
        </w:rPr>
      </w:pPr>
    </w:p>
    <w:p w:rsidR="001437AE" w:rsidRDefault="001437AE" w:rsidP="00AD6ED9">
      <w:pPr>
        <w:rPr>
          <w:sz w:val="18"/>
          <w:szCs w:val="18"/>
        </w:rPr>
      </w:pPr>
    </w:p>
    <w:p w:rsidR="001437AE" w:rsidRDefault="001437AE" w:rsidP="00AD6ED9">
      <w:pPr>
        <w:rPr>
          <w:sz w:val="18"/>
          <w:szCs w:val="18"/>
        </w:rPr>
      </w:pPr>
    </w:p>
    <w:p w:rsidR="001437AE" w:rsidRDefault="001437AE" w:rsidP="00AD6ED9">
      <w:pPr>
        <w:rPr>
          <w:sz w:val="18"/>
          <w:szCs w:val="18"/>
        </w:rPr>
      </w:pPr>
    </w:p>
    <w:p w:rsidR="001437AE" w:rsidRDefault="001437AE" w:rsidP="00AD6ED9">
      <w:pPr>
        <w:rPr>
          <w:sz w:val="18"/>
          <w:szCs w:val="18"/>
        </w:rPr>
      </w:pPr>
    </w:p>
    <w:p w:rsidR="001437AE" w:rsidRDefault="001437AE" w:rsidP="00AD6ED9">
      <w:pPr>
        <w:rPr>
          <w:sz w:val="18"/>
          <w:szCs w:val="18"/>
        </w:rPr>
      </w:pPr>
    </w:p>
    <w:p w:rsidR="001437AE" w:rsidRDefault="001437AE" w:rsidP="00AD6ED9">
      <w:pPr>
        <w:rPr>
          <w:sz w:val="18"/>
          <w:szCs w:val="18"/>
        </w:rPr>
      </w:pPr>
    </w:p>
    <w:p w:rsidR="001437AE" w:rsidRDefault="001437AE" w:rsidP="00AD6ED9">
      <w:pPr>
        <w:rPr>
          <w:sz w:val="18"/>
          <w:szCs w:val="18"/>
        </w:rPr>
      </w:pPr>
    </w:p>
    <w:p w:rsidR="001437AE" w:rsidRDefault="001437AE" w:rsidP="00AD6ED9">
      <w:pPr>
        <w:rPr>
          <w:sz w:val="18"/>
          <w:szCs w:val="18"/>
        </w:rPr>
      </w:pPr>
    </w:p>
    <w:p w:rsidR="009B7C68" w:rsidRDefault="009B7C68" w:rsidP="00AD6ED9">
      <w:pPr>
        <w:rPr>
          <w:sz w:val="18"/>
          <w:szCs w:val="18"/>
        </w:rPr>
      </w:pPr>
    </w:p>
    <w:p w:rsidR="00AD6ED9" w:rsidRDefault="00AD6ED9" w:rsidP="00AD6ED9">
      <w:pPr>
        <w:rPr>
          <w:sz w:val="18"/>
          <w:szCs w:val="18"/>
        </w:rPr>
      </w:pPr>
    </w:p>
    <w:p w:rsidR="00E2700D" w:rsidRDefault="00E2700D" w:rsidP="00AD6ED9">
      <w:pPr>
        <w:rPr>
          <w:sz w:val="18"/>
          <w:szCs w:val="18"/>
        </w:rPr>
      </w:pPr>
    </w:p>
    <w:p w:rsidR="00E2700D" w:rsidRDefault="00E2700D" w:rsidP="00AD6ED9">
      <w:pPr>
        <w:rPr>
          <w:sz w:val="18"/>
          <w:szCs w:val="18"/>
        </w:rPr>
      </w:pPr>
    </w:p>
    <w:p w:rsidR="00E2700D" w:rsidRDefault="00E2700D" w:rsidP="00AD6ED9">
      <w:pPr>
        <w:rPr>
          <w:sz w:val="18"/>
          <w:szCs w:val="18"/>
        </w:rPr>
      </w:pPr>
    </w:p>
    <w:p w:rsidR="00E2700D" w:rsidRDefault="00E2700D" w:rsidP="00AD6ED9">
      <w:pPr>
        <w:rPr>
          <w:sz w:val="18"/>
          <w:szCs w:val="18"/>
        </w:rPr>
      </w:pPr>
    </w:p>
    <w:p w:rsidR="00E2700D" w:rsidRDefault="00E2700D" w:rsidP="00AD6ED9">
      <w:pPr>
        <w:rPr>
          <w:sz w:val="18"/>
          <w:szCs w:val="18"/>
        </w:rPr>
      </w:pPr>
      <w:bookmarkStart w:id="0" w:name="_GoBack"/>
      <w:bookmarkEnd w:id="0"/>
    </w:p>
    <w:p w:rsidR="007E19E9" w:rsidRDefault="007E19E9" w:rsidP="00AD6ED9">
      <w:pPr>
        <w:rPr>
          <w:sz w:val="18"/>
          <w:szCs w:val="18"/>
        </w:rPr>
      </w:pPr>
    </w:p>
    <w:p w:rsidR="007E19E9" w:rsidRPr="005D71CD" w:rsidRDefault="005D71CD" w:rsidP="00AD6ED9">
      <w:pPr>
        <w:rPr>
          <w:sz w:val="16"/>
          <w:szCs w:val="16"/>
        </w:rPr>
      </w:pPr>
      <w:r w:rsidRPr="000E72A4">
        <w:rPr>
          <w:sz w:val="18"/>
          <w:szCs w:val="18"/>
        </w:rPr>
        <w:t>Электронная версия соответствует оригиналу</w:t>
      </w:r>
    </w:p>
    <w:p w:rsidR="007E19E9" w:rsidRDefault="007E19E9" w:rsidP="00AD6ED9">
      <w:pPr>
        <w:rPr>
          <w:sz w:val="18"/>
          <w:szCs w:val="18"/>
        </w:rPr>
      </w:pPr>
    </w:p>
    <w:p w:rsidR="006E1B69" w:rsidRDefault="00AD6ED9" w:rsidP="00AD6ED9">
      <w:pPr>
        <w:rPr>
          <w:sz w:val="18"/>
          <w:szCs w:val="18"/>
        </w:rPr>
      </w:pPr>
      <w:r>
        <w:rPr>
          <w:sz w:val="18"/>
          <w:szCs w:val="18"/>
        </w:rPr>
        <w:t xml:space="preserve">02-01 </w:t>
      </w:r>
      <w:proofErr w:type="spellStart"/>
      <w:r w:rsidR="007E19E9">
        <w:rPr>
          <w:sz w:val="18"/>
          <w:szCs w:val="18"/>
        </w:rPr>
        <w:t>Влодавская</w:t>
      </w:r>
      <w:proofErr w:type="spellEnd"/>
      <w:r w:rsidR="007E19E9">
        <w:rPr>
          <w:sz w:val="18"/>
          <w:szCs w:val="18"/>
        </w:rPr>
        <w:t xml:space="preserve"> 200 45 39</w:t>
      </w:r>
    </w:p>
    <w:p w:rsidR="00605B6D" w:rsidRDefault="00605B6D" w:rsidP="00AD6ED9">
      <w:pPr>
        <w:rPr>
          <w:sz w:val="18"/>
          <w:szCs w:val="18"/>
        </w:rPr>
      </w:pPr>
      <w:r>
        <w:rPr>
          <w:sz w:val="18"/>
          <w:szCs w:val="18"/>
        </w:rPr>
        <w:t xml:space="preserve">02-01 </w:t>
      </w:r>
      <w:proofErr w:type="spellStart"/>
      <w:r>
        <w:rPr>
          <w:sz w:val="18"/>
          <w:szCs w:val="18"/>
        </w:rPr>
        <w:t>Кудоярова</w:t>
      </w:r>
      <w:proofErr w:type="spellEnd"/>
      <w:r>
        <w:rPr>
          <w:sz w:val="18"/>
          <w:szCs w:val="18"/>
        </w:rPr>
        <w:t xml:space="preserve"> 222 64 92</w:t>
      </w:r>
    </w:p>
    <w:p w:rsidR="005D71CD" w:rsidRDefault="00E2700D" w:rsidP="00AD6ED9">
      <w:pPr>
        <w:rPr>
          <w:sz w:val="18"/>
          <w:szCs w:val="18"/>
        </w:rPr>
      </w:pPr>
      <w:r>
        <w:rPr>
          <w:sz w:val="18"/>
          <w:szCs w:val="18"/>
        </w:rPr>
        <w:t xml:space="preserve">03-01 </w:t>
      </w:r>
      <w:proofErr w:type="spellStart"/>
      <w:r>
        <w:rPr>
          <w:sz w:val="18"/>
          <w:szCs w:val="18"/>
        </w:rPr>
        <w:t>Телеш</w:t>
      </w:r>
      <w:proofErr w:type="spellEnd"/>
      <w:r w:rsidR="00EA7E4A">
        <w:rPr>
          <w:sz w:val="18"/>
          <w:szCs w:val="18"/>
        </w:rPr>
        <w:t xml:space="preserve"> 222 64 73</w:t>
      </w:r>
    </w:p>
    <w:p w:rsidR="00605B6D" w:rsidRDefault="00605B6D" w:rsidP="00AD6ED9">
      <w:pPr>
        <w:rPr>
          <w:sz w:val="18"/>
          <w:szCs w:val="18"/>
        </w:rPr>
      </w:pPr>
      <w:r>
        <w:rPr>
          <w:sz w:val="18"/>
          <w:szCs w:val="18"/>
        </w:rPr>
        <w:t>03-02 Петрова 200 71 36</w:t>
      </w:r>
    </w:p>
    <w:sectPr w:rsidR="00605B6D" w:rsidSect="001437AE">
      <w:headerReference w:type="default" r:id="rId9"/>
      <w:pgSz w:w="11906" w:h="16838"/>
      <w:pgMar w:top="851" w:right="680" w:bottom="851" w:left="1758" w:header="709" w:footer="709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A81" w:rsidRDefault="006D7A81" w:rsidP="00AD6ED9">
      <w:r>
        <w:separator/>
      </w:r>
    </w:p>
  </w:endnote>
  <w:endnote w:type="continuationSeparator" w:id="0">
    <w:p w:rsidR="006D7A81" w:rsidRDefault="006D7A81" w:rsidP="00AD6E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A81" w:rsidRDefault="006D7A81" w:rsidP="00AD6ED9">
      <w:r>
        <w:separator/>
      </w:r>
    </w:p>
  </w:footnote>
  <w:footnote w:type="continuationSeparator" w:id="0">
    <w:p w:rsidR="006D7A81" w:rsidRDefault="006D7A81" w:rsidP="00AD6E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1503639"/>
      <w:docPartObj>
        <w:docPartGallery w:val="Page Numbers (Top of Page)"/>
        <w:docPartUnique/>
      </w:docPartObj>
    </w:sdtPr>
    <w:sdtContent>
      <w:p w:rsidR="00AD6ED9" w:rsidRDefault="005A7F92" w:rsidP="0099266C">
        <w:pPr>
          <w:pStyle w:val="a6"/>
          <w:jc w:val="center"/>
        </w:pPr>
        <w:r>
          <w:fldChar w:fldCharType="begin"/>
        </w:r>
        <w:r w:rsidR="00AD6ED9">
          <w:instrText>PAGE   \* MERGEFORMAT</w:instrText>
        </w:r>
        <w:r>
          <w:fldChar w:fldCharType="separate"/>
        </w:r>
        <w:r w:rsidR="00771A8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6956"/>
    <w:rsid w:val="00090CC6"/>
    <w:rsid w:val="00091567"/>
    <w:rsid w:val="000C0A27"/>
    <w:rsid w:val="000C7E48"/>
    <w:rsid w:val="000F7951"/>
    <w:rsid w:val="0010082B"/>
    <w:rsid w:val="001437AE"/>
    <w:rsid w:val="002A3C8B"/>
    <w:rsid w:val="002D0D94"/>
    <w:rsid w:val="0033005F"/>
    <w:rsid w:val="00333CF0"/>
    <w:rsid w:val="0033715D"/>
    <w:rsid w:val="00356C91"/>
    <w:rsid w:val="003813C2"/>
    <w:rsid w:val="0039402F"/>
    <w:rsid w:val="003E4573"/>
    <w:rsid w:val="004664AB"/>
    <w:rsid w:val="004D11BB"/>
    <w:rsid w:val="00535430"/>
    <w:rsid w:val="00564E35"/>
    <w:rsid w:val="00566B13"/>
    <w:rsid w:val="005A7F92"/>
    <w:rsid w:val="005D71CD"/>
    <w:rsid w:val="005D7F86"/>
    <w:rsid w:val="00600ECD"/>
    <w:rsid w:val="00605B6D"/>
    <w:rsid w:val="006479AD"/>
    <w:rsid w:val="00657EF2"/>
    <w:rsid w:val="00665DF1"/>
    <w:rsid w:val="006A21D3"/>
    <w:rsid w:val="006A5370"/>
    <w:rsid w:val="006D414B"/>
    <w:rsid w:val="006D7A81"/>
    <w:rsid w:val="006E1B69"/>
    <w:rsid w:val="006E7479"/>
    <w:rsid w:val="00721C17"/>
    <w:rsid w:val="00740B25"/>
    <w:rsid w:val="00771A88"/>
    <w:rsid w:val="007B7B62"/>
    <w:rsid w:val="007C3F39"/>
    <w:rsid w:val="007D0430"/>
    <w:rsid w:val="007E0F11"/>
    <w:rsid w:val="007E19E9"/>
    <w:rsid w:val="00807BC6"/>
    <w:rsid w:val="008271DA"/>
    <w:rsid w:val="00884A6D"/>
    <w:rsid w:val="008A728F"/>
    <w:rsid w:val="008B7148"/>
    <w:rsid w:val="008C0F82"/>
    <w:rsid w:val="009114D0"/>
    <w:rsid w:val="0099266C"/>
    <w:rsid w:val="009B7C68"/>
    <w:rsid w:val="00A2001C"/>
    <w:rsid w:val="00A243A5"/>
    <w:rsid w:val="00A80B82"/>
    <w:rsid w:val="00A84B7B"/>
    <w:rsid w:val="00A93733"/>
    <w:rsid w:val="00AC3F82"/>
    <w:rsid w:val="00AD6ED9"/>
    <w:rsid w:val="00B03920"/>
    <w:rsid w:val="00B4688A"/>
    <w:rsid w:val="00B75A8A"/>
    <w:rsid w:val="00BA1323"/>
    <w:rsid w:val="00BB1213"/>
    <w:rsid w:val="00BC6956"/>
    <w:rsid w:val="00BD37C2"/>
    <w:rsid w:val="00C3011E"/>
    <w:rsid w:val="00C46146"/>
    <w:rsid w:val="00C53E89"/>
    <w:rsid w:val="00C5509B"/>
    <w:rsid w:val="00C7757E"/>
    <w:rsid w:val="00CC67F8"/>
    <w:rsid w:val="00D127D0"/>
    <w:rsid w:val="00D55507"/>
    <w:rsid w:val="00D749F4"/>
    <w:rsid w:val="00D758BC"/>
    <w:rsid w:val="00D75A29"/>
    <w:rsid w:val="00DA0EA0"/>
    <w:rsid w:val="00DB00F3"/>
    <w:rsid w:val="00DD5900"/>
    <w:rsid w:val="00DD7431"/>
    <w:rsid w:val="00E2700D"/>
    <w:rsid w:val="00E87A9A"/>
    <w:rsid w:val="00E9256C"/>
    <w:rsid w:val="00EA7E4A"/>
    <w:rsid w:val="00EC6DFB"/>
    <w:rsid w:val="00EE2FF1"/>
    <w:rsid w:val="00EE3ECE"/>
    <w:rsid w:val="00EF0279"/>
    <w:rsid w:val="00F065C1"/>
    <w:rsid w:val="00F97AF9"/>
    <w:rsid w:val="00FB6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E48"/>
    <w:pPr>
      <w:widowControl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7E48"/>
    <w:rPr>
      <w:color w:val="0000FF"/>
      <w:u w:val="single"/>
    </w:rPr>
  </w:style>
  <w:style w:type="paragraph" w:styleId="a4">
    <w:name w:val="Body Text"/>
    <w:basedOn w:val="a"/>
    <w:link w:val="a5"/>
    <w:rsid w:val="000C7E48"/>
    <w:pPr>
      <w:widowControl/>
      <w:suppressAutoHyphens/>
      <w:spacing w:after="120"/>
    </w:pPr>
    <w:rPr>
      <w:rFonts w:eastAsia="Batang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0C7E48"/>
    <w:rPr>
      <w:rFonts w:ascii="Times New Roman" w:eastAsia="Batang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unhideWhenUsed/>
    <w:rsid w:val="00AD6ED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D6ED9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8">
    <w:name w:val="footer"/>
    <w:basedOn w:val="a"/>
    <w:link w:val="a9"/>
    <w:uiPriority w:val="99"/>
    <w:unhideWhenUsed/>
    <w:rsid w:val="00AD6E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D6ED9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D6ED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D6ED9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rmal (Web)"/>
    <w:basedOn w:val="a"/>
    <w:uiPriority w:val="99"/>
    <w:unhideWhenUsed/>
    <w:rsid w:val="00D749F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tlid-translation">
    <w:name w:val="tlid-translation"/>
    <w:basedOn w:val="a0"/>
    <w:rsid w:val="00566B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ita53166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rzuk@b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EFDAC-E0ED-4830-A480-E5B5FABE9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3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Bulavkina</dc:creator>
  <cp:keywords/>
  <dc:description/>
  <cp:lastModifiedBy>1767517@gmail.com</cp:lastModifiedBy>
  <cp:revision>44</cp:revision>
  <cp:lastPrinted>2020-04-30T09:51:00Z</cp:lastPrinted>
  <dcterms:created xsi:type="dcterms:W3CDTF">2020-04-20T10:06:00Z</dcterms:created>
  <dcterms:modified xsi:type="dcterms:W3CDTF">2020-05-04T16:44:00Z</dcterms:modified>
</cp:coreProperties>
</file>