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25"/>
        <w:gridCol w:w="4825"/>
      </w:tblGrid>
      <w:tr w:rsidR="005A0B6F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A0B6F" w:rsidRDefault="003642CB">
            <w:pPr>
              <w:spacing w:before="120" w:line="280" w:lineRule="exact"/>
              <w:jc w:val="center"/>
              <w:rPr>
                <w:sz w:val="32"/>
                <w:szCs w:val="26"/>
              </w:rPr>
            </w:pPr>
            <w:proofErr w:type="spellStart"/>
            <w:r>
              <w:rPr>
                <w:b/>
                <w:bCs/>
                <w:sz w:val="32"/>
                <w:szCs w:val="26"/>
              </w:rPr>
              <w:t>Вярхоўны</w:t>
            </w:r>
            <w:proofErr w:type="spellEnd"/>
            <w:r>
              <w:rPr>
                <w:b/>
                <w:bCs/>
                <w:sz w:val="32"/>
                <w:szCs w:val="26"/>
              </w:rPr>
              <w:t xml:space="preserve"> Суд</w:t>
            </w:r>
            <w:r>
              <w:rPr>
                <w:sz w:val="32"/>
                <w:szCs w:val="26"/>
              </w:rPr>
              <w:br/>
            </w:r>
            <w:proofErr w:type="spellStart"/>
            <w:r>
              <w:rPr>
                <w:b/>
                <w:bCs/>
                <w:sz w:val="32"/>
                <w:szCs w:val="26"/>
              </w:rPr>
              <w:t>Рэспублі</w:t>
            </w:r>
            <w:proofErr w:type="gramStart"/>
            <w:r>
              <w:rPr>
                <w:b/>
                <w:bCs/>
                <w:sz w:val="32"/>
                <w:szCs w:val="26"/>
              </w:rPr>
              <w:t>к</w:t>
            </w:r>
            <w:proofErr w:type="gramEnd"/>
            <w:r>
              <w:rPr>
                <w:b/>
                <w:bCs/>
                <w:sz w:val="32"/>
                <w:szCs w:val="26"/>
              </w:rPr>
              <w:t>і</w:t>
            </w:r>
            <w:proofErr w:type="spellEnd"/>
            <w:r>
              <w:rPr>
                <w:b/>
                <w:bCs/>
                <w:sz w:val="32"/>
                <w:szCs w:val="26"/>
              </w:rPr>
              <w:t xml:space="preserve">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A0B6F" w:rsidRDefault="003642CB">
            <w:pPr>
              <w:spacing w:before="120" w:line="280" w:lineRule="exact"/>
              <w:jc w:val="center"/>
              <w:rPr>
                <w:sz w:val="32"/>
                <w:szCs w:val="26"/>
              </w:rPr>
            </w:pPr>
            <w:r>
              <w:rPr>
                <w:b/>
                <w:bCs/>
                <w:sz w:val="32"/>
                <w:szCs w:val="26"/>
              </w:rPr>
              <w:t>Верховный Суд</w:t>
            </w:r>
            <w:r>
              <w:rPr>
                <w:sz w:val="32"/>
                <w:szCs w:val="26"/>
              </w:rPr>
              <w:br/>
            </w:r>
            <w:r>
              <w:rPr>
                <w:b/>
                <w:bCs/>
                <w:sz w:val="32"/>
                <w:szCs w:val="26"/>
              </w:rPr>
              <w:t>Республики Беларусь</w:t>
            </w:r>
          </w:p>
        </w:tc>
      </w:tr>
      <w:tr w:rsidR="005A0B6F" w:rsidRPr="003642CB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A0B6F" w:rsidRDefault="003642CB">
            <w:pPr>
              <w:spacing w:before="120"/>
              <w:jc w:val="center"/>
              <w:rPr>
                <w:lang w:val="en-US"/>
              </w:rPr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Арлоўская</w:t>
            </w:r>
            <w:proofErr w:type="spellEnd"/>
            <w:r>
              <w:t>, 76, 220020, г</w:t>
            </w:r>
            <w:proofErr w:type="gramStart"/>
            <w:r>
              <w:t>.М</w:t>
            </w:r>
            <w:proofErr w:type="spellStart"/>
            <w:proofErr w:type="gramEnd"/>
            <w:r>
              <w:rPr>
                <w:lang w:val="en-US"/>
              </w:rPr>
              <w:t>i</w:t>
            </w:r>
            <w:r>
              <w:t>нск</w:t>
            </w:r>
            <w:proofErr w:type="spellEnd"/>
            <w:r>
              <w:br/>
            </w:r>
            <w:proofErr w:type="spellStart"/>
            <w:r>
              <w:t>тэл</w:t>
            </w:r>
            <w:proofErr w:type="spellEnd"/>
            <w:r>
              <w:t xml:space="preserve">.  </w:t>
            </w:r>
            <w:r>
              <w:rPr>
                <w:lang w:val="en-US"/>
              </w:rPr>
              <w:t>+375 017 308 25 01</w:t>
            </w:r>
            <w:r>
              <w:rPr>
                <w:lang w:val="en-US"/>
              </w:rPr>
              <w:br/>
            </w:r>
            <w:r>
              <w:t>факс</w:t>
            </w:r>
            <w:r>
              <w:rPr>
                <w:lang w:val="en-US"/>
              </w:rPr>
              <w:t xml:space="preserve"> +375 017 215 06 00</w:t>
            </w:r>
            <w:r>
              <w:rPr>
                <w:lang w:val="en-US"/>
              </w:rPr>
              <w:br/>
              <w:t>e-mail: supreme@court.by; www.court.gov.by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A0B6F" w:rsidRDefault="003642CB">
            <w:pPr>
              <w:spacing w:before="120"/>
              <w:jc w:val="center"/>
              <w:rPr>
                <w:lang w:val="en-US"/>
              </w:rPr>
            </w:pPr>
            <w:r>
              <w:t>ул. Орловская, 76, 220020, г</w:t>
            </w:r>
            <w:proofErr w:type="gramStart"/>
            <w:r>
              <w:t>.М</w:t>
            </w:r>
            <w:proofErr w:type="gramEnd"/>
            <w:r>
              <w:t>инск</w:t>
            </w:r>
            <w:r>
              <w:br/>
              <w:t xml:space="preserve">тел.  </w:t>
            </w:r>
            <w:r>
              <w:rPr>
                <w:lang w:val="en-US"/>
              </w:rPr>
              <w:t>+375 017 308 25 01</w:t>
            </w:r>
            <w:r>
              <w:rPr>
                <w:lang w:val="en-US"/>
              </w:rPr>
              <w:br/>
            </w:r>
            <w:r>
              <w:t>факс</w:t>
            </w:r>
            <w:r>
              <w:rPr>
                <w:lang w:val="en-US"/>
              </w:rPr>
              <w:t xml:space="preserve"> +375 017 215 06 00</w:t>
            </w:r>
            <w:r>
              <w:rPr>
                <w:lang w:val="en-US"/>
              </w:rPr>
              <w:br/>
              <w:t>e-mail: supreme@court.by; www.court.gov.by</w:t>
            </w:r>
          </w:p>
        </w:tc>
      </w:tr>
      <w:tr w:rsidR="005A0B6F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A0B6F" w:rsidRDefault="003642CB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15.12.2020 </w:t>
            </w:r>
            <w:r>
              <w:rPr>
                <w:sz w:val="26"/>
                <w:szCs w:val="26"/>
              </w:rPr>
              <w:t>№ </w:t>
            </w:r>
            <w:r>
              <w:rPr>
                <w:sz w:val="26"/>
                <w:szCs w:val="26"/>
              </w:rPr>
              <w:t>01-01-30/13662</w:t>
            </w:r>
            <w:proofErr w:type="gramStart"/>
            <w:r>
              <w:rPr>
                <w:sz w:val="26"/>
                <w:szCs w:val="26"/>
              </w:rPr>
              <w:br/>
              <w:t>Н</w:t>
            </w:r>
            <w:proofErr w:type="gramEnd"/>
            <w:r>
              <w:rPr>
                <w:sz w:val="26"/>
                <w:szCs w:val="26"/>
              </w:rPr>
              <w:t>а № ___________ ад _________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A0B6F" w:rsidRDefault="005A0B6F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</w:tbl>
    <w:p w:rsidR="005A0B6F" w:rsidRDefault="005A0B6F">
      <w:pPr>
        <w:spacing w:line="280" w:lineRule="exact"/>
        <w:ind w:left="4536"/>
        <w:rPr>
          <w:sz w:val="30"/>
          <w:szCs w:val="30"/>
        </w:rPr>
      </w:pPr>
    </w:p>
    <w:p w:rsidR="005A0B6F" w:rsidRDefault="003642CB">
      <w:pPr>
        <w:tabs>
          <w:tab w:val="left" w:pos="4536"/>
        </w:tabs>
        <w:spacing w:before="120" w:line="280" w:lineRule="exact"/>
        <w:ind w:firstLine="709"/>
        <w:rPr>
          <w:sz w:val="30"/>
          <w:szCs w:val="30"/>
          <w:lang w:val="en-US"/>
        </w:rPr>
      </w:pPr>
      <w:r>
        <w:rPr>
          <w:sz w:val="30"/>
          <w:szCs w:val="30"/>
        </w:rPr>
        <w:tab/>
      </w:r>
    </w:p>
    <w:p w:rsidR="005A0B6F" w:rsidRDefault="003642CB">
      <w:pPr>
        <w:tabs>
          <w:tab w:val="left" w:pos="4536"/>
        </w:tabs>
        <w:spacing w:before="120" w:line="280" w:lineRule="exact"/>
        <w:ind w:firstLine="709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ab/>
      </w:r>
    </w:p>
    <w:p w:rsidR="005A0B6F" w:rsidRDefault="005A0B6F">
      <w:pPr>
        <w:tabs>
          <w:tab w:val="left" w:pos="4536"/>
        </w:tabs>
        <w:jc w:val="center"/>
        <w:rPr>
          <w:sz w:val="30"/>
          <w:szCs w:val="30"/>
        </w:rPr>
      </w:pPr>
    </w:p>
    <w:p w:rsidR="005A0B6F" w:rsidRDefault="003642CB">
      <w:pPr>
        <w:jc w:val="both"/>
        <w:rPr>
          <w:sz w:val="30"/>
          <w:szCs w:val="30"/>
        </w:rPr>
      </w:pPr>
      <w:r>
        <w:rPr>
          <w:sz w:val="30"/>
          <w:szCs w:val="30"/>
        </w:rPr>
        <w:t>О рассмотрении обращения</w:t>
      </w:r>
    </w:p>
    <w:p w:rsidR="005A0B6F" w:rsidRDefault="005A0B6F">
      <w:pPr>
        <w:jc w:val="both"/>
        <w:rPr>
          <w:sz w:val="30"/>
          <w:szCs w:val="30"/>
        </w:rPr>
      </w:pPr>
    </w:p>
    <w:p w:rsidR="005A0B6F" w:rsidRDefault="003642CB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В связи с поступлением в Верховный Суд Республики Беларусь Вашего электронного обращения сообщается следующее.</w:t>
      </w:r>
    </w:p>
    <w:p w:rsidR="005A0B6F" w:rsidRDefault="003642C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положениями статей 51, 53 Кодекса Республики Беларусь о судоустройстве и статусе судей </w:t>
      </w:r>
      <w:r>
        <w:rPr>
          <w:sz w:val="30"/>
          <w:szCs w:val="30"/>
        </w:rPr>
        <w:t xml:space="preserve">Верховный Суд осуществляет надзор за судебной деятельностью путем проверки в порядке судебного надзора законности и </w:t>
      </w:r>
      <w:proofErr w:type="gramStart"/>
      <w:r>
        <w:rPr>
          <w:sz w:val="30"/>
          <w:szCs w:val="30"/>
        </w:rPr>
        <w:t>обоснованности</w:t>
      </w:r>
      <w:proofErr w:type="gramEnd"/>
      <w:r>
        <w:rPr>
          <w:sz w:val="30"/>
          <w:szCs w:val="30"/>
        </w:rPr>
        <w:t xml:space="preserve"> принятых по делам судебных постановлений</w:t>
      </w:r>
      <w:r>
        <w:rPr>
          <w:rFonts w:eastAsiaTheme="minorHAnsi"/>
          <w:sz w:val="30"/>
          <w:szCs w:val="30"/>
          <w:lang w:eastAsia="en-US"/>
        </w:rPr>
        <w:t xml:space="preserve">, </w:t>
      </w:r>
      <w:r>
        <w:rPr>
          <w:sz w:val="30"/>
          <w:szCs w:val="30"/>
        </w:rPr>
        <w:t xml:space="preserve">изучает и обобщает судебную практику, ведет и анализирует судебную статистику и </w:t>
      </w:r>
      <w:r>
        <w:rPr>
          <w:sz w:val="30"/>
          <w:szCs w:val="30"/>
        </w:rPr>
        <w:t>дает разъяснения по вопросам применения законодательства исключительно в порядке судебного толкования судам общей юрисдикции в постановлениях Пленума Верховного Суда.</w:t>
      </w:r>
    </w:p>
    <w:p w:rsidR="005A0B6F" w:rsidRDefault="003642C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Разъяснение законодательства </w:t>
      </w:r>
      <w:r>
        <w:rPr>
          <w:rFonts w:eastAsiaTheme="minorHAnsi"/>
          <w:sz w:val="30"/>
          <w:szCs w:val="30"/>
          <w:lang w:eastAsia="en-US"/>
        </w:rPr>
        <w:t>гражданам и юридическим лицам</w:t>
      </w:r>
      <w:r>
        <w:rPr>
          <w:sz w:val="30"/>
          <w:szCs w:val="30"/>
        </w:rPr>
        <w:t xml:space="preserve"> к компетенции Верховного Суда </w:t>
      </w:r>
      <w:r>
        <w:rPr>
          <w:sz w:val="30"/>
          <w:szCs w:val="30"/>
        </w:rPr>
        <w:t>не относится.</w:t>
      </w:r>
    </w:p>
    <w:p w:rsidR="005A0B6F" w:rsidRDefault="003642CB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Оценку правильности применения норм права в ходе административного процесса Верховный Суд вправе дать при проверке состоявшегося по делу судебного постановления по правилам главы 12 </w:t>
      </w:r>
      <w:proofErr w:type="spellStart"/>
      <w:r>
        <w:rPr>
          <w:sz w:val="30"/>
          <w:szCs w:val="30"/>
        </w:rPr>
        <w:t>ПИКоАП</w:t>
      </w:r>
      <w:proofErr w:type="spellEnd"/>
      <w:r>
        <w:rPr>
          <w:sz w:val="30"/>
          <w:szCs w:val="30"/>
        </w:rPr>
        <w:t>. Рассмотрение подобных вопросов в рамках Закона Респ</w:t>
      </w:r>
      <w:r>
        <w:rPr>
          <w:sz w:val="30"/>
          <w:szCs w:val="30"/>
        </w:rPr>
        <w:t>ублики Беларусь «Об обращениях граждан и юридических лиц» (далее – Закон) не допускается (статья 2 Закона).</w:t>
      </w:r>
    </w:p>
    <w:p w:rsidR="005A0B6F" w:rsidRDefault="003642C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 получением юридической помощи, в том числе и консультаций применительно к конкретной правовой ситуации, Вы вправе обратиться к адвокатам (статья </w:t>
      </w:r>
      <w:r>
        <w:rPr>
          <w:sz w:val="30"/>
          <w:szCs w:val="30"/>
        </w:rPr>
        <w:t>26 Закона Республики Беларусь «Об адвокатуре и адвокатской деятельности в Республике Беларусь»).</w:t>
      </w:r>
    </w:p>
    <w:p w:rsidR="005A0B6F" w:rsidRDefault="003642C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основании пункта 6 статьи 20 Закона ответ на обращение может быть обжалован в суд Центрального района </w:t>
      </w:r>
      <w:proofErr w:type="gramStart"/>
      <w:r>
        <w:rPr>
          <w:sz w:val="30"/>
          <w:szCs w:val="30"/>
        </w:rPr>
        <w:t>г</w:t>
      </w:r>
      <w:proofErr w:type="gramEnd"/>
      <w:r>
        <w:rPr>
          <w:sz w:val="30"/>
          <w:szCs w:val="30"/>
        </w:rPr>
        <w:t>. Минска.</w:t>
      </w:r>
    </w:p>
    <w:p w:rsidR="005A0B6F" w:rsidRDefault="005A0B6F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5A0B6F" w:rsidRDefault="003642CB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Заместитель Председателя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С.В.Кондрат</w:t>
      </w:r>
      <w:r>
        <w:rPr>
          <w:sz w:val="30"/>
          <w:szCs w:val="30"/>
        </w:rPr>
        <w:t>ьев</w:t>
      </w:r>
    </w:p>
    <w:sectPr w:rsidR="005A0B6F" w:rsidSect="005A0B6F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B6F" w:rsidRDefault="005A0B6F" w:rsidP="005A0B6F">
      <w:r>
        <w:separator/>
      </w:r>
    </w:p>
  </w:endnote>
  <w:endnote w:type="continuationSeparator" w:id="0">
    <w:p w:rsidR="005A0B6F" w:rsidRDefault="005A0B6F" w:rsidP="005A0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B6F" w:rsidRDefault="003642CB">
    <w:pPr>
      <w:pStyle w:val="a5"/>
      <w:rPr>
        <w:sz w:val="18"/>
        <w:szCs w:val="18"/>
      </w:rPr>
    </w:pPr>
    <w:r>
      <w:rPr>
        <w:sz w:val="18"/>
        <w:szCs w:val="18"/>
      </w:rPr>
      <w:t>Электронная копия соответствует оригиналу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B6F" w:rsidRDefault="005A0B6F" w:rsidP="005A0B6F">
      <w:r>
        <w:separator/>
      </w:r>
    </w:p>
  </w:footnote>
  <w:footnote w:type="continuationSeparator" w:id="0">
    <w:p w:rsidR="005A0B6F" w:rsidRDefault="005A0B6F" w:rsidP="005A0B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52A1"/>
    <w:rsid w:val="000200F7"/>
    <w:rsid w:val="00051813"/>
    <w:rsid w:val="000526CB"/>
    <w:rsid w:val="0007671C"/>
    <w:rsid w:val="00096872"/>
    <w:rsid w:val="000A25C7"/>
    <w:rsid w:val="000C29BF"/>
    <w:rsid w:val="000C5D3A"/>
    <w:rsid w:val="000E7027"/>
    <w:rsid w:val="00105A0A"/>
    <w:rsid w:val="00186B4A"/>
    <w:rsid w:val="001A4A1D"/>
    <w:rsid w:val="001B25E6"/>
    <w:rsid w:val="001B5017"/>
    <w:rsid w:val="001B6E51"/>
    <w:rsid w:val="001D5835"/>
    <w:rsid w:val="001F295A"/>
    <w:rsid w:val="001F3EE3"/>
    <w:rsid w:val="002107E0"/>
    <w:rsid w:val="00215008"/>
    <w:rsid w:val="00230385"/>
    <w:rsid w:val="00267774"/>
    <w:rsid w:val="0028376D"/>
    <w:rsid w:val="002C4289"/>
    <w:rsid w:val="002D084C"/>
    <w:rsid w:val="002D20BC"/>
    <w:rsid w:val="002D4CE6"/>
    <w:rsid w:val="003176DA"/>
    <w:rsid w:val="003207CB"/>
    <w:rsid w:val="00361EB3"/>
    <w:rsid w:val="003642CB"/>
    <w:rsid w:val="00381913"/>
    <w:rsid w:val="00386371"/>
    <w:rsid w:val="00397D1B"/>
    <w:rsid w:val="003B58F1"/>
    <w:rsid w:val="003D3D90"/>
    <w:rsid w:val="003E1647"/>
    <w:rsid w:val="004014C9"/>
    <w:rsid w:val="004221F0"/>
    <w:rsid w:val="004252A1"/>
    <w:rsid w:val="004337B4"/>
    <w:rsid w:val="00453E18"/>
    <w:rsid w:val="00457135"/>
    <w:rsid w:val="0048156D"/>
    <w:rsid w:val="004B4A0D"/>
    <w:rsid w:val="004D77B7"/>
    <w:rsid w:val="004D7842"/>
    <w:rsid w:val="00524B46"/>
    <w:rsid w:val="00552FAF"/>
    <w:rsid w:val="00555226"/>
    <w:rsid w:val="00574D2A"/>
    <w:rsid w:val="005923CC"/>
    <w:rsid w:val="005A0B6F"/>
    <w:rsid w:val="005A3CDE"/>
    <w:rsid w:val="005C0FBC"/>
    <w:rsid w:val="005C6992"/>
    <w:rsid w:val="005F7952"/>
    <w:rsid w:val="0065022F"/>
    <w:rsid w:val="00654E4E"/>
    <w:rsid w:val="006A10E2"/>
    <w:rsid w:val="006B6E3F"/>
    <w:rsid w:val="006C64E7"/>
    <w:rsid w:val="006D55DB"/>
    <w:rsid w:val="006E245F"/>
    <w:rsid w:val="00700298"/>
    <w:rsid w:val="00704C60"/>
    <w:rsid w:val="0072171B"/>
    <w:rsid w:val="00750A9A"/>
    <w:rsid w:val="00760547"/>
    <w:rsid w:val="00762C5E"/>
    <w:rsid w:val="007913B1"/>
    <w:rsid w:val="00792E99"/>
    <w:rsid w:val="007E1A17"/>
    <w:rsid w:val="007E56CB"/>
    <w:rsid w:val="007F4A75"/>
    <w:rsid w:val="007F5043"/>
    <w:rsid w:val="008051AF"/>
    <w:rsid w:val="0083079F"/>
    <w:rsid w:val="00863B1F"/>
    <w:rsid w:val="00883965"/>
    <w:rsid w:val="008E3829"/>
    <w:rsid w:val="00917C1A"/>
    <w:rsid w:val="00964E51"/>
    <w:rsid w:val="009775D5"/>
    <w:rsid w:val="00983A31"/>
    <w:rsid w:val="009E3809"/>
    <w:rsid w:val="009F15C7"/>
    <w:rsid w:val="009F5653"/>
    <w:rsid w:val="00A04945"/>
    <w:rsid w:val="00A12864"/>
    <w:rsid w:val="00A1662C"/>
    <w:rsid w:val="00A52AB2"/>
    <w:rsid w:val="00A52FD9"/>
    <w:rsid w:val="00A63708"/>
    <w:rsid w:val="00A941E2"/>
    <w:rsid w:val="00A94809"/>
    <w:rsid w:val="00AA04DE"/>
    <w:rsid w:val="00AD616D"/>
    <w:rsid w:val="00AE20BE"/>
    <w:rsid w:val="00AF03FB"/>
    <w:rsid w:val="00AF5BB9"/>
    <w:rsid w:val="00B1004F"/>
    <w:rsid w:val="00B35688"/>
    <w:rsid w:val="00B664AA"/>
    <w:rsid w:val="00B92E8D"/>
    <w:rsid w:val="00BE77A2"/>
    <w:rsid w:val="00C22180"/>
    <w:rsid w:val="00C27715"/>
    <w:rsid w:val="00C3650A"/>
    <w:rsid w:val="00C61108"/>
    <w:rsid w:val="00C8049C"/>
    <w:rsid w:val="00C96797"/>
    <w:rsid w:val="00CB4C71"/>
    <w:rsid w:val="00CB5A29"/>
    <w:rsid w:val="00CF4B30"/>
    <w:rsid w:val="00D33699"/>
    <w:rsid w:val="00D42CEF"/>
    <w:rsid w:val="00D52431"/>
    <w:rsid w:val="00D63B93"/>
    <w:rsid w:val="00DC0AE3"/>
    <w:rsid w:val="00DF3ADD"/>
    <w:rsid w:val="00E03029"/>
    <w:rsid w:val="00E10423"/>
    <w:rsid w:val="00E1663B"/>
    <w:rsid w:val="00E17C7D"/>
    <w:rsid w:val="00E60E25"/>
    <w:rsid w:val="00E66C45"/>
    <w:rsid w:val="00E72F1A"/>
    <w:rsid w:val="00E801C6"/>
    <w:rsid w:val="00E87CB9"/>
    <w:rsid w:val="00E960E9"/>
    <w:rsid w:val="00EB14C4"/>
    <w:rsid w:val="00EB4B97"/>
    <w:rsid w:val="00EB5BD2"/>
    <w:rsid w:val="00EC544E"/>
    <w:rsid w:val="00F044CB"/>
    <w:rsid w:val="00F14981"/>
    <w:rsid w:val="00F25FA5"/>
    <w:rsid w:val="00F42DB3"/>
    <w:rsid w:val="00FC1D87"/>
    <w:rsid w:val="00FC6B5C"/>
    <w:rsid w:val="00FF2879"/>
    <w:rsid w:val="20FD5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6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B6F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5A0B6F"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iPriority w:val="99"/>
    <w:unhideWhenUsed/>
    <w:qFormat/>
    <w:rsid w:val="005A0B6F"/>
    <w:pPr>
      <w:tabs>
        <w:tab w:val="center" w:pos="4677"/>
        <w:tab w:val="right" w:pos="9355"/>
      </w:tabs>
    </w:pPr>
  </w:style>
  <w:style w:type="character" w:styleId="a9">
    <w:name w:val="Hyperlink"/>
    <w:rsid w:val="005A0B6F"/>
    <w:rPr>
      <w:color w:val="0000FF"/>
      <w:u w:val="single"/>
    </w:rPr>
  </w:style>
  <w:style w:type="character" w:customStyle="1" w:styleId="a8">
    <w:name w:val="Верхний колонтитул Знак"/>
    <w:link w:val="a7"/>
    <w:uiPriority w:val="99"/>
    <w:rsid w:val="005A0B6F"/>
    <w:rPr>
      <w:rFonts w:ascii="Times New Roman" w:eastAsia="Times New Roman" w:hAnsi="Times New Roman"/>
    </w:rPr>
  </w:style>
  <w:style w:type="character" w:customStyle="1" w:styleId="a6">
    <w:name w:val="Нижний колонтитул Знак"/>
    <w:link w:val="a5"/>
    <w:uiPriority w:val="99"/>
    <w:rsid w:val="005A0B6F"/>
    <w:rPr>
      <w:rFonts w:ascii="Times New Roman" w:eastAsia="Times New Roman" w:hAnsi="Times New Roman"/>
    </w:rPr>
  </w:style>
  <w:style w:type="character" w:customStyle="1" w:styleId="a4">
    <w:name w:val="Текст выноски Знак"/>
    <w:link w:val="a3"/>
    <w:uiPriority w:val="99"/>
    <w:semiHidden/>
    <w:rsid w:val="005A0B6F"/>
    <w:rPr>
      <w:rFonts w:ascii="Tahoma" w:eastAsia="Times New Roman" w:hAnsi="Tahoma" w:cs="Tahoma"/>
      <w:sz w:val="16"/>
      <w:szCs w:val="16"/>
    </w:rPr>
  </w:style>
  <w:style w:type="paragraph" w:customStyle="1" w:styleId="table10">
    <w:name w:val="table10"/>
    <w:basedOn w:val="a"/>
    <w:qFormat/>
    <w:rsid w:val="005A0B6F"/>
  </w:style>
  <w:style w:type="paragraph" w:customStyle="1" w:styleId="newncpi0">
    <w:name w:val="newncpi0"/>
    <w:basedOn w:val="a"/>
    <w:rsid w:val="005A0B6F"/>
    <w:pPr>
      <w:jc w:val="both"/>
    </w:pPr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5A0B6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6E2514-8D0B-4DA6-B9E6-620575555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Davidenko</dc:creator>
  <cp:lastModifiedBy>1767517@gmail.com</cp:lastModifiedBy>
  <cp:revision>6</cp:revision>
  <cp:lastPrinted>2020-12-14T08:43:00Z</cp:lastPrinted>
  <dcterms:created xsi:type="dcterms:W3CDTF">2020-12-14T07:58:00Z</dcterms:created>
  <dcterms:modified xsi:type="dcterms:W3CDTF">2020-12-15T17:11:00Z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