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32" w:rsidRPr="000E2048" w:rsidRDefault="00E16432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754" w:rsidRP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P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P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A1754" w:rsidRPr="000E2048" w:rsidRDefault="000E2048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01-27/С-89  от 21.04.2017</w:t>
      </w:r>
    </w:p>
    <w:p w:rsidR="00BA1754" w:rsidRDefault="0036234F" w:rsidP="00BA175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ХХХХХХХХХХХХХХ</w:t>
      </w:r>
    </w:p>
    <w:p w:rsidR="00BA1754" w:rsidRDefault="00BA1754" w:rsidP="00BA17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1754" w:rsidRPr="00113FBA" w:rsidRDefault="00BA1754" w:rsidP="00113F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13FBA">
        <w:rPr>
          <w:rFonts w:ascii="Times New Roman" w:hAnsi="Times New Roman" w:cs="Times New Roman"/>
          <w:sz w:val="30"/>
          <w:szCs w:val="30"/>
        </w:rPr>
        <w:t>Государственный комитет по стандартизации Республики Беларусь рассмотрел электронное обращение и сообщает</w:t>
      </w:r>
      <w:r w:rsidR="00113FBA" w:rsidRPr="00113FBA">
        <w:rPr>
          <w:rFonts w:ascii="Times New Roman" w:hAnsi="Times New Roman" w:cs="Times New Roman"/>
          <w:sz w:val="30"/>
          <w:szCs w:val="30"/>
        </w:rPr>
        <w:t>.</w:t>
      </w:r>
    </w:p>
    <w:p w:rsidR="00113FBA" w:rsidRDefault="00113FBA" w:rsidP="00113FBA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Пищевая продукция, которая реализуется на территории Республики Беларусь, маркируется в соответствии с требованиями</w:t>
      </w:r>
      <w:r>
        <w:rPr>
          <w:rFonts w:ascii="Times New Roman" w:hAnsi="Times New Roman" w:cs="Times New Roman"/>
          <w:sz w:val="30"/>
          <w:szCs w:val="30"/>
        </w:rPr>
        <w:br/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TP</w:t>
      </w:r>
      <w:r w:rsidRPr="00113FBA">
        <w:rPr>
          <w:rFonts w:ascii="Times New Roman" w:hAnsi="Times New Roman" w:cs="Times New Roman"/>
          <w:sz w:val="30"/>
          <w:szCs w:val="30"/>
        </w:rPr>
        <w:t xml:space="preserve"> ТС 022/2011 </w:t>
      </w:r>
      <w:r w:rsidRPr="00113FBA">
        <w:rPr>
          <w:rStyle w:val="12"/>
          <w:sz w:val="30"/>
          <w:szCs w:val="30"/>
        </w:rPr>
        <w:t>«Пищевая</w:t>
      </w:r>
      <w:r w:rsidRPr="00113FBA">
        <w:rPr>
          <w:rFonts w:ascii="Times New Roman" w:hAnsi="Times New Roman" w:cs="Times New Roman"/>
          <w:sz w:val="30"/>
          <w:szCs w:val="30"/>
        </w:rPr>
        <w:t xml:space="preserve"> продукция в части ее маркировки»</w:t>
      </w:r>
      <w:r w:rsidR="001E0BA9">
        <w:rPr>
          <w:rFonts w:ascii="Times New Roman" w:hAnsi="Times New Roman" w:cs="Times New Roman"/>
          <w:sz w:val="30"/>
          <w:szCs w:val="30"/>
        </w:rPr>
        <w:t>.</w:t>
      </w:r>
    </w:p>
    <w:p w:rsidR="00BA1754" w:rsidRPr="00113FBA" w:rsidRDefault="00BA1754" w:rsidP="00113FBA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30"/>
          <w:szCs w:val="30"/>
        </w:rPr>
      </w:pPr>
      <w:r w:rsidRPr="00113FBA">
        <w:rPr>
          <w:rFonts w:ascii="Times New Roman" w:hAnsi="Times New Roman" w:cs="Times New Roman"/>
          <w:sz w:val="30"/>
          <w:szCs w:val="30"/>
        </w:rPr>
        <w:t xml:space="preserve">Госстандарт не наделен правом официального толкования требований </w:t>
      </w:r>
      <w:r w:rsidRPr="00113FBA">
        <w:rPr>
          <w:rStyle w:val="13pt1"/>
          <w:sz w:val="30"/>
          <w:szCs w:val="30"/>
        </w:rPr>
        <w:t>технических</w:t>
      </w:r>
      <w:r w:rsidRPr="00113FBA">
        <w:rPr>
          <w:rFonts w:ascii="Times New Roman" w:hAnsi="Times New Roman" w:cs="Times New Roman"/>
          <w:sz w:val="30"/>
          <w:szCs w:val="30"/>
        </w:rPr>
        <w:t xml:space="preserve"> регламентов Таможенного союза</w:t>
      </w:r>
      <w:r w:rsidR="001E0BA9">
        <w:rPr>
          <w:rFonts w:ascii="Times New Roman" w:hAnsi="Times New Roman" w:cs="Times New Roman"/>
          <w:sz w:val="30"/>
          <w:szCs w:val="30"/>
        </w:rPr>
        <w:t xml:space="preserve"> и (или) Евразийского экономического союза</w:t>
      </w:r>
      <w:r w:rsidRPr="00113FBA">
        <w:rPr>
          <w:rFonts w:ascii="Times New Roman" w:hAnsi="Times New Roman" w:cs="Times New Roman"/>
          <w:sz w:val="30"/>
          <w:szCs w:val="30"/>
        </w:rPr>
        <w:t xml:space="preserve">, включая 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TP</w:t>
      </w:r>
      <w:r w:rsidRPr="00113FBA">
        <w:rPr>
          <w:rFonts w:ascii="Times New Roman" w:hAnsi="Times New Roman" w:cs="Times New Roman"/>
          <w:sz w:val="30"/>
          <w:szCs w:val="30"/>
        </w:rPr>
        <w:t xml:space="preserve"> ТС 022/2011 </w:t>
      </w:r>
      <w:r w:rsidRPr="00113FBA">
        <w:rPr>
          <w:rStyle w:val="12"/>
          <w:sz w:val="30"/>
          <w:szCs w:val="30"/>
        </w:rPr>
        <w:t>«Пищевая</w:t>
      </w:r>
      <w:r w:rsidRPr="00113FBA">
        <w:rPr>
          <w:rFonts w:ascii="Times New Roman" w:hAnsi="Times New Roman" w:cs="Times New Roman"/>
          <w:sz w:val="30"/>
          <w:szCs w:val="30"/>
        </w:rPr>
        <w:t xml:space="preserve"> продукция в части ее маркировки», утвержденного решением Комиссии Таможенного союза от 09.12.2011 № 881.</w:t>
      </w:r>
    </w:p>
    <w:p w:rsidR="00BA1754" w:rsidRPr="00113FBA" w:rsidRDefault="00BA1754" w:rsidP="00113FBA">
      <w:pPr>
        <w:spacing w:after="0" w:line="240" w:lineRule="auto"/>
        <w:ind w:firstLine="543"/>
        <w:jc w:val="both"/>
        <w:rPr>
          <w:rStyle w:val="8"/>
          <w:sz w:val="30"/>
          <w:szCs w:val="30"/>
        </w:rPr>
      </w:pPr>
      <w:r w:rsidRPr="00113FBA">
        <w:rPr>
          <w:rFonts w:ascii="Times New Roman" w:hAnsi="Times New Roman" w:cs="Times New Roman"/>
          <w:sz w:val="30"/>
          <w:szCs w:val="30"/>
        </w:rPr>
        <w:t xml:space="preserve">В тоже время, считаем возможным высказать мнение по </w:t>
      </w:r>
      <w:r w:rsidRPr="00113FBA">
        <w:rPr>
          <w:rStyle w:val="8"/>
          <w:sz w:val="30"/>
          <w:szCs w:val="30"/>
        </w:rPr>
        <w:t>вопросу, изложенному в обращении.</w:t>
      </w:r>
    </w:p>
    <w:p w:rsidR="00113FBA" w:rsidRPr="00113FBA" w:rsidRDefault="00113FBA" w:rsidP="00113FB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113FBA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Pr="00113FBA">
        <w:rPr>
          <w:rFonts w:ascii="Times New Roman" w:eastAsia="Calibri" w:hAnsi="Times New Roman" w:cs="Times New Roman"/>
          <w:sz w:val="30"/>
          <w:szCs w:val="30"/>
        </w:rPr>
        <w:t xml:space="preserve">с требованиями </w:t>
      </w:r>
      <w:r w:rsidRPr="00113FBA">
        <w:rPr>
          <w:rFonts w:ascii="Times New Roman" w:hAnsi="Times New Roman" w:cs="Times New Roman"/>
          <w:sz w:val="30"/>
          <w:szCs w:val="30"/>
        </w:rPr>
        <w:t>технического регламента Таможенного союза</w:t>
      </w:r>
      <w:r w:rsidRPr="00113FBA">
        <w:rPr>
          <w:rFonts w:ascii="Times New Roman" w:eastAsia="Calibri" w:hAnsi="Times New Roman" w:cs="Times New Roman"/>
          <w:sz w:val="30"/>
          <w:szCs w:val="30"/>
        </w:rPr>
        <w:t xml:space="preserve"> «Пищевая продукция в части ее маркировки»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13FBA">
        <w:rPr>
          <w:rFonts w:ascii="Times New Roman" w:eastAsia="Calibri" w:hAnsi="Times New Roman" w:cs="Times New Roman"/>
          <w:sz w:val="30"/>
          <w:szCs w:val="30"/>
        </w:rPr>
        <w:t>(</w:t>
      </w:r>
      <w:proofErr w:type="gramStart"/>
      <w:r w:rsidRPr="00113FBA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113FBA">
        <w:rPr>
          <w:rFonts w:ascii="Times New Roman" w:hAnsi="Times New Roman" w:cs="Times New Roman"/>
          <w:sz w:val="30"/>
          <w:szCs w:val="30"/>
        </w:rPr>
        <w:t xml:space="preserve"> ТС </w:t>
      </w:r>
      <w:r w:rsidRPr="00113FBA">
        <w:rPr>
          <w:rFonts w:ascii="Times New Roman" w:eastAsia="Calibri" w:hAnsi="Times New Roman" w:cs="Times New Roman"/>
          <w:sz w:val="30"/>
          <w:szCs w:val="30"/>
        </w:rPr>
        <w:t>022/2011)</w:t>
      </w:r>
      <w:r w:rsidRPr="00113FBA">
        <w:rPr>
          <w:rFonts w:ascii="Times New Roman" w:hAnsi="Times New Roman" w:cs="Times New Roman"/>
          <w:sz w:val="30"/>
          <w:szCs w:val="30"/>
        </w:rPr>
        <w:t xml:space="preserve"> (далее – ТР ТС </w:t>
      </w:r>
      <w:r w:rsidRPr="00113FBA">
        <w:rPr>
          <w:rFonts w:ascii="Times New Roman" w:eastAsia="Calibri" w:hAnsi="Times New Roman" w:cs="Times New Roman"/>
          <w:sz w:val="30"/>
          <w:szCs w:val="30"/>
        </w:rPr>
        <w:t>022</w:t>
      </w:r>
      <w:r w:rsidRPr="00113FBA">
        <w:rPr>
          <w:rFonts w:ascii="Times New Roman" w:hAnsi="Times New Roman" w:cs="Times New Roman"/>
          <w:sz w:val="30"/>
          <w:szCs w:val="30"/>
        </w:rPr>
        <w:t xml:space="preserve">) (часть 4.9, пункты 1, 7, 15) пищевая ценность пищевой продукции, указываемая в ее маркировке, включает и информацию о содержании углеводов. Количество углеводов должно указываться, если их количество в 100 граммах или 100 миллилитрах либо в одной порции пищевой продукции (в случае приведения пищевой ценности в расчете на одну порцию) составляет 2 и более процента величин, отражающих среднюю суточную потребность взрослого человека в углеводах. В иных случаях количество углеводов в пищевой продукции может указываться по усмотрению изготовителя. При определении содержания углеводов в пищевой продукции учитывается их </w:t>
      </w:r>
      <w:r w:rsidRPr="00113FBA">
        <w:rPr>
          <w:rFonts w:ascii="Times New Roman" w:hAnsi="Times New Roman" w:cs="Times New Roman"/>
          <w:spacing w:val="-6"/>
          <w:sz w:val="30"/>
          <w:szCs w:val="30"/>
        </w:rPr>
        <w:t>количество, содержащееся в пищевой продукции (за исключением пищевых волокон) и участвующее в обмене веществ в организме человека, а также количество подсластителей-сахароспиртов.</w:t>
      </w:r>
    </w:p>
    <w:p w:rsidR="00113FBA" w:rsidRPr="00113FBA" w:rsidRDefault="00113FBA" w:rsidP="00113FB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113FBA">
        <w:rPr>
          <w:rFonts w:ascii="Times New Roman" w:hAnsi="Times New Roman" w:cs="Times New Roman"/>
          <w:sz w:val="30"/>
          <w:szCs w:val="30"/>
        </w:rPr>
        <w:lastRenderedPageBreak/>
        <w:t>Кроме этого, в ТР ТС 022 (приложение 2) установлены значения средней суточн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113FBA">
        <w:rPr>
          <w:rFonts w:ascii="Times New Roman" w:hAnsi="Times New Roman" w:cs="Times New Roman"/>
          <w:sz w:val="30"/>
          <w:szCs w:val="30"/>
        </w:rPr>
        <w:t xml:space="preserve"> потребност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13FBA">
        <w:rPr>
          <w:rFonts w:ascii="Times New Roman" w:hAnsi="Times New Roman" w:cs="Times New Roman"/>
          <w:sz w:val="30"/>
          <w:szCs w:val="30"/>
        </w:rPr>
        <w:t xml:space="preserve"> взрослого человека ни только в углеводах, но и отдельно </w:t>
      </w:r>
      <w:r w:rsidRPr="00113FBA">
        <w:rPr>
          <w:rFonts w:ascii="Times New Roman" w:hAnsi="Times New Roman" w:cs="Times New Roman"/>
          <w:spacing w:val="-6"/>
          <w:sz w:val="30"/>
          <w:szCs w:val="30"/>
        </w:rPr>
        <w:t>установлены значения среднесуточной потребности взрослого человека в сахарозе.</w:t>
      </w:r>
    </w:p>
    <w:p w:rsidR="00113FBA" w:rsidRPr="00113FBA" w:rsidRDefault="00113FBA" w:rsidP="00113F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13FBA">
        <w:rPr>
          <w:rFonts w:ascii="Times New Roman" w:hAnsi="Times New Roman" w:cs="Times New Roman"/>
          <w:sz w:val="30"/>
          <w:szCs w:val="30"/>
        </w:rPr>
        <w:t>Что касается требований по указанию в маркировке перечня углеводов, установленных в Европейском союзе, то в соответствии с Регламентом 1169/2011/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EU</w:t>
      </w:r>
      <w:r w:rsidRPr="00113FBA">
        <w:rPr>
          <w:rFonts w:ascii="Times New Roman" w:hAnsi="Times New Roman" w:cs="Times New Roman"/>
          <w:sz w:val="30"/>
          <w:szCs w:val="30"/>
        </w:rPr>
        <w:t xml:space="preserve"> Европейского парламента и Совета от</w:t>
      </w:r>
      <w:r>
        <w:rPr>
          <w:rFonts w:ascii="Times New Roman" w:hAnsi="Times New Roman" w:cs="Times New Roman"/>
          <w:sz w:val="30"/>
          <w:szCs w:val="30"/>
        </w:rPr>
        <w:br/>
      </w:r>
      <w:r w:rsidRPr="00113FBA">
        <w:rPr>
          <w:rFonts w:ascii="Times New Roman" w:hAnsi="Times New Roman" w:cs="Times New Roman"/>
          <w:sz w:val="30"/>
          <w:szCs w:val="30"/>
        </w:rPr>
        <w:t>25 октября 2011 г. по предоставлению информации о пищевых продуктах потребителям, вносящего изменения в Регламенты (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EC</w:t>
      </w:r>
      <w:r w:rsidRPr="00113FBA">
        <w:rPr>
          <w:rFonts w:ascii="Times New Roman" w:hAnsi="Times New Roman" w:cs="Times New Roman"/>
          <w:sz w:val="30"/>
          <w:szCs w:val="30"/>
        </w:rPr>
        <w:t>) №1924/2006 и (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EC</w:t>
      </w:r>
      <w:r w:rsidRPr="00113FBA">
        <w:rPr>
          <w:rFonts w:ascii="Times New Roman" w:hAnsi="Times New Roman" w:cs="Times New Roman"/>
          <w:sz w:val="30"/>
          <w:szCs w:val="30"/>
        </w:rPr>
        <w:t>) № 1925/2006 Европейского парламента и Совета, отменяющего Директиву Комиссии 87/250/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EEC</w:t>
      </w:r>
      <w:r w:rsidRPr="00113FBA">
        <w:rPr>
          <w:rFonts w:ascii="Times New Roman" w:hAnsi="Times New Roman" w:cs="Times New Roman"/>
          <w:sz w:val="30"/>
          <w:szCs w:val="30"/>
        </w:rPr>
        <w:t>, Директиву Совета 90/496/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EEC</w:t>
      </w:r>
      <w:r w:rsidRPr="00113FBA">
        <w:rPr>
          <w:rFonts w:ascii="Times New Roman" w:hAnsi="Times New Roman" w:cs="Times New Roman"/>
          <w:sz w:val="30"/>
          <w:szCs w:val="30"/>
        </w:rPr>
        <w:t>, Директиву Комиссии 1999/10/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EC</w:t>
      </w:r>
      <w:r w:rsidRPr="00113FBA">
        <w:rPr>
          <w:rFonts w:ascii="Times New Roman" w:hAnsi="Times New Roman" w:cs="Times New Roman"/>
          <w:sz w:val="30"/>
          <w:szCs w:val="30"/>
        </w:rPr>
        <w:t>, Директиву 2000/13/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EC</w:t>
      </w:r>
      <w:r w:rsidRPr="00113FBA">
        <w:rPr>
          <w:rFonts w:ascii="Times New Roman" w:hAnsi="Times New Roman" w:cs="Times New Roman"/>
          <w:sz w:val="30"/>
          <w:szCs w:val="30"/>
        </w:rPr>
        <w:t xml:space="preserve"> Европейского парламента и </w:t>
      </w:r>
      <w:bookmarkStart w:id="0" w:name="_GoBack"/>
      <w:bookmarkEnd w:id="0"/>
      <w:r w:rsidRPr="00113FBA">
        <w:rPr>
          <w:rFonts w:ascii="Times New Roman" w:hAnsi="Times New Roman" w:cs="Times New Roman"/>
          <w:sz w:val="30"/>
          <w:szCs w:val="30"/>
        </w:rPr>
        <w:t>Совета, Директивы Комиссии 2002/67/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EC</w:t>
      </w:r>
      <w:r w:rsidRPr="00113FBA">
        <w:rPr>
          <w:rFonts w:ascii="Times New Roman" w:hAnsi="Times New Roman" w:cs="Times New Roman"/>
          <w:sz w:val="30"/>
          <w:szCs w:val="30"/>
        </w:rPr>
        <w:t xml:space="preserve"> и 2008/5/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EC</w:t>
      </w:r>
      <w:r w:rsidRPr="00113FBA">
        <w:rPr>
          <w:rFonts w:ascii="Times New Roman" w:hAnsi="Times New Roman" w:cs="Times New Roman"/>
          <w:sz w:val="30"/>
          <w:szCs w:val="30"/>
        </w:rPr>
        <w:t xml:space="preserve"> и Регламент Комиссии (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EC</w:t>
      </w:r>
      <w:r w:rsidRPr="00113FBA">
        <w:rPr>
          <w:rFonts w:ascii="Times New Roman" w:hAnsi="Times New Roman" w:cs="Times New Roman"/>
          <w:sz w:val="30"/>
          <w:szCs w:val="30"/>
        </w:rPr>
        <w:t xml:space="preserve">) № 608/2004, указывается общее содержания углеводов, а также содержания сахаров (моносахаридов и дисахаридов, кроме полиолы), крахмала, волокна, полиолы (сахароспирты) (приложения 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113FBA">
        <w:rPr>
          <w:rFonts w:ascii="Times New Roman" w:hAnsi="Times New Roman" w:cs="Times New Roman"/>
          <w:sz w:val="30"/>
          <w:szCs w:val="30"/>
        </w:rPr>
        <w:t xml:space="preserve">, пункт 8, приложение </w:t>
      </w:r>
      <w:r w:rsidRPr="00113FBA">
        <w:rPr>
          <w:rFonts w:ascii="Times New Roman" w:hAnsi="Times New Roman" w:cs="Times New Roman"/>
          <w:sz w:val="30"/>
          <w:szCs w:val="30"/>
          <w:lang w:val="en-US"/>
        </w:rPr>
        <w:t>XV</w:t>
      </w:r>
      <w:r w:rsidRPr="00113FBA">
        <w:rPr>
          <w:rFonts w:ascii="Times New Roman" w:hAnsi="Times New Roman" w:cs="Times New Roman"/>
          <w:sz w:val="30"/>
          <w:szCs w:val="30"/>
        </w:rPr>
        <w:t>).</w:t>
      </w:r>
    </w:p>
    <w:p w:rsidR="00113FBA" w:rsidRPr="00113FBA" w:rsidRDefault="001E0BA9" w:rsidP="00113F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Одновременно с этим сообщаем, что</w:t>
      </w:r>
      <w:r w:rsidR="00113FBA" w:rsidRPr="00113FBA">
        <w:rPr>
          <w:rFonts w:ascii="Times New Roman" w:hAnsi="Times New Roman" w:cs="Times New Roman"/>
          <w:sz w:val="30"/>
          <w:szCs w:val="30"/>
        </w:rPr>
        <w:t xml:space="preserve"> вопрос о целесообразности указания в маркировке пищевой продукции информации о количестве в ней сахарозы (при ее использовании) и внесения изменения в</w:t>
      </w:r>
      <w:r w:rsidR="00113FBA">
        <w:rPr>
          <w:rFonts w:ascii="Times New Roman" w:hAnsi="Times New Roman" w:cs="Times New Roman"/>
          <w:sz w:val="30"/>
          <w:szCs w:val="30"/>
        </w:rPr>
        <w:br/>
      </w:r>
      <w:proofErr w:type="gramStart"/>
      <w:r w:rsidR="00113FBA" w:rsidRPr="00113FBA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="00113FBA" w:rsidRPr="00113FBA">
        <w:rPr>
          <w:rFonts w:ascii="Times New Roman" w:hAnsi="Times New Roman" w:cs="Times New Roman"/>
          <w:sz w:val="30"/>
          <w:szCs w:val="30"/>
        </w:rPr>
        <w:t xml:space="preserve"> ТС 022, </w:t>
      </w:r>
      <w:r>
        <w:rPr>
          <w:rFonts w:ascii="Times New Roman" w:hAnsi="Times New Roman" w:cs="Times New Roman"/>
          <w:sz w:val="30"/>
          <w:szCs w:val="30"/>
        </w:rPr>
        <w:t xml:space="preserve">будет рассмотрен в рамках заседания рабочей группы </w:t>
      </w:r>
      <w:r w:rsidR="00042F5F">
        <w:rPr>
          <w:rFonts w:ascii="Times New Roman" w:hAnsi="Times New Roman" w:cs="Times New Roman"/>
          <w:sz w:val="30"/>
          <w:szCs w:val="30"/>
        </w:rPr>
        <w:t>по внесению изменений в упомянутый технический регламент.</w:t>
      </w:r>
    </w:p>
    <w:p w:rsidR="00357D7A" w:rsidRPr="00113FBA" w:rsidRDefault="00357D7A" w:rsidP="00113F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77DCB" w:rsidRDefault="00E77DCB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77DCB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заместитель</w:t>
      </w:r>
    </w:p>
    <w:p w:rsidR="00E77DCB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Председателя комитета</w:t>
      </w:r>
      <w:r w:rsidR="00E77DCB">
        <w:rPr>
          <w:rFonts w:ascii="Times New Roman" w:hAnsi="Times New Roman" w:cs="Times New Roman"/>
          <w:sz w:val="30"/>
          <w:szCs w:val="30"/>
        </w:rPr>
        <w:tab/>
      </w:r>
      <w:r w:rsidR="00E77DC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77DCB">
        <w:rPr>
          <w:rFonts w:ascii="Times New Roman" w:hAnsi="Times New Roman" w:cs="Times New Roman"/>
          <w:sz w:val="30"/>
          <w:szCs w:val="30"/>
        </w:rPr>
        <w:tab/>
      </w:r>
      <w:r w:rsidR="00E77DCB">
        <w:rPr>
          <w:rFonts w:ascii="Times New Roman" w:hAnsi="Times New Roman" w:cs="Times New Roman"/>
          <w:sz w:val="30"/>
          <w:szCs w:val="30"/>
        </w:rPr>
        <w:tab/>
      </w:r>
      <w:r w:rsidR="00E77DC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В</w:t>
      </w:r>
      <w:r w:rsidR="00E77DC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Б</w:t>
      </w:r>
      <w:r w:rsidR="00E77DC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Татарицкий</w:t>
      </w: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3FBA" w:rsidRP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3FBA">
        <w:rPr>
          <w:rFonts w:ascii="Times New Roman" w:hAnsi="Times New Roman" w:cs="Times New Roman"/>
          <w:sz w:val="18"/>
          <w:szCs w:val="18"/>
        </w:rPr>
        <w:t>02 Парковская 233-62-47</w:t>
      </w:r>
    </w:p>
    <w:p w:rsidR="00113FBA" w:rsidRPr="00113FBA" w:rsidRDefault="00113FBA" w:rsidP="00E77D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3FBA">
        <w:rPr>
          <w:rFonts w:ascii="Times New Roman" w:hAnsi="Times New Roman" w:cs="Times New Roman"/>
          <w:sz w:val="18"/>
          <w:szCs w:val="18"/>
        </w:rPr>
        <w:t xml:space="preserve">21.04.2017 ЭО </w:t>
      </w:r>
      <w:r w:rsidR="0036234F">
        <w:rPr>
          <w:rFonts w:ascii="Times New Roman" w:hAnsi="Times New Roman" w:cs="Times New Roman"/>
          <w:sz w:val="18"/>
          <w:szCs w:val="18"/>
        </w:rPr>
        <w:t>ХХХХХХХХ</w:t>
      </w:r>
      <w:r w:rsidRPr="00113FBA">
        <w:rPr>
          <w:rFonts w:ascii="Times New Roman" w:hAnsi="Times New Roman" w:cs="Times New Roman"/>
          <w:sz w:val="18"/>
          <w:szCs w:val="18"/>
        </w:rPr>
        <w:t>.</w:t>
      </w:r>
      <w:r w:rsidRPr="000E2048">
        <w:rPr>
          <w:rFonts w:ascii="Times New Roman" w:hAnsi="Times New Roman" w:cs="Times New Roman"/>
          <w:sz w:val="18"/>
          <w:szCs w:val="18"/>
        </w:rPr>
        <w:t>.</w:t>
      </w:r>
      <w:r w:rsidRPr="00113FBA">
        <w:rPr>
          <w:rFonts w:ascii="Times New Roman" w:hAnsi="Times New Roman" w:cs="Times New Roman"/>
          <w:sz w:val="18"/>
          <w:szCs w:val="18"/>
          <w:lang w:val="en-US"/>
        </w:rPr>
        <w:t>doc</w:t>
      </w:r>
    </w:p>
    <w:sectPr w:rsidR="00113FBA" w:rsidRPr="0011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32"/>
    <w:rsid w:val="00042F5F"/>
    <w:rsid w:val="000E2048"/>
    <w:rsid w:val="00113FBA"/>
    <w:rsid w:val="001E0BA9"/>
    <w:rsid w:val="00357D7A"/>
    <w:rsid w:val="0036234F"/>
    <w:rsid w:val="00805E32"/>
    <w:rsid w:val="00BA1754"/>
    <w:rsid w:val="00E16432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1">
    <w:name w:val="Основной текст + 13 pt1"/>
    <w:aliases w:val="Интервал 1 pt5"/>
    <w:rsid w:val="00BA1754"/>
    <w:rPr>
      <w:rFonts w:ascii="Times New Roman" w:hAnsi="Times New Roman" w:cs="Times New Roman"/>
      <w:spacing w:val="20"/>
      <w:sz w:val="26"/>
      <w:szCs w:val="26"/>
    </w:rPr>
  </w:style>
  <w:style w:type="character" w:customStyle="1" w:styleId="12">
    <w:name w:val="Основной текст + 12"/>
    <w:aliases w:val="5 pt4,Интервал 1 pt4"/>
    <w:rsid w:val="00BA1754"/>
    <w:rPr>
      <w:rFonts w:ascii="Times New Roman" w:hAnsi="Times New Roman" w:cs="Times New Roman"/>
      <w:spacing w:val="20"/>
      <w:sz w:val="25"/>
      <w:szCs w:val="25"/>
    </w:rPr>
  </w:style>
  <w:style w:type="character" w:customStyle="1" w:styleId="512">
    <w:name w:val="Основной текст (5) + 12"/>
    <w:aliases w:val="5 pt3,Интервал 1 pt3"/>
    <w:rsid w:val="00BA1754"/>
    <w:rPr>
      <w:rFonts w:ascii="Times New Roman" w:hAnsi="Times New Roman" w:cs="Times New Roman"/>
      <w:i/>
      <w:iCs/>
      <w:spacing w:val="20"/>
      <w:sz w:val="25"/>
      <w:szCs w:val="25"/>
    </w:rPr>
  </w:style>
  <w:style w:type="character" w:customStyle="1" w:styleId="8">
    <w:name w:val="Основной текст + 8"/>
    <w:aliases w:val="5 pt1"/>
    <w:rsid w:val="00BA1754"/>
    <w:rPr>
      <w:rFonts w:ascii="Times New Roman" w:hAnsi="Times New Roman" w:cs="Times New Roman"/>
      <w:spacing w:val="0"/>
      <w:sz w:val="17"/>
      <w:szCs w:val="17"/>
    </w:rPr>
  </w:style>
  <w:style w:type="character" w:styleId="a3">
    <w:name w:val="Hyperlink"/>
    <w:semiHidden/>
    <w:unhideWhenUsed/>
    <w:rsid w:val="00E77DCB"/>
    <w:rPr>
      <w:color w:val="0000FF"/>
      <w:u w:val="single"/>
    </w:rPr>
  </w:style>
  <w:style w:type="character" w:customStyle="1" w:styleId="a4">
    <w:name w:val="Основной текст_"/>
    <w:link w:val="1"/>
    <w:locked/>
    <w:rsid w:val="00E77DC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77DCB"/>
    <w:pPr>
      <w:shd w:val="clear" w:color="auto" w:fill="FFFFFF"/>
      <w:spacing w:after="0" w:line="240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1">
    <w:name w:val="Основной текст + 13 pt1"/>
    <w:aliases w:val="Интервал 1 pt5"/>
    <w:rsid w:val="00BA1754"/>
    <w:rPr>
      <w:rFonts w:ascii="Times New Roman" w:hAnsi="Times New Roman" w:cs="Times New Roman"/>
      <w:spacing w:val="20"/>
      <w:sz w:val="26"/>
      <w:szCs w:val="26"/>
    </w:rPr>
  </w:style>
  <w:style w:type="character" w:customStyle="1" w:styleId="12">
    <w:name w:val="Основной текст + 12"/>
    <w:aliases w:val="5 pt4,Интервал 1 pt4"/>
    <w:rsid w:val="00BA1754"/>
    <w:rPr>
      <w:rFonts w:ascii="Times New Roman" w:hAnsi="Times New Roman" w:cs="Times New Roman"/>
      <w:spacing w:val="20"/>
      <w:sz w:val="25"/>
      <w:szCs w:val="25"/>
    </w:rPr>
  </w:style>
  <w:style w:type="character" w:customStyle="1" w:styleId="512">
    <w:name w:val="Основной текст (5) + 12"/>
    <w:aliases w:val="5 pt3,Интервал 1 pt3"/>
    <w:rsid w:val="00BA1754"/>
    <w:rPr>
      <w:rFonts w:ascii="Times New Roman" w:hAnsi="Times New Roman" w:cs="Times New Roman"/>
      <w:i/>
      <w:iCs/>
      <w:spacing w:val="20"/>
      <w:sz w:val="25"/>
      <w:szCs w:val="25"/>
    </w:rPr>
  </w:style>
  <w:style w:type="character" w:customStyle="1" w:styleId="8">
    <w:name w:val="Основной текст + 8"/>
    <w:aliases w:val="5 pt1"/>
    <w:rsid w:val="00BA1754"/>
    <w:rPr>
      <w:rFonts w:ascii="Times New Roman" w:hAnsi="Times New Roman" w:cs="Times New Roman"/>
      <w:spacing w:val="0"/>
      <w:sz w:val="17"/>
      <w:szCs w:val="17"/>
    </w:rPr>
  </w:style>
  <w:style w:type="character" w:styleId="a3">
    <w:name w:val="Hyperlink"/>
    <w:semiHidden/>
    <w:unhideWhenUsed/>
    <w:rsid w:val="00E77DCB"/>
    <w:rPr>
      <w:color w:val="0000FF"/>
      <w:u w:val="single"/>
    </w:rPr>
  </w:style>
  <w:style w:type="character" w:customStyle="1" w:styleId="a4">
    <w:name w:val="Основной текст_"/>
    <w:link w:val="1"/>
    <w:locked/>
    <w:rsid w:val="00E77DC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77DCB"/>
    <w:pPr>
      <w:shd w:val="clear" w:color="auto" w:fill="FFFFFF"/>
      <w:spacing w:after="0" w:line="24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Парковская Наталия Фёдоровна</dc:creator>
  <cp:lastModifiedBy>V</cp:lastModifiedBy>
  <cp:revision>3</cp:revision>
  <dcterms:created xsi:type="dcterms:W3CDTF">2017-04-21T14:40:00Z</dcterms:created>
  <dcterms:modified xsi:type="dcterms:W3CDTF">2017-04-23T21:22:00Z</dcterms:modified>
</cp:coreProperties>
</file>