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1E0"/>
      </w:tblPr>
      <w:tblGrid>
        <w:gridCol w:w="5174"/>
        <w:gridCol w:w="5174"/>
      </w:tblGrid>
      <w:tr w:rsidR="004C277B" w:rsidRPr="002A0ED0" w:rsidTr="001D02B8">
        <w:tc>
          <w:tcPr>
            <w:tcW w:w="5174" w:type="dxa"/>
          </w:tcPr>
          <w:p w:rsidR="004C277B" w:rsidRPr="003A3BB7" w:rsidRDefault="004C277B" w:rsidP="001D02B8">
            <w:pPr>
              <w:spacing w:after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 xml:space="preserve">НАЦЫЯНАЛЬНЫ СХОД </w:t>
            </w:r>
            <w:r w:rsidRPr="003A3BB7">
              <w:rPr>
                <w:b/>
                <w:color w:val="000000"/>
                <w:sz w:val="24"/>
                <w:szCs w:val="24"/>
              </w:rPr>
              <w:br/>
              <w:t>РЭСПУБЛІ</w:t>
            </w:r>
            <w:proofErr w:type="gramStart"/>
            <w:r w:rsidRPr="003A3BB7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A3BB7">
              <w:rPr>
                <w:b/>
                <w:color w:val="000000"/>
                <w:sz w:val="24"/>
                <w:szCs w:val="24"/>
              </w:rPr>
              <w:t>І БЕЛАРУСЬ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ПАЛАТА ПРАДСТАЎНІ</w:t>
            </w:r>
            <w:proofErr w:type="gramStart"/>
            <w:r w:rsidRPr="003A3BB7">
              <w:rPr>
                <w:b/>
                <w:color w:val="000000"/>
                <w:sz w:val="24"/>
                <w:szCs w:val="24"/>
              </w:rPr>
              <w:t>КО</w:t>
            </w:r>
            <w:proofErr w:type="gramEnd"/>
            <w:r w:rsidRPr="003A3BB7">
              <w:rPr>
                <w:b/>
                <w:color w:val="000000"/>
                <w:sz w:val="24"/>
                <w:szCs w:val="24"/>
              </w:rPr>
              <w:t>Ў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t>Пастаянная камісія</w:t>
            </w:r>
            <w:r w:rsidRPr="003A3BB7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br/>
              <w:t>па нацыянальнай бяспецы</w:t>
            </w:r>
          </w:p>
          <w:p w:rsidR="004C277B" w:rsidRPr="003A3BB7" w:rsidRDefault="004C277B" w:rsidP="001D02B8">
            <w:pPr>
              <w:spacing w:before="120" w:after="0"/>
              <w:ind w:right="-99" w:firstLine="0"/>
              <w:jc w:val="center"/>
              <w:rPr>
                <w:color w:val="000000"/>
                <w:sz w:val="18"/>
                <w:szCs w:val="24"/>
                <w:lang w:val="be-BY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Дом Урада,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3A3BB7">
                <w:rPr>
                  <w:color w:val="000000"/>
                  <w:sz w:val="18"/>
                  <w:szCs w:val="24"/>
                  <w:lang w:val="be-BY"/>
                </w:rPr>
                <w:t>220010, г</w:t>
              </w:r>
            </w:smartTag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. Мінск </w:t>
            </w:r>
            <w:r w:rsidRPr="003A3BB7">
              <w:rPr>
                <w:color w:val="000000"/>
                <w:sz w:val="18"/>
                <w:szCs w:val="24"/>
                <w:lang w:val="be-BY"/>
              </w:rPr>
              <w:br/>
              <w:t>тэл./факс (017) 222 63 35, факс (017) 327 37 84</w:t>
            </w:r>
          </w:p>
          <w:p w:rsidR="004C277B" w:rsidRPr="003A3BB7" w:rsidRDefault="004C277B" w:rsidP="001D02B8">
            <w:pPr>
              <w:spacing w:after="0"/>
              <w:ind w:firstLine="0"/>
              <w:jc w:val="center"/>
              <w:rPr>
                <w:rFonts w:ascii="SchoolDL" w:hAnsi="SchoolDL"/>
                <w:color w:val="000000"/>
                <w:lang w:val="en-US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>E-mail: nacby@house.gov.by</w:t>
            </w:r>
          </w:p>
        </w:tc>
        <w:tc>
          <w:tcPr>
            <w:tcW w:w="5174" w:type="dxa"/>
          </w:tcPr>
          <w:p w:rsidR="004C277B" w:rsidRPr="003A3BB7" w:rsidRDefault="004C277B" w:rsidP="001D02B8">
            <w:pPr>
              <w:spacing w:after="0"/>
              <w:ind w:firstLine="0"/>
              <w:jc w:val="center"/>
              <w:rPr>
                <w:b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НАЦИОНАЛЬНОЕ СОБРАНИЕ</w:t>
            </w:r>
            <w:r w:rsidRPr="003A3BB7">
              <w:rPr>
                <w:b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ПАЛАТА ПРЕДСТАВИТЕЛЕЙ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t xml:space="preserve">Постоянная комиссия </w:t>
            </w: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br/>
              <w:t>по национальной безопасности</w:t>
            </w:r>
          </w:p>
          <w:p w:rsidR="004C277B" w:rsidRPr="003A3BB7" w:rsidRDefault="004C277B" w:rsidP="001D02B8">
            <w:pPr>
              <w:spacing w:before="120" w:after="0"/>
              <w:ind w:right="-99" w:firstLine="0"/>
              <w:jc w:val="center"/>
              <w:rPr>
                <w:color w:val="000000"/>
                <w:sz w:val="18"/>
                <w:szCs w:val="24"/>
                <w:lang w:val="be-BY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Дом Правительства, 220010, г. Минск </w:t>
            </w:r>
            <w:r w:rsidRPr="003A3BB7">
              <w:rPr>
                <w:color w:val="000000"/>
                <w:sz w:val="18"/>
                <w:szCs w:val="24"/>
                <w:lang w:val="be-BY"/>
              </w:rPr>
              <w:br/>
              <w:t>тел./факс (017) 222 63 35, факс (017) 327 37 84</w:t>
            </w:r>
          </w:p>
          <w:p w:rsidR="004C277B" w:rsidRPr="003A3BB7" w:rsidRDefault="004C277B" w:rsidP="001D02B8">
            <w:pPr>
              <w:spacing w:after="0"/>
              <w:ind w:firstLine="0"/>
              <w:jc w:val="center"/>
              <w:rPr>
                <w:rFonts w:ascii="SchoolDL" w:hAnsi="SchoolDL"/>
                <w:color w:val="000000"/>
                <w:lang w:val="en-US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>E-mail: nacby@house.gov.by</w:t>
            </w:r>
          </w:p>
        </w:tc>
      </w:tr>
    </w:tbl>
    <w:p w:rsidR="004C277B" w:rsidRPr="00685E62" w:rsidRDefault="004E7E13" w:rsidP="004C277B">
      <w:pPr>
        <w:pStyle w:val="a9"/>
        <w:tabs>
          <w:tab w:val="left" w:leader="underscore" w:pos="2268"/>
          <w:tab w:val="left" w:leader="underscore" w:pos="3969"/>
        </w:tabs>
        <w:jc w:val="both"/>
        <w:rPr>
          <w:color w:val="000000"/>
          <w:sz w:val="8"/>
          <w:szCs w:val="8"/>
          <w:lang w:val="en-US"/>
        </w:rPr>
      </w:pPr>
      <w:r w:rsidRPr="004E7E13">
        <w:rPr>
          <w:rFonts w:ascii="Times New Roman" w:hAnsi="Times New Roman"/>
          <w:noProof/>
          <w:lang w:val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" strokeweight="1.5pt">
            <v:stroke linestyle="thinThin"/>
          </v:line>
        </w:pict>
      </w:r>
    </w:p>
    <w:p w:rsidR="00752C4F" w:rsidRPr="00B24A4A" w:rsidRDefault="00207F02" w:rsidP="00517D22">
      <w:pPr>
        <w:pStyle w:val="PR"/>
        <w:spacing w:before="200" w:after="200" w:line="260" w:lineRule="exact"/>
        <w:ind w:left="3538" w:hanging="3538"/>
        <w:rPr>
          <w:color w:val="000000" w:themeColor="text1"/>
          <w:sz w:val="30"/>
        </w:rPr>
      </w:pPr>
      <w:r>
        <w:rPr>
          <w:sz w:val="30"/>
        </w:rPr>
        <w:t>27</w:t>
      </w:r>
      <w:r w:rsidR="004C277B">
        <w:rPr>
          <w:sz w:val="30"/>
        </w:rPr>
        <w:t>.</w:t>
      </w:r>
      <w:r w:rsidR="003A4C57">
        <w:rPr>
          <w:sz w:val="30"/>
        </w:rPr>
        <w:t>05</w:t>
      </w:r>
      <w:r w:rsidR="004C277B">
        <w:rPr>
          <w:sz w:val="30"/>
        </w:rPr>
        <w:t>.202</w:t>
      </w:r>
      <w:r w:rsidR="003A4C57">
        <w:rPr>
          <w:sz w:val="30"/>
        </w:rPr>
        <w:t>1</w:t>
      </w:r>
      <w:r w:rsidR="00A550A2">
        <w:rPr>
          <w:sz w:val="30"/>
        </w:rPr>
        <w:t xml:space="preserve"> № 05-05/244 </w:t>
      </w:r>
      <w:r w:rsidR="00A550A2">
        <w:rPr>
          <w:sz w:val="30"/>
        </w:rPr>
        <w:tab/>
      </w:r>
      <w:r w:rsidR="00A550A2">
        <w:rPr>
          <w:sz w:val="30"/>
        </w:rPr>
        <w:tab/>
      </w:r>
      <w:r w:rsidR="00A550A2">
        <w:rPr>
          <w:sz w:val="30"/>
        </w:rPr>
        <w:tab/>
      </w:r>
      <w:r w:rsidR="00752C4F">
        <w:rPr>
          <w:sz w:val="30"/>
        </w:rPr>
        <w:br/>
      </w:r>
      <w:r w:rsidR="003A4C57">
        <w:rPr>
          <w:sz w:val="30"/>
        </w:rPr>
        <w:t xml:space="preserve"> </w:t>
      </w:r>
      <w:r w:rsidR="003A4C57">
        <w:rPr>
          <w:sz w:val="30"/>
        </w:rPr>
        <w:tab/>
      </w:r>
      <w:r w:rsidR="00A550A2">
        <w:rPr>
          <w:sz w:val="30"/>
        </w:rPr>
        <w:t>(для информирования других заявителей)</w:t>
      </w:r>
      <w:r w:rsidR="003A4C57">
        <w:rPr>
          <w:sz w:val="30"/>
        </w:rPr>
        <w:br/>
        <w:t xml:space="preserve"> </w:t>
      </w:r>
      <w:r w:rsidR="003A4C57">
        <w:rPr>
          <w:sz w:val="30"/>
        </w:rPr>
        <w:tab/>
      </w:r>
      <w:r w:rsidR="00B24A4A" w:rsidRPr="00B24A4A">
        <w:rPr>
          <w:color w:val="000000" w:themeColor="text1"/>
          <w:sz w:val="30"/>
        </w:rPr>
        <w:br/>
      </w:r>
      <w:r w:rsidR="00B24A4A" w:rsidRPr="00B24A4A">
        <w:rPr>
          <w:color w:val="000000" w:themeColor="text1"/>
          <w:sz w:val="30"/>
        </w:rPr>
        <w:tab/>
        <w:t xml:space="preserve"> </w:t>
      </w:r>
      <w:r w:rsidR="00B24A4A" w:rsidRPr="00B24A4A">
        <w:rPr>
          <w:color w:val="000000" w:themeColor="text1"/>
          <w:sz w:val="30"/>
        </w:rPr>
        <w:tab/>
      </w:r>
      <w:bookmarkStart w:id="0" w:name="_GoBack"/>
      <w:bookmarkEnd w:id="0"/>
    </w:p>
    <w:p w:rsidR="00B72EED" w:rsidRPr="00860A08" w:rsidRDefault="00B72EED" w:rsidP="00B72EED">
      <w:pPr>
        <w:spacing w:after="0"/>
        <w:rPr>
          <w:szCs w:val="30"/>
        </w:rPr>
      </w:pPr>
      <w:r w:rsidRPr="00860A08">
        <w:rPr>
          <w:szCs w:val="30"/>
        </w:rPr>
        <w:t>Коллективн</w:t>
      </w:r>
      <w:r>
        <w:rPr>
          <w:szCs w:val="30"/>
        </w:rPr>
        <w:t>ое</w:t>
      </w:r>
      <w:r w:rsidRPr="00860A08">
        <w:rPr>
          <w:szCs w:val="30"/>
        </w:rPr>
        <w:t xml:space="preserve"> </w:t>
      </w:r>
      <w:r>
        <w:rPr>
          <w:szCs w:val="30"/>
        </w:rPr>
        <w:t xml:space="preserve">электронное </w:t>
      </w:r>
      <w:r w:rsidRPr="00860A08">
        <w:rPr>
          <w:szCs w:val="30"/>
        </w:rPr>
        <w:t>обращени</w:t>
      </w:r>
      <w:r>
        <w:rPr>
          <w:szCs w:val="30"/>
        </w:rPr>
        <w:t>е</w:t>
      </w:r>
      <w:r w:rsidRPr="00860A08">
        <w:rPr>
          <w:szCs w:val="30"/>
        </w:rPr>
        <w:t xml:space="preserve"> в Палату представителей Национального собрания Республики Беларусь </w:t>
      </w:r>
      <w:r w:rsidR="00207F02">
        <w:rPr>
          <w:szCs w:val="30"/>
        </w:rPr>
        <w:t xml:space="preserve">(далее — Палата представителей) </w:t>
      </w:r>
      <w:r w:rsidRPr="00860A08">
        <w:rPr>
          <w:szCs w:val="30"/>
        </w:rPr>
        <w:t xml:space="preserve">о </w:t>
      </w:r>
      <w:r>
        <w:rPr>
          <w:szCs w:val="30"/>
        </w:rPr>
        <w:t xml:space="preserve">введении уголовного наказания в виде смертной казни за распространение и продажу наркотических средств «для владельцев </w:t>
      </w:r>
      <w:proofErr w:type="gramStart"/>
      <w:r>
        <w:rPr>
          <w:szCs w:val="30"/>
        </w:rPr>
        <w:t>интернет-магазинов</w:t>
      </w:r>
      <w:proofErr w:type="gramEnd"/>
      <w:r>
        <w:rPr>
          <w:szCs w:val="30"/>
        </w:rPr>
        <w:t xml:space="preserve"> по продаже наркотиков и так называемых </w:t>
      </w:r>
      <w:proofErr w:type="spellStart"/>
      <w:r>
        <w:rPr>
          <w:szCs w:val="30"/>
        </w:rPr>
        <w:t>складменов</w:t>
      </w:r>
      <w:proofErr w:type="spellEnd"/>
      <w:r>
        <w:rPr>
          <w:szCs w:val="30"/>
        </w:rPr>
        <w:t xml:space="preserve"> и </w:t>
      </w:r>
      <w:proofErr w:type="spellStart"/>
      <w:r>
        <w:rPr>
          <w:szCs w:val="30"/>
        </w:rPr>
        <w:t>кладменов</w:t>
      </w:r>
      <w:proofErr w:type="spellEnd"/>
      <w:r>
        <w:rPr>
          <w:szCs w:val="30"/>
        </w:rPr>
        <w:t>»</w:t>
      </w:r>
      <w:r w:rsidRPr="00860A08">
        <w:rPr>
          <w:szCs w:val="30"/>
        </w:rPr>
        <w:t xml:space="preserve"> рассмотрен</w:t>
      </w:r>
      <w:r>
        <w:rPr>
          <w:szCs w:val="30"/>
        </w:rPr>
        <w:t>о</w:t>
      </w:r>
      <w:r w:rsidRPr="00860A08">
        <w:rPr>
          <w:szCs w:val="30"/>
        </w:rPr>
        <w:t xml:space="preserve"> в Постоянной комиссии Палаты представителей по национальной безопасности.</w:t>
      </w:r>
    </w:p>
    <w:p w:rsidR="00B72EED" w:rsidRPr="00860A08" w:rsidRDefault="00B72EED" w:rsidP="00B72EED">
      <w:pPr>
        <w:shd w:val="clear" w:color="auto" w:fill="FFFFFF"/>
        <w:spacing w:after="0"/>
        <w:rPr>
          <w:szCs w:val="30"/>
        </w:rPr>
      </w:pPr>
      <w:r w:rsidRPr="00860A08">
        <w:rPr>
          <w:szCs w:val="30"/>
        </w:rPr>
        <w:t>Полагаем возможным высказать по данному вопросу следующее.</w:t>
      </w:r>
    </w:p>
    <w:p w:rsidR="00B72EED" w:rsidRDefault="00B72EED" w:rsidP="00B72EED">
      <w:pPr>
        <w:spacing w:after="0"/>
      </w:pPr>
      <w:r>
        <w:t>В Республике Беларусь уголовное наказание в виде смертной казни, предусмотренное Конституцией и статьей 59 Уголовного кодекса Республики Беларусь (далее — УК), является мерой исключительной.</w:t>
      </w:r>
    </w:p>
    <w:p w:rsidR="00B72EED" w:rsidRDefault="00B72EED" w:rsidP="00B72EED">
      <w:pPr>
        <w:spacing w:after="0"/>
      </w:pPr>
      <w:r>
        <w:t>Нормами международного права (статья 6 Международного пакта о гражданских и политических правах) допускается применение смертной казни за самые тяжкие преступления (их виды определяют законы государств — участников Пакта) на основании приговоров судов, за исключением ее применения к несовершеннолетним и беременным женщинам. В Республике Беларусь названные международные нормы строго соблюдаются и, кроме того, в Беларуси смертная казнь законодательно ограничена еще в большей мере, чем данными нормами. По Уголовному кодексу Республики Беларусь смертная казнь запрещена вовсе в отношении всех без исключения женщин, несовершеннолетних, а также мужчин, начиная с возраста в 65 лет.</w:t>
      </w:r>
    </w:p>
    <w:p w:rsidR="00B72EED" w:rsidRDefault="00B72EED" w:rsidP="00B72EED">
      <w:pPr>
        <w:spacing w:after="0"/>
      </w:pPr>
      <w:r>
        <w:t xml:space="preserve">Концептуальным положением статьи 59 УК является то, что применение смертной казни (расстрела) </w:t>
      </w:r>
      <w:r w:rsidRPr="00462C68">
        <w:rPr>
          <w:i/>
        </w:rPr>
        <w:t>допускается лишь за некоторые особо тяжкие преступления, сопряженные с умышленным лишением жизни человека при отягчающих обстоятельствах</w:t>
      </w:r>
      <w:r>
        <w:t>.</w:t>
      </w:r>
    </w:p>
    <w:p w:rsidR="00517D22" w:rsidRDefault="00B72EED" w:rsidP="00B72EED">
      <w:pPr>
        <w:spacing w:after="0"/>
      </w:pPr>
      <w:r>
        <w:t xml:space="preserve">На практике применение судами Беларуси смертной казни фактически сведено к единичным, исключительным случаям с учетом оценки всей тяжести обстоятельств совершения убийств (как </w:t>
      </w:r>
      <w:proofErr w:type="gramStart"/>
      <w:r>
        <w:t>правило</w:t>
      </w:r>
      <w:proofErr w:type="gramEnd"/>
      <w:r>
        <w:t xml:space="preserve"> неоднократно, с особой жестокостью и цинизмом, повлекших тяжкие последствия) и деградации личности преступников, для которых многократно совершаемые убийства людей из корысти и иных низменных побуждений являются естественным состоянием существования в обществе. </w:t>
      </w:r>
    </w:p>
    <w:p w:rsidR="00B72EED" w:rsidRDefault="00B72EED" w:rsidP="00B72EED">
      <w:pPr>
        <w:spacing w:after="0"/>
      </w:pPr>
      <w:r>
        <w:lastRenderedPageBreak/>
        <w:t>В этой связи судебные приговоры о смертной казни — это не только обоснованная правовая оценка особой тяжести и опасности конкретных преступлений, но и объективная необходимость превентивно противодействовать возникновению подобных антиобщественных явлений.</w:t>
      </w:r>
    </w:p>
    <w:p w:rsidR="00B72EED" w:rsidRDefault="00B72EED" w:rsidP="00B72EED">
      <w:pPr>
        <w:spacing w:after="0"/>
        <w:rPr>
          <w:rFonts w:eastAsia="Times New Roman" w:cs="Times New Roman"/>
          <w:color w:val="333333"/>
          <w:szCs w:val="30"/>
          <w:lang w:eastAsia="ru-RU"/>
        </w:rPr>
      </w:pPr>
      <w:r w:rsidRPr="00094178">
        <w:rPr>
          <w:rFonts w:eastAsia="Times New Roman" w:cs="Times New Roman"/>
          <w:color w:val="333333"/>
          <w:szCs w:val="30"/>
          <w:lang w:eastAsia="ru-RU"/>
        </w:rPr>
        <w:t>В</w:t>
      </w:r>
      <w:r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Pr="00094178">
        <w:rPr>
          <w:rFonts w:eastAsia="Times New Roman" w:cs="Times New Roman"/>
          <w:color w:val="333333"/>
          <w:szCs w:val="30"/>
          <w:lang w:eastAsia="ru-RU"/>
        </w:rPr>
        <w:t xml:space="preserve">этой связи </w:t>
      </w:r>
      <w:r>
        <w:rPr>
          <w:rFonts w:eastAsia="Times New Roman" w:cs="Times New Roman"/>
          <w:color w:val="333333"/>
          <w:szCs w:val="30"/>
          <w:lang w:eastAsia="ru-RU"/>
        </w:rPr>
        <w:t xml:space="preserve">содержащееся в обращении предложение о </w:t>
      </w:r>
      <w:r w:rsidRPr="00094178">
        <w:rPr>
          <w:rFonts w:eastAsia="Times New Roman" w:cs="Times New Roman"/>
          <w:color w:val="333333"/>
          <w:szCs w:val="30"/>
          <w:lang w:eastAsia="ru-RU"/>
        </w:rPr>
        <w:t>введени</w:t>
      </w:r>
      <w:r>
        <w:rPr>
          <w:rFonts w:eastAsia="Times New Roman" w:cs="Times New Roman"/>
          <w:color w:val="333333"/>
          <w:szCs w:val="30"/>
          <w:lang w:eastAsia="ru-RU"/>
        </w:rPr>
        <w:t>и</w:t>
      </w:r>
      <w:r w:rsidRPr="00094178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>
        <w:rPr>
          <w:rFonts w:eastAsia="Times New Roman" w:cs="Times New Roman"/>
          <w:color w:val="333333"/>
          <w:szCs w:val="30"/>
          <w:lang w:eastAsia="ru-RU"/>
        </w:rPr>
        <w:t xml:space="preserve">смертной казни за </w:t>
      </w:r>
      <w:r>
        <w:rPr>
          <w:szCs w:val="30"/>
        </w:rPr>
        <w:t>распространение и продажу наркотических средств</w:t>
      </w:r>
      <w:r w:rsidRPr="00094178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>
        <w:rPr>
          <w:rFonts w:eastAsia="Times New Roman" w:cs="Times New Roman"/>
          <w:color w:val="333333"/>
          <w:szCs w:val="30"/>
          <w:lang w:eastAsia="ru-RU"/>
        </w:rPr>
        <w:t>депутатами, входящими в состав Постоянной комиссии Палаты представителей по национальной безопасности, не поддерживается.</w:t>
      </w:r>
    </w:p>
    <w:p w:rsidR="00B72EED" w:rsidRPr="002A60CF" w:rsidRDefault="00B72EED" w:rsidP="00B72EED">
      <w:pPr>
        <w:spacing w:after="0"/>
        <w:rPr>
          <w:rFonts w:cs="Times New Roman"/>
          <w:szCs w:val="30"/>
        </w:rPr>
      </w:pPr>
      <w:r w:rsidRPr="002A60CF">
        <w:rPr>
          <w:rFonts w:cs="Times New Roman"/>
          <w:szCs w:val="30"/>
        </w:rPr>
        <w:t xml:space="preserve">В случае несогласия с ответом на обращение </w:t>
      </w:r>
      <w:r>
        <w:rPr>
          <w:rFonts w:cs="Times New Roman"/>
          <w:szCs w:val="30"/>
        </w:rPr>
        <w:t xml:space="preserve">заявитель </w:t>
      </w:r>
      <w:r w:rsidRPr="002A60CF">
        <w:rPr>
          <w:rFonts w:cs="Times New Roman"/>
          <w:szCs w:val="30"/>
        </w:rPr>
        <w:t xml:space="preserve">вправе обжаловать его </w:t>
      </w:r>
      <w:r>
        <w:rPr>
          <w:rFonts w:cs="Times New Roman"/>
          <w:szCs w:val="30"/>
        </w:rPr>
        <w:t xml:space="preserve">в </w:t>
      </w:r>
      <w:r w:rsidRPr="002A60CF">
        <w:rPr>
          <w:rFonts w:cs="Times New Roman"/>
          <w:szCs w:val="30"/>
        </w:rPr>
        <w:t>порядке, установленном статьей 20 Закона Республики Беларусь «Об обращениях граждан и юридических лиц».</w:t>
      </w:r>
    </w:p>
    <w:p w:rsidR="00B72EED" w:rsidRPr="00C713E8" w:rsidRDefault="00B72EED" w:rsidP="00B72EED">
      <w:pPr>
        <w:spacing w:after="0"/>
        <w:rPr>
          <w:szCs w:val="30"/>
        </w:rPr>
      </w:pPr>
      <w:proofErr w:type="gramStart"/>
      <w:r w:rsidRPr="00C713E8">
        <w:rPr>
          <w:szCs w:val="30"/>
        </w:rPr>
        <w:t xml:space="preserve">Об изложенном просим проинформировать всех граждан, </w:t>
      </w:r>
      <w:r>
        <w:rPr>
          <w:szCs w:val="30"/>
        </w:rPr>
        <w:t xml:space="preserve">указанных в </w:t>
      </w:r>
      <w:r w:rsidRPr="00C713E8">
        <w:rPr>
          <w:szCs w:val="30"/>
        </w:rPr>
        <w:t>коллективно</w:t>
      </w:r>
      <w:r>
        <w:rPr>
          <w:szCs w:val="30"/>
        </w:rPr>
        <w:t>м</w:t>
      </w:r>
      <w:r w:rsidRPr="00C713E8">
        <w:rPr>
          <w:szCs w:val="30"/>
        </w:rPr>
        <w:t xml:space="preserve"> </w:t>
      </w:r>
      <w:r>
        <w:rPr>
          <w:szCs w:val="30"/>
        </w:rPr>
        <w:t xml:space="preserve">электронном </w:t>
      </w:r>
      <w:r w:rsidRPr="00C713E8">
        <w:rPr>
          <w:szCs w:val="30"/>
        </w:rPr>
        <w:t>обращени</w:t>
      </w:r>
      <w:r>
        <w:rPr>
          <w:szCs w:val="30"/>
        </w:rPr>
        <w:t>и</w:t>
      </w:r>
      <w:r w:rsidRPr="00C713E8">
        <w:rPr>
          <w:szCs w:val="30"/>
        </w:rPr>
        <w:t>.</w:t>
      </w:r>
      <w:proofErr w:type="gramEnd"/>
    </w:p>
    <w:p w:rsidR="00272032" w:rsidRPr="004C6709" w:rsidRDefault="00272032" w:rsidP="003A4C57">
      <w:pPr>
        <w:pStyle w:val="PO"/>
        <w:spacing w:before="600" w:line="280" w:lineRule="exact"/>
        <w:rPr>
          <w:b w:val="0"/>
          <w:sz w:val="30"/>
        </w:rPr>
      </w:pPr>
      <w:r>
        <w:rPr>
          <w:b w:val="0"/>
          <w:sz w:val="30"/>
        </w:rPr>
        <w:t>П</w:t>
      </w:r>
      <w:r w:rsidRPr="004C6709">
        <w:rPr>
          <w:b w:val="0"/>
          <w:sz w:val="30"/>
        </w:rPr>
        <w:t>редседател</w:t>
      </w:r>
      <w:r>
        <w:rPr>
          <w:b w:val="0"/>
          <w:sz w:val="30"/>
        </w:rPr>
        <w:t>ь</w:t>
      </w:r>
      <w:r w:rsidRPr="004C6709">
        <w:rPr>
          <w:b w:val="0"/>
          <w:sz w:val="30"/>
        </w:rPr>
        <w:t xml:space="preserve"> Постоянной комиссии</w:t>
      </w:r>
      <w:r w:rsidR="004C277B">
        <w:rPr>
          <w:b w:val="0"/>
          <w:sz w:val="30"/>
        </w:rPr>
        <w:br/>
        <w:t xml:space="preserve">Палаты представителей </w:t>
      </w:r>
      <w:r>
        <w:rPr>
          <w:b w:val="0"/>
          <w:sz w:val="30"/>
        </w:rPr>
        <w:br/>
      </w:r>
      <w:r w:rsidRPr="004C6709">
        <w:rPr>
          <w:b w:val="0"/>
          <w:sz w:val="30"/>
        </w:rPr>
        <w:t>по национальной безопасности</w:t>
      </w:r>
      <w:r w:rsidRPr="004C6709">
        <w:rPr>
          <w:b w:val="0"/>
          <w:sz w:val="30"/>
        </w:rPr>
        <w:tab/>
      </w:r>
      <w:proofErr w:type="spellStart"/>
      <w:r>
        <w:rPr>
          <w:b w:val="0"/>
          <w:sz w:val="30"/>
        </w:rPr>
        <w:t>О</w:t>
      </w:r>
      <w:r w:rsidRPr="004C6709">
        <w:rPr>
          <w:b w:val="0"/>
          <w:sz w:val="30"/>
        </w:rPr>
        <w:t>.</w:t>
      </w:r>
      <w:r>
        <w:rPr>
          <w:b w:val="0"/>
          <w:sz w:val="30"/>
        </w:rPr>
        <w:t>А</w:t>
      </w:r>
      <w:r w:rsidRPr="004C6709">
        <w:rPr>
          <w:b w:val="0"/>
          <w:sz w:val="30"/>
        </w:rPr>
        <w:t>.</w:t>
      </w:r>
      <w:r>
        <w:rPr>
          <w:b w:val="0"/>
          <w:sz w:val="30"/>
        </w:rPr>
        <w:t>Белоконев</w:t>
      </w:r>
      <w:proofErr w:type="spellEnd"/>
    </w:p>
    <w:sectPr w:rsidR="00272032" w:rsidRPr="004C6709" w:rsidSect="008D450D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659" w:rsidRDefault="00C85659" w:rsidP="006B4F46">
      <w:pPr>
        <w:spacing w:after="0"/>
      </w:pPr>
      <w:r>
        <w:separator/>
      </w:r>
    </w:p>
  </w:endnote>
  <w:endnote w:type="continuationSeparator" w:id="0">
    <w:p w:rsidR="00C85659" w:rsidRDefault="00C85659" w:rsidP="006B4F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659" w:rsidRDefault="00C85659" w:rsidP="006B4F46">
      <w:pPr>
        <w:spacing w:after="0"/>
      </w:pPr>
      <w:r>
        <w:separator/>
      </w:r>
    </w:p>
  </w:footnote>
  <w:footnote w:type="continuationSeparator" w:id="0">
    <w:p w:rsidR="00C85659" w:rsidRDefault="00C85659" w:rsidP="006B4F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371066"/>
      <w:docPartObj>
        <w:docPartGallery w:val="Page Numbers (Top of Page)"/>
        <w:docPartUnique/>
      </w:docPartObj>
    </w:sdtPr>
    <w:sdtContent>
      <w:p w:rsidR="006B4F46" w:rsidRDefault="004E7E13" w:rsidP="004C277B">
        <w:pPr>
          <w:pStyle w:val="a3"/>
          <w:jc w:val="center"/>
        </w:pPr>
        <w:r>
          <w:fldChar w:fldCharType="begin"/>
        </w:r>
        <w:r w:rsidR="006B4F46">
          <w:instrText>PAGE   \* MERGEFORMAT</w:instrText>
        </w:r>
        <w:r>
          <w:fldChar w:fldCharType="separate"/>
        </w:r>
        <w:r w:rsidR="002A0ED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032"/>
    <w:rsid w:val="000B2B5D"/>
    <w:rsid w:val="00177861"/>
    <w:rsid w:val="00202390"/>
    <w:rsid w:val="00207F02"/>
    <w:rsid w:val="0023357D"/>
    <w:rsid w:val="00272032"/>
    <w:rsid w:val="002A0ED0"/>
    <w:rsid w:val="002E6E01"/>
    <w:rsid w:val="003A4C57"/>
    <w:rsid w:val="004B2C93"/>
    <w:rsid w:val="004C277B"/>
    <w:rsid w:val="004E7E13"/>
    <w:rsid w:val="00517D22"/>
    <w:rsid w:val="0052143B"/>
    <w:rsid w:val="005B7482"/>
    <w:rsid w:val="006B4F46"/>
    <w:rsid w:val="007308F5"/>
    <w:rsid w:val="00752C4F"/>
    <w:rsid w:val="0082706E"/>
    <w:rsid w:val="00894E9B"/>
    <w:rsid w:val="008D450D"/>
    <w:rsid w:val="009C073E"/>
    <w:rsid w:val="00A550A2"/>
    <w:rsid w:val="00A94A89"/>
    <w:rsid w:val="00B24A4A"/>
    <w:rsid w:val="00B66ED9"/>
    <w:rsid w:val="00B72EED"/>
    <w:rsid w:val="00C85659"/>
    <w:rsid w:val="00D272AB"/>
    <w:rsid w:val="00D67CD1"/>
    <w:rsid w:val="00D701F3"/>
    <w:rsid w:val="00DD2CAC"/>
    <w:rsid w:val="00E0704D"/>
    <w:rsid w:val="00E47B7F"/>
    <w:rsid w:val="00F90AEF"/>
    <w:rsid w:val="00FE442F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32"/>
    <w:pPr>
      <w:spacing w:after="12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">
    <w:name w:val="PO"/>
    <w:rsid w:val="00272032"/>
    <w:pPr>
      <w:keepNext/>
      <w:keepLines/>
      <w:tabs>
        <w:tab w:val="left" w:pos="7200"/>
      </w:tabs>
      <w:spacing w:before="720" w:line="240" w:lineRule="atLeast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R">
    <w:name w:val="PR"/>
    <w:rsid w:val="00752C4F"/>
    <w:pPr>
      <w:keepNext/>
      <w:keepLines/>
      <w:spacing w:after="480" w:line="240" w:lineRule="atLeast"/>
      <w:ind w:left="5098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4F46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4F46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D67C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CD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4C277B"/>
    <w:pPr>
      <w:spacing w:after="0"/>
      <w:ind w:firstLine="0"/>
      <w:jc w:val="center"/>
    </w:pPr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customStyle="1" w:styleId="aa">
    <w:name w:val="Основной текст Знак"/>
    <w:basedOn w:val="a0"/>
    <w:link w:val="a9"/>
    <w:rsid w:val="004C277B"/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customStyle="1" w:styleId="FontStyle11">
    <w:name w:val="Font Style11"/>
    <w:uiPriority w:val="99"/>
    <w:rsid w:val="00B72EED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rsid w:val="00B72EED"/>
    <w:pPr>
      <w:spacing w:after="0"/>
      <w:ind w:firstLine="567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24A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32"/>
    <w:pPr>
      <w:spacing w:after="12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">
    <w:name w:val="PO"/>
    <w:rsid w:val="00272032"/>
    <w:pPr>
      <w:keepNext/>
      <w:keepLines/>
      <w:tabs>
        <w:tab w:val="left" w:pos="7200"/>
      </w:tabs>
      <w:spacing w:before="720" w:line="240" w:lineRule="atLeast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R">
    <w:name w:val="PR"/>
    <w:rsid w:val="00752C4F"/>
    <w:pPr>
      <w:keepNext/>
      <w:keepLines/>
      <w:spacing w:after="480" w:line="240" w:lineRule="atLeast"/>
      <w:ind w:left="5098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4F46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4F46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D67C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CD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4C277B"/>
    <w:pPr>
      <w:spacing w:after="0"/>
      <w:ind w:firstLine="0"/>
      <w:jc w:val="center"/>
    </w:pPr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customStyle="1" w:styleId="aa">
    <w:name w:val="Основной текст Знак"/>
    <w:basedOn w:val="a0"/>
    <w:link w:val="a9"/>
    <w:rsid w:val="004C277B"/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customStyle="1" w:styleId="FontStyle11">
    <w:name w:val="Font Style11"/>
    <w:uiPriority w:val="99"/>
    <w:rsid w:val="00B72EED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rsid w:val="00B72EED"/>
    <w:pPr>
      <w:spacing w:after="0"/>
      <w:ind w:firstLine="567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24A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Бронников</dc:creator>
  <cp:lastModifiedBy>1767517@gmail.com</cp:lastModifiedBy>
  <cp:revision>8</cp:revision>
  <cp:lastPrinted>2021-05-27T07:53:00Z</cp:lastPrinted>
  <dcterms:created xsi:type="dcterms:W3CDTF">2021-05-26T13:26:00Z</dcterms:created>
  <dcterms:modified xsi:type="dcterms:W3CDTF">2021-05-29T17:38:00Z</dcterms:modified>
</cp:coreProperties>
</file>