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24"/>
        <w:gridCol w:w="4946"/>
      </w:tblGrid>
      <w:tr w:rsidR="00DE7D48" w:rsidRPr="005136B6" w:rsidTr="000940AF">
        <w:trPr>
          <w:trHeight w:val="1429"/>
        </w:trPr>
        <w:tc>
          <w:tcPr>
            <w:tcW w:w="4625" w:type="dxa"/>
          </w:tcPr>
          <w:p w:rsidR="00DE7D48" w:rsidRPr="002023CE" w:rsidRDefault="00DE7D48" w:rsidP="000940AF">
            <w:pPr>
              <w:pStyle w:val="a9"/>
              <w:spacing w:before="0" w:after="0"/>
              <w:outlineLvl w:val="9"/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</w:pPr>
            <w:r w:rsidRPr="002023CE">
              <w:rPr>
                <w:rStyle w:val="2Exact"/>
                <w:rFonts w:ascii="Times New Roman" w:hAnsi="Times New Roman" w:cs="Times New Roman"/>
                <w:color w:val="auto"/>
              </w:rPr>
              <w:t>В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</w:rPr>
              <w:t>ЦЕБСК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</w:rPr>
              <w:t xml:space="preserve"> ГАРАДСК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2023CE">
              <w:rPr>
                <w:rStyle w:val="2Exact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DE7D48" w:rsidRPr="00E623F8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Style w:val="Exact"/>
                <w:bCs/>
                <w:sz w:val="18"/>
                <w:szCs w:val="18"/>
                <w:lang w:val="be-BY"/>
              </w:rPr>
            </w:pPr>
            <w:r w:rsidRPr="00E623F8">
              <w:rPr>
                <w:rStyle w:val="2Exact"/>
                <w:rFonts w:ascii="Times New Roman" w:hAnsi="Times New Roman" w:cs="Times New Roman"/>
              </w:rPr>
              <w:t>ВЫКАНА</w:t>
            </w:r>
            <w:r w:rsidRPr="00E623F8">
              <w:rPr>
                <w:rStyle w:val="2Exact"/>
                <w:rFonts w:ascii="Times New Roman" w:hAnsi="Times New Roman" w:cs="Times New Roman"/>
                <w:lang w:val="be-BY"/>
              </w:rPr>
              <w:t>Ў</w:t>
            </w:r>
            <w:r w:rsidRPr="00E623F8">
              <w:rPr>
                <w:rStyle w:val="2Exact"/>
                <w:rFonts w:ascii="Times New Roman" w:hAnsi="Times New Roman" w:cs="Times New Roman"/>
              </w:rPr>
              <w:t>ЧЫ КАМ</w:t>
            </w:r>
            <w:r w:rsidRPr="00E623F8">
              <w:rPr>
                <w:rStyle w:val="2Exact"/>
                <w:rFonts w:ascii="Times New Roman" w:hAnsi="Times New Roman" w:cs="Times New Roman"/>
                <w:lang w:val="en-US"/>
              </w:rPr>
              <w:t>I</w:t>
            </w:r>
            <w:r w:rsidRPr="00E623F8">
              <w:rPr>
                <w:rStyle w:val="2Exact"/>
                <w:rFonts w:ascii="Times New Roman" w:hAnsi="Times New Roman" w:cs="Times New Roman"/>
              </w:rPr>
              <w:t>ТЭТ</w:t>
            </w:r>
            <w:r w:rsidRPr="00E623F8">
              <w:rPr>
                <w:rStyle w:val="Exact"/>
                <w:bCs/>
                <w:sz w:val="18"/>
                <w:szCs w:val="18"/>
              </w:rPr>
              <w:t xml:space="preserve"> </w:t>
            </w:r>
          </w:p>
          <w:p w:rsidR="00DE7D48" w:rsidRPr="00E623F8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E623F8"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 xml:space="preserve">Вул. Леніна,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 w:rsidRPr="00E623F8">
                <w:rPr>
                  <w:rStyle w:val="3Exact"/>
                  <w:rFonts w:ascii="Times New Roman" w:hAnsi="Times New Roman" w:cs="Times New Roman"/>
                  <w:bCs/>
                  <w:sz w:val="18"/>
                  <w:szCs w:val="18"/>
                  <w:lang w:val="be-BY"/>
                </w:rPr>
                <w:t>210005, г</w:t>
              </w:r>
            </w:smartTag>
            <w:r w:rsidRPr="00E623F8"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.Віцебск</w:t>
            </w:r>
          </w:p>
          <w:p w:rsidR="00DE7D48" w:rsidRPr="00DE7D48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э</w:t>
            </w: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л./факс: (0212) 43 62 59, 43 62 30 </w:t>
            </w:r>
          </w:p>
          <w:p w:rsidR="00DE7D48" w:rsidRPr="00E623F8" w:rsidRDefault="00DE7D48" w:rsidP="000940A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623F8">
              <w:rPr>
                <w:rStyle w:val="3Exact"/>
                <w:rFonts w:ascii="Times New Roman" w:hAnsi="Times New Roman" w:cs="Times New Roman"/>
                <w:b w:val="0"/>
                <w:bCs w:val="0"/>
                <w:sz w:val="18"/>
                <w:szCs w:val="18"/>
                <w:lang w:val="be-BY"/>
              </w:rPr>
              <w:t xml:space="preserve">Эл. пошта: </w:t>
            </w:r>
            <w:r w:rsidRPr="00E623F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623F8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"mailto:vitebsk_okr@vitebsk.by" </w:instrText>
            </w:r>
            <w:r w:rsidRPr="00E623F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623F8">
              <w:rPr>
                <w:rStyle w:val="a7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vitgor@vitebsk.by</w:t>
            </w:r>
            <w:r w:rsidRPr="00E623F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946" w:type="dxa"/>
          </w:tcPr>
          <w:p w:rsidR="00DE7D48" w:rsidRPr="00E3360F" w:rsidRDefault="00DE7D48" w:rsidP="000940AF">
            <w:pPr>
              <w:jc w:val="center"/>
              <w:rPr>
                <w:rStyle w:val="2Exact"/>
                <w:rFonts w:ascii="Times New Roman" w:hAnsi="Times New Roman" w:cs="Times New Roman"/>
                <w:b/>
              </w:rPr>
            </w:pPr>
            <w:r w:rsidRPr="00E3360F">
              <w:rPr>
                <w:rStyle w:val="2Exact"/>
                <w:rFonts w:ascii="Times New Roman" w:hAnsi="Times New Roman" w:cs="Times New Roman"/>
                <w:b/>
              </w:rPr>
              <w:t>ВИТЕБСКИЙ ГОРОДСКОЙ ИСПОЛНИТЕЛЬНЫЙ КОМИТЕТ</w:t>
            </w:r>
          </w:p>
          <w:p w:rsidR="00DE7D48" w:rsidRPr="00DE7D48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Ул. Ленина,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 w:rsidRPr="00DE7D48">
                <w:rPr>
                  <w:rStyle w:val="3"/>
                  <w:rFonts w:ascii="Times New Roman" w:hAnsi="Times New Roman" w:cs="Times New Roman"/>
                  <w:bCs/>
                  <w:sz w:val="18"/>
                  <w:szCs w:val="18"/>
                </w:rPr>
                <w:t>210005, г</w:t>
              </w:r>
            </w:smartTag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>. Витебск</w:t>
            </w:r>
          </w:p>
          <w:p w:rsidR="00DE7D48" w:rsidRPr="00DE7D48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Тел./факс: (0212) 43 62 59, 43 62 30 </w:t>
            </w:r>
          </w:p>
          <w:p w:rsidR="00DE7D48" w:rsidRPr="00E3360F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7D48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>Эл. почта:</w:t>
            </w:r>
            <w:r w:rsidRPr="00E3360F">
              <w:rPr>
                <w:rStyle w:val="3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hyperlink r:id="rId5" w:history="1"/>
            <w:hyperlink r:id="rId6" w:history="1">
              <w:r w:rsidRPr="00E3360F">
                <w:rPr>
                  <w:rStyle w:val="a7"/>
                  <w:rFonts w:ascii="Times New Roman" w:hAnsi="Times New Roman" w:cs="Times New Roman"/>
                  <w:b w:val="0"/>
                  <w:sz w:val="18"/>
                  <w:szCs w:val="20"/>
                  <w:shd w:val="clear" w:color="auto" w:fill="FFFFFF"/>
                </w:rPr>
                <w:t>vitgor@vitebsk.by</w:t>
              </w:r>
            </w:hyperlink>
          </w:p>
          <w:p w:rsidR="00DE7D48" w:rsidRPr="00E3360F" w:rsidRDefault="00DE7D48" w:rsidP="000940AF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7D48" w:rsidRDefault="00DE7D48" w:rsidP="00DE7D48">
      <w:pPr>
        <w:tabs>
          <w:tab w:val="left" w:pos="3012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DE7D48" w:rsidRPr="0032722A" w:rsidRDefault="00DE7D48" w:rsidP="00DE7D48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03.09</w:t>
      </w:r>
      <w:r w:rsidRPr="00A8168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 xml:space="preserve">1 г. </w:t>
      </w:r>
      <w:r w:rsidRPr="00A8168A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Кол-1538</w:t>
      </w:r>
    </w:p>
    <w:p w:rsidR="00060704" w:rsidRDefault="00F612E4" w:rsidP="00D51432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D257C">
        <w:rPr>
          <w:rFonts w:ascii="Times New Roman" w:hAnsi="Times New Roman" w:cs="Times New Roman"/>
          <w:sz w:val="30"/>
          <w:szCs w:val="30"/>
        </w:rPr>
        <w:tab/>
      </w:r>
      <w:r w:rsidR="001D257C">
        <w:rPr>
          <w:rFonts w:ascii="Times New Roman" w:hAnsi="Times New Roman" w:cs="Times New Roman"/>
          <w:sz w:val="30"/>
          <w:szCs w:val="30"/>
        </w:rPr>
        <w:tab/>
      </w:r>
      <w:r w:rsidR="001D257C">
        <w:rPr>
          <w:rFonts w:ascii="Times New Roman" w:hAnsi="Times New Roman" w:cs="Times New Roman"/>
          <w:sz w:val="30"/>
          <w:szCs w:val="30"/>
        </w:rPr>
        <w:tab/>
      </w:r>
      <w:r w:rsidR="001D257C">
        <w:rPr>
          <w:rFonts w:ascii="Times New Roman" w:hAnsi="Times New Roman" w:cs="Times New Roman"/>
          <w:sz w:val="30"/>
          <w:szCs w:val="30"/>
        </w:rPr>
        <w:tab/>
      </w:r>
      <w:r w:rsidR="00DE7D48">
        <w:rPr>
          <w:rFonts w:ascii="Times New Roman" w:hAnsi="Times New Roman" w:cs="Times New Roman"/>
          <w:sz w:val="30"/>
          <w:szCs w:val="30"/>
        </w:rPr>
        <w:t>и другим</w:t>
      </w:r>
    </w:p>
    <w:p w:rsidR="00D51432" w:rsidRPr="00446086" w:rsidRDefault="00446086" w:rsidP="00D51432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  <w:r w:rsidRPr="00DE7D48">
        <w:rPr>
          <w:rFonts w:ascii="Times New Roman" w:hAnsi="Times New Roman" w:cs="Times New Roman"/>
          <w:sz w:val="30"/>
          <w:szCs w:val="30"/>
        </w:rPr>
        <w:tab/>
      </w:r>
    </w:p>
    <w:p w:rsidR="00F612E4" w:rsidRPr="001E43C7" w:rsidRDefault="00F612E4" w:rsidP="00060704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446086" w:rsidRDefault="00446086" w:rsidP="00446086">
      <w:pPr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446086">
        <w:rPr>
          <w:rFonts w:ascii="Times New Roman" w:hAnsi="Times New Roman" w:cs="Times New Roman"/>
          <w:sz w:val="30"/>
          <w:szCs w:val="30"/>
        </w:rPr>
        <w:t xml:space="preserve">Витебский городской исполнительный комитет рассмотрел </w:t>
      </w:r>
      <w:r>
        <w:rPr>
          <w:rFonts w:ascii="Times New Roman" w:hAnsi="Times New Roman" w:cs="Times New Roman"/>
          <w:sz w:val="30"/>
          <w:szCs w:val="30"/>
        </w:rPr>
        <w:t xml:space="preserve">коллективное электронное </w:t>
      </w:r>
      <w:r w:rsidRPr="00446086">
        <w:rPr>
          <w:rFonts w:ascii="Times New Roman" w:hAnsi="Times New Roman" w:cs="Times New Roman"/>
          <w:sz w:val="30"/>
          <w:szCs w:val="30"/>
        </w:rPr>
        <w:t xml:space="preserve">обращение </w:t>
      </w:r>
      <w:r>
        <w:rPr>
          <w:rFonts w:ascii="Times New Roman" w:hAnsi="Times New Roman" w:cs="Times New Roman"/>
          <w:sz w:val="30"/>
          <w:szCs w:val="30"/>
        </w:rPr>
        <w:t>по вопросу работы городского пассажирского транспорта и</w:t>
      </w:r>
      <w:r w:rsidRPr="00446086">
        <w:rPr>
          <w:rFonts w:ascii="Times New Roman" w:hAnsi="Times New Roman" w:cs="Times New Roman"/>
          <w:sz w:val="30"/>
          <w:szCs w:val="30"/>
        </w:rPr>
        <w:t xml:space="preserve"> сообщает, что с завершением в июле 2021 года реконструкции ул. Гагарина, отменен автобусный маршрут № 24 «Витебский завод тракторных запчастей – Керамзитовый завод», который являлся временным на период проведения работ.</w:t>
      </w:r>
    </w:p>
    <w:p w:rsidR="00446086" w:rsidRPr="00104441" w:rsidRDefault="00446086" w:rsidP="00446086">
      <w:pPr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104441">
        <w:rPr>
          <w:rFonts w:ascii="Times New Roman" w:hAnsi="Times New Roman" w:cs="Times New Roman"/>
          <w:sz w:val="30"/>
          <w:szCs w:val="30"/>
        </w:rPr>
        <w:t xml:space="preserve">Одновременно с этим продлено движение трамваев № 1, № 3 по маршрутам «ул. М.Горького – просп. </w:t>
      </w:r>
      <w:proofErr w:type="spellStart"/>
      <w:r w:rsidRPr="00104441">
        <w:rPr>
          <w:rFonts w:ascii="Times New Roman" w:hAnsi="Times New Roman" w:cs="Times New Roman"/>
          <w:sz w:val="30"/>
          <w:szCs w:val="30"/>
        </w:rPr>
        <w:t>Людникова</w:t>
      </w:r>
      <w:proofErr w:type="spellEnd"/>
      <w:r w:rsidRPr="00104441">
        <w:rPr>
          <w:rFonts w:ascii="Times New Roman" w:hAnsi="Times New Roman" w:cs="Times New Roman"/>
          <w:sz w:val="30"/>
          <w:szCs w:val="30"/>
        </w:rPr>
        <w:t xml:space="preserve">», «ул. П.Бровки –             просп. </w:t>
      </w:r>
      <w:proofErr w:type="spellStart"/>
      <w:r w:rsidRPr="00104441">
        <w:rPr>
          <w:rFonts w:ascii="Times New Roman" w:hAnsi="Times New Roman" w:cs="Times New Roman"/>
          <w:sz w:val="30"/>
          <w:szCs w:val="30"/>
        </w:rPr>
        <w:t>Людникова</w:t>
      </w:r>
      <w:proofErr w:type="spellEnd"/>
      <w:r w:rsidRPr="00104441">
        <w:rPr>
          <w:rFonts w:ascii="Times New Roman" w:hAnsi="Times New Roman" w:cs="Times New Roman"/>
          <w:sz w:val="30"/>
          <w:szCs w:val="30"/>
        </w:rPr>
        <w:t>» до Смоленского рынка.</w:t>
      </w:r>
    </w:p>
    <w:p w:rsidR="00446086" w:rsidRPr="00104441" w:rsidRDefault="00446086" w:rsidP="00446086">
      <w:pPr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104441">
        <w:rPr>
          <w:rFonts w:ascii="Times New Roman" w:hAnsi="Times New Roman" w:cs="Times New Roman"/>
          <w:sz w:val="30"/>
          <w:szCs w:val="30"/>
        </w:rPr>
        <w:t xml:space="preserve">Для осуществления поездок в направлении улицы Максима Горького пассажиры могут воспользоваться одним из рейсов автобусов по маршрутам № 2 и № 26А с </w:t>
      </w:r>
      <w:r>
        <w:rPr>
          <w:rFonts w:ascii="Times New Roman" w:hAnsi="Times New Roman" w:cs="Times New Roman"/>
          <w:sz w:val="30"/>
          <w:szCs w:val="30"/>
        </w:rPr>
        <w:t xml:space="preserve">возможностью </w:t>
      </w:r>
      <w:r w:rsidRPr="00104441">
        <w:rPr>
          <w:rFonts w:ascii="Times New Roman" w:hAnsi="Times New Roman" w:cs="Times New Roman"/>
          <w:sz w:val="30"/>
          <w:szCs w:val="30"/>
        </w:rPr>
        <w:t>пересадк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04441">
        <w:rPr>
          <w:rFonts w:ascii="Times New Roman" w:hAnsi="Times New Roman" w:cs="Times New Roman"/>
          <w:sz w:val="30"/>
          <w:szCs w:val="30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>остановочном пункте «Вокзал» на</w:t>
      </w:r>
      <w:r w:rsidRPr="00104441">
        <w:rPr>
          <w:rFonts w:ascii="Times New Roman" w:hAnsi="Times New Roman" w:cs="Times New Roman"/>
          <w:sz w:val="30"/>
          <w:szCs w:val="30"/>
        </w:rPr>
        <w:t xml:space="preserve"> автобус </w:t>
      </w:r>
      <w:r>
        <w:rPr>
          <w:rFonts w:ascii="Times New Roman" w:hAnsi="Times New Roman" w:cs="Times New Roman"/>
          <w:sz w:val="30"/>
          <w:szCs w:val="30"/>
        </w:rPr>
        <w:t xml:space="preserve">маршрута № 40 либо    трамвай </w:t>
      </w:r>
      <w:r w:rsidRPr="00104441">
        <w:rPr>
          <w:rFonts w:ascii="Times New Roman" w:hAnsi="Times New Roman" w:cs="Times New Roman"/>
          <w:sz w:val="30"/>
          <w:szCs w:val="30"/>
        </w:rPr>
        <w:t>№ 2. В этом же направлении организовано движение автобусо</w:t>
      </w:r>
      <w:r>
        <w:rPr>
          <w:rFonts w:ascii="Times New Roman" w:hAnsi="Times New Roman" w:cs="Times New Roman"/>
          <w:sz w:val="30"/>
          <w:szCs w:val="30"/>
        </w:rPr>
        <w:t xml:space="preserve">в № 27 и № 29А </w:t>
      </w:r>
      <w:r w:rsidRPr="00104441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 xml:space="preserve">возможностью </w:t>
      </w:r>
      <w:r w:rsidRPr="00104441">
        <w:rPr>
          <w:rFonts w:ascii="Times New Roman" w:hAnsi="Times New Roman" w:cs="Times New Roman"/>
          <w:sz w:val="30"/>
          <w:szCs w:val="30"/>
        </w:rPr>
        <w:t>пересадк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04441">
        <w:rPr>
          <w:rFonts w:ascii="Times New Roman" w:hAnsi="Times New Roman" w:cs="Times New Roman"/>
          <w:sz w:val="30"/>
          <w:szCs w:val="30"/>
        </w:rPr>
        <w:t xml:space="preserve"> на остановочном пункте «Госуниверситет» </w:t>
      </w:r>
      <w:r>
        <w:rPr>
          <w:rFonts w:ascii="Times New Roman" w:hAnsi="Times New Roman" w:cs="Times New Roman"/>
          <w:sz w:val="30"/>
          <w:szCs w:val="30"/>
        </w:rPr>
        <w:t>на автобус</w:t>
      </w:r>
      <w:r w:rsidRPr="00104441">
        <w:rPr>
          <w:rFonts w:ascii="Times New Roman" w:hAnsi="Times New Roman" w:cs="Times New Roman"/>
          <w:sz w:val="30"/>
          <w:szCs w:val="30"/>
        </w:rPr>
        <w:t xml:space="preserve"> № 45, либо трамвайные маршруты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04441">
        <w:rPr>
          <w:rFonts w:ascii="Times New Roman" w:hAnsi="Times New Roman" w:cs="Times New Roman"/>
          <w:sz w:val="30"/>
          <w:szCs w:val="30"/>
        </w:rPr>
        <w:t>№ 2 или № 7.</w:t>
      </w:r>
    </w:p>
    <w:p w:rsidR="00446086" w:rsidRDefault="00446086" w:rsidP="00446086">
      <w:pPr>
        <w:ind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446086">
        <w:rPr>
          <w:rFonts w:ascii="Times New Roman" w:hAnsi="Times New Roman" w:cs="Times New Roman"/>
          <w:sz w:val="30"/>
          <w:szCs w:val="30"/>
        </w:rPr>
        <w:t>Витебский городской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(далее – горисполком) совместно с Витебским областным коммунальным транспортным унитарным предприятием «Оператор перевозок» (далее – УП «Оператор перевозок») и открытым акционерным обществом «Витебскоблавтотранс» считает</w:t>
      </w:r>
      <w:r w:rsidRPr="00104441">
        <w:rPr>
          <w:rFonts w:ascii="Times New Roman" w:hAnsi="Times New Roman" w:cs="Times New Roman"/>
          <w:sz w:val="30"/>
          <w:szCs w:val="30"/>
        </w:rPr>
        <w:t xml:space="preserve"> возобновл</w:t>
      </w:r>
      <w:r>
        <w:rPr>
          <w:rFonts w:ascii="Times New Roman" w:hAnsi="Times New Roman" w:cs="Times New Roman"/>
          <w:sz w:val="30"/>
          <w:szCs w:val="30"/>
        </w:rPr>
        <w:t xml:space="preserve">ение рейса автобуса по маршруту № 24 </w:t>
      </w:r>
      <w:r w:rsidRPr="00104441">
        <w:rPr>
          <w:rFonts w:ascii="Times New Roman" w:hAnsi="Times New Roman" w:cs="Times New Roman"/>
          <w:sz w:val="30"/>
          <w:szCs w:val="30"/>
        </w:rPr>
        <w:t>нецелесообразным.</w:t>
      </w:r>
    </w:p>
    <w:p w:rsidR="00446086" w:rsidRPr="00446086" w:rsidRDefault="00446086" w:rsidP="00446086">
      <w:pPr>
        <w:ind w:firstLine="567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в целях удовлетворения потребностей граждан горисполкомом дано поручение УП «Оператор перевозок»                       с 1 сентября  2021  г. организовать маршрут № 24Тк «Предприятие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Витречтранс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78056D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Керамзитовый завод» при наличии предложений от перевозчиков частной формы собственности. Если данный маршрут будет востребован, в декабре 2021 года будет проведен конкурс на право выполнения автомобильных перевозок пассажиров в регулярном сообщении по данному маршруту с началом работы на маршруте                 с 1 января 2022 г.</w:t>
      </w:r>
    </w:p>
    <w:p w:rsidR="00446086" w:rsidRPr="00446086" w:rsidRDefault="00446086" w:rsidP="00446086">
      <w:pPr>
        <w:pStyle w:val="a5"/>
        <w:ind w:right="140" w:firstLine="567"/>
        <w:contextualSpacing/>
        <w:rPr>
          <w:szCs w:val="30"/>
        </w:rPr>
      </w:pPr>
      <w:r w:rsidRPr="00446086">
        <w:rPr>
          <w:szCs w:val="30"/>
        </w:rPr>
        <w:t xml:space="preserve">В соответствии с Законом Республики Беларусь от 18 июля 2011 г.              № 300-З «Об обращениях граждан и юридических лиц» данный ответ </w:t>
      </w:r>
      <w:r w:rsidRPr="00446086">
        <w:rPr>
          <w:szCs w:val="30"/>
        </w:rPr>
        <w:lastRenderedPageBreak/>
        <w:t>может быть обжалован в Витебский областной исполнительный комитет (г. Витебск, ул. Гоголя, 6).</w:t>
      </w:r>
    </w:p>
    <w:p w:rsidR="00446086" w:rsidRPr="00446086" w:rsidRDefault="00446086" w:rsidP="00446086">
      <w:pPr>
        <w:spacing w:line="36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</w:p>
    <w:p w:rsidR="00446086" w:rsidRPr="00446086" w:rsidRDefault="00446086" w:rsidP="00446086">
      <w:pPr>
        <w:tabs>
          <w:tab w:val="left" w:pos="6804"/>
        </w:tabs>
        <w:rPr>
          <w:rFonts w:ascii="Times New Roman" w:eastAsia="Calibri" w:hAnsi="Times New Roman" w:cs="Times New Roman"/>
          <w:sz w:val="30"/>
          <w:szCs w:val="30"/>
        </w:rPr>
      </w:pPr>
      <w:r w:rsidRPr="00446086">
        <w:rPr>
          <w:rFonts w:ascii="Times New Roman" w:eastAsia="Calibri" w:hAnsi="Times New Roman" w:cs="Times New Roman"/>
          <w:sz w:val="30"/>
          <w:szCs w:val="30"/>
        </w:rPr>
        <w:t>Заместитель председателя                                                   С.Н.</w:t>
      </w:r>
      <w:bookmarkStart w:id="0" w:name="_GoBack"/>
      <w:r w:rsidRPr="00446086">
        <w:rPr>
          <w:rFonts w:ascii="Times New Roman" w:eastAsia="Calibri" w:hAnsi="Times New Roman" w:cs="Times New Roman"/>
          <w:sz w:val="30"/>
          <w:szCs w:val="30"/>
        </w:rPr>
        <w:t>Соглаев</w:t>
      </w:r>
      <w:bookmarkEnd w:id="0"/>
    </w:p>
    <w:p w:rsidR="00F612E4" w:rsidRDefault="00F612E4" w:rsidP="00F612E4">
      <w:pPr>
        <w:rPr>
          <w:rFonts w:ascii="Times New Roman" w:hAnsi="Times New Roman" w:cs="Times New Roman"/>
          <w:sz w:val="30"/>
          <w:szCs w:val="30"/>
        </w:rPr>
      </w:pPr>
    </w:p>
    <w:p w:rsidR="00F612E4" w:rsidRDefault="00F612E4" w:rsidP="00F612E4">
      <w:pPr>
        <w:rPr>
          <w:rFonts w:ascii="Times New Roman" w:hAnsi="Times New Roman" w:cs="Times New Roman"/>
          <w:sz w:val="30"/>
          <w:szCs w:val="30"/>
        </w:rPr>
      </w:pPr>
    </w:p>
    <w:p w:rsidR="00F612E4" w:rsidRDefault="00F612E4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446086" w:rsidRDefault="00446086" w:rsidP="00F612E4">
      <w:pPr>
        <w:rPr>
          <w:rFonts w:ascii="Times New Roman" w:hAnsi="Times New Roman" w:cs="Times New Roman"/>
          <w:sz w:val="30"/>
          <w:szCs w:val="30"/>
        </w:rPr>
      </w:pPr>
    </w:p>
    <w:p w:rsidR="00446086" w:rsidRDefault="00446086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41F41" w:rsidRDefault="00F41F41" w:rsidP="00F612E4">
      <w:pPr>
        <w:rPr>
          <w:rFonts w:ascii="Times New Roman" w:hAnsi="Times New Roman" w:cs="Times New Roman"/>
          <w:sz w:val="30"/>
          <w:szCs w:val="30"/>
        </w:rPr>
      </w:pPr>
    </w:p>
    <w:p w:rsidR="00F612E4" w:rsidRDefault="00F612E4" w:rsidP="00F612E4">
      <w:pPr>
        <w:rPr>
          <w:rFonts w:ascii="Times New Roman" w:hAnsi="Times New Roman" w:cs="Times New Roman"/>
          <w:sz w:val="30"/>
          <w:szCs w:val="30"/>
        </w:rPr>
      </w:pPr>
    </w:p>
    <w:p w:rsidR="00534CF9" w:rsidRDefault="00F612E4" w:rsidP="00F612E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Люлюк </w:t>
      </w:r>
    </w:p>
    <w:p w:rsidR="00F612E4" w:rsidRPr="00AF0131" w:rsidRDefault="00534CF9" w:rsidP="00F612E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Головач </w:t>
      </w:r>
      <w:r w:rsidR="00F612E4">
        <w:rPr>
          <w:rFonts w:ascii="Times New Roman" w:hAnsi="Times New Roman" w:cs="Times New Roman"/>
          <w:sz w:val="18"/>
          <w:szCs w:val="18"/>
        </w:rPr>
        <w:t>43 68 43</w:t>
      </w:r>
    </w:p>
    <w:sectPr w:rsidR="00F612E4" w:rsidRPr="00AF0131" w:rsidSect="00DE7D4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E4"/>
    <w:rsid w:val="000427B6"/>
    <w:rsid w:val="0005493F"/>
    <w:rsid w:val="00060704"/>
    <w:rsid w:val="00080B04"/>
    <w:rsid w:val="00104441"/>
    <w:rsid w:val="00175C6E"/>
    <w:rsid w:val="001A2D88"/>
    <w:rsid w:val="001D257C"/>
    <w:rsid w:val="001E43C7"/>
    <w:rsid w:val="003361DC"/>
    <w:rsid w:val="004066FA"/>
    <w:rsid w:val="00446086"/>
    <w:rsid w:val="00457B39"/>
    <w:rsid w:val="00464440"/>
    <w:rsid w:val="00533CB0"/>
    <w:rsid w:val="00534CF9"/>
    <w:rsid w:val="0053675C"/>
    <w:rsid w:val="00586EFC"/>
    <w:rsid w:val="005B34D0"/>
    <w:rsid w:val="005D5F7B"/>
    <w:rsid w:val="0069190E"/>
    <w:rsid w:val="0078056D"/>
    <w:rsid w:val="00880126"/>
    <w:rsid w:val="00900096"/>
    <w:rsid w:val="009F1B29"/>
    <w:rsid w:val="00A344A4"/>
    <w:rsid w:val="00A466F2"/>
    <w:rsid w:val="00A53F49"/>
    <w:rsid w:val="00B907AA"/>
    <w:rsid w:val="00BD6E3E"/>
    <w:rsid w:val="00CA721B"/>
    <w:rsid w:val="00D51432"/>
    <w:rsid w:val="00DE7D48"/>
    <w:rsid w:val="00F41F41"/>
    <w:rsid w:val="00F612E4"/>
    <w:rsid w:val="00F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58B3B8-3771-4CF1-82FD-13B5E747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1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60704"/>
    <w:pPr>
      <w:ind w:right="-1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070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Hyperlink"/>
    <w:rsid w:val="00DE7D48"/>
    <w:rPr>
      <w:color w:val="000080"/>
      <w:u w:val="single"/>
    </w:rPr>
  </w:style>
  <w:style w:type="character" w:customStyle="1" w:styleId="2Exact">
    <w:name w:val="Основной текст (2) Exact"/>
    <w:rsid w:val="00DE7D48"/>
    <w:rPr>
      <w:rFonts w:ascii="Sylfaen" w:hAnsi="Sylfaen" w:cs="Sylfaen"/>
      <w:spacing w:val="-6"/>
      <w:sz w:val="26"/>
      <w:szCs w:val="26"/>
      <w:u w:val="none"/>
    </w:rPr>
  </w:style>
  <w:style w:type="character" w:customStyle="1" w:styleId="3Exact">
    <w:name w:val="Основной текст (3) Exact"/>
    <w:rsid w:val="00DE7D48"/>
    <w:rPr>
      <w:rFonts w:ascii="Sylfaen" w:hAnsi="Sylfaen" w:cs="Sylfaen"/>
      <w:b/>
      <w:bCs/>
      <w:spacing w:val="-3"/>
      <w:sz w:val="15"/>
      <w:szCs w:val="15"/>
      <w:u w:val="none"/>
    </w:rPr>
  </w:style>
  <w:style w:type="character" w:customStyle="1" w:styleId="Exact">
    <w:name w:val="Оглавление Exact"/>
    <w:link w:val="a8"/>
    <w:rsid w:val="00DE7D48"/>
    <w:rPr>
      <w:rFonts w:ascii="Sylfaen" w:hAnsi="Sylfaen" w:cs="Sylfaen"/>
      <w:b/>
      <w:bCs/>
      <w:spacing w:val="-3"/>
      <w:sz w:val="15"/>
      <w:szCs w:val="15"/>
      <w:shd w:val="clear" w:color="auto" w:fill="FFFFFF"/>
    </w:rPr>
  </w:style>
  <w:style w:type="character" w:customStyle="1" w:styleId="3">
    <w:name w:val="Основной текст (3)_"/>
    <w:link w:val="30"/>
    <w:rsid w:val="00DE7D48"/>
    <w:rPr>
      <w:rFonts w:ascii="Sylfaen" w:hAnsi="Sylfaen" w:cs="Sylfae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7D48"/>
    <w:pPr>
      <w:widowControl w:val="0"/>
      <w:shd w:val="clear" w:color="auto" w:fill="FFFFFF"/>
      <w:spacing w:before="240" w:after="60" w:line="240" w:lineRule="atLeast"/>
      <w:jc w:val="center"/>
    </w:pPr>
    <w:rPr>
      <w:rFonts w:ascii="Sylfaen" w:hAnsi="Sylfaen" w:cs="Sylfaen"/>
      <w:b/>
      <w:bCs/>
      <w:sz w:val="16"/>
      <w:szCs w:val="16"/>
    </w:rPr>
  </w:style>
  <w:style w:type="paragraph" w:customStyle="1" w:styleId="a8">
    <w:name w:val="Оглавление"/>
    <w:basedOn w:val="a"/>
    <w:link w:val="Exact"/>
    <w:rsid w:val="00DE7D48"/>
    <w:pPr>
      <w:widowControl w:val="0"/>
      <w:shd w:val="clear" w:color="auto" w:fill="FFFFFF"/>
      <w:spacing w:before="180" w:after="180" w:line="240" w:lineRule="atLeast"/>
    </w:pPr>
    <w:rPr>
      <w:rFonts w:ascii="Sylfaen" w:hAnsi="Sylfaen" w:cs="Sylfaen"/>
      <w:b/>
      <w:bCs/>
      <w:spacing w:val="-3"/>
      <w:sz w:val="15"/>
      <w:szCs w:val="15"/>
    </w:rPr>
  </w:style>
  <w:style w:type="paragraph" w:styleId="a9">
    <w:name w:val="Title"/>
    <w:basedOn w:val="a"/>
    <w:next w:val="a"/>
    <w:link w:val="aa"/>
    <w:uiPriority w:val="10"/>
    <w:qFormat/>
    <w:rsid w:val="00DE7D48"/>
    <w:pPr>
      <w:widowControl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DE7D48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tebsk_okr@vitebsk.by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09E5-4D64-41CC-B20E-AF923D3C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2021-09-06T12:49:00Z</cp:lastPrinted>
  <dcterms:created xsi:type="dcterms:W3CDTF">2021-09-06T12:47:00Z</dcterms:created>
  <dcterms:modified xsi:type="dcterms:W3CDTF">2021-09-10T16:29:00Z</dcterms:modified>
</cp:coreProperties>
</file>