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95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4"/>
        <w:gridCol w:w="1142"/>
        <w:gridCol w:w="3959"/>
      </w:tblGrid>
      <w:tr w:rsidR="007D710E" w:rsidRPr="007702C2" w:rsidTr="005B298C">
        <w:trPr>
          <w:cantSplit/>
          <w:trHeight w:val="1843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710E" w:rsidRDefault="007D710E" w:rsidP="005B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val="be-BY" w:eastAsia="ru-RU"/>
              </w:rPr>
              <w:t>міністэрства працы</w:t>
            </w:r>
          </w:p>
          <w:p w:rsidR="007D710E" w:rsidRDefault="007D710E" w:rsidP="005B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val="be-BY" w:eastAsia="ru-RU"/>
              </w:rPr>
              <w:t>і сацыяльнай абароны</w:t>
            </w:r>
          </w:p>
          <w:p w:rsidR="007D710E" w:rsidRDefault="007D710E" w:rsidP="005B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val="be-BY" w:eastAsia="ru-RU"/>
              </w:rPr>
              <w:t>рэспублікі беларусь</w:t>
            </w:r>
          </w:p>
          <w:p w:rsidR="007D710E" w:rsidRDefault="007D710E" w:rsidP="005B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0"/>
                <w:lang w:val="de-DE" w:eastAsia="ru-RU"/>
              </w:rPr>
            </w:pPr>
          </w:p>
          <w:p w:rsidR="007D710E" w:rsidRDefault="007D710E" w:rsidP="005B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val="be-BY" w:eastAsia="ru-RU"/>
              </w:rPr>
              <w:t>Пераможцаў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>
                <w:rPr>
                  <w:rFonts w:ascii="Times New Roman" w:eastAsia="Times New Roman" w:hAnsi="Times New Roman" w:cs="Times New Roman"/>
                  <w:caps/>
                  <w:sz w:val="18"/>
                  <w:szCs w:val="20"/>
                  <w:lang w:eastAsia="ru-RU"/>
                </w:rPr>
                <w:t xml:space="preserve">220004, </w:t>
              </w:r>
              <w:r>
                <w:rPr>
                  <w:rFonts w:ascii="Times New Roman" w:eastAsia="Times New Roman" w:hAnsi="Times New Roman" w:cs="Times New Roman"/>
                  <w:sz w:val="18"/>
                  <w:szCs w:val="20"/>
                  <w:lang w:eastAsia="ru-RU"/>
                </w:rPr>
                <w:t>г</w:t>
              </w:r>
            </w:smartTag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Miнск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</w:p>
          <w:p w:rsidR="007D710E" w:rsidRDefault="007D710E" w:rsidP="005B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be-BY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эл. (017) 306-37-97, факс (017) 306-38-84</w:t>
            </w:r>
          </w:p>
          <w:p w:rsidR="007D710E" w:rsidRPr="007702C2" w:rsidRDefault="007D710E" w:rsidP="005B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ru-RU"/>
              </w:rPr>
            </w:pPr>
            <w:r w:rsidRPr="007702C2">
              <w:rPr>
                <w:rFonts w:ascii="Times New Roman" w:eastAsia="Times New Roman" w:hAnsi="Times New Roman" w:cs="Times New Roman"/>
                <w:sz w:val="18"/>
                <w:szCs w:val="18"/>
                <w:lang w:val="fr-FR" w:eastAsia="ru-RU"/>
              </w:rPr>
              <w:t>E-mail</w:t>
            </w:r>
            <w:r w:rsidRPr="007702C2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val="fr-FR" w:eastAsia="ru-RU"/>
              </w:rPr>
              <w:t xml:space="preserve">: </w:t>
            </w:r>
            <w:r w:rsidRPr="007702C2">
              <w:rPr>
                <w:rFonts w:ascii="Times New Roman" w:eastAsia="Times New Roman" w:hAnsi="Times New Roman" w:cs="Times New Roman"/>
                <w:sz w:val="18"/>
                <w:szCs w:val="18"/>
                <w:lang w:val="fr-FR" w:eastAsia="ru-RU"/>
              </w:rPr>
              <w:t>mlsp@mintrud.gov.by</w:t>
            </w:r>
          </w:p>
          <w:p w:rsidR="007D710E" w:rsidRPr="007702C2" w:rsidRDefault="007D710E" w:rsidP="005B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0"/>
                <w:szCs w:val="20"/>
                <w:lang w:val="fr-FR"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710E" w:rsidRPr="007702C2" w:rsidRDefault="007D710E" w:rsidP="005B298C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fr-FR"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710E" w:rsidRDefault="007D710E" w:rsidP="005B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МИНИСТЕРСТВО ТРУДА</w:t>
            </w:r>
          </w:p>
          <w:p w:rsidR="007D710E" w:rsidRDefault="007D710E" w:rsidP="005B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И СОЦИАЛЬНОЙ ЗАЩИТЫ</w:t>
            </w:r>
          </w:p>
          <w:p w:rsidR="007D710E" w:rsidRDefault="007D710E" w:rsidP="005B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РЕСПУБЛИКИ БЕЛАРУСЬ</w:t>
            </w:r>
          </w:p>
          <w:p w:rsidR="007D710E" w:rsidRDefault="007D710E" w:rsidP="005B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0"/>
                <w:lang w:eastAsia="ru-RU"/>
              </w:rPr>
            </w:pPr>
          </w:p>
          <w:p w:rsidR="007D710E" w:rsidRDefault="007D710E" w:rsidP="005B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>
                <w:rPr>
                  <w:rFonts w:ascii="Times New Roman" w:eastAsia="Times New Roman" w:hAnsi="Times New Roman" w:cs="Times New Roman"/>
                  <w:caps/>
                  <w:sz w:val="18"/>
                  <w:szCs w:val="20"/>
                  <w:lang w:eastAsia="ru-RU"/>
                </w:rPr>
                <w:t xml:space="preserve">220004, </w:t>
              </w:r>
              <w:r>
                <w:rPr>
                  <w:rFonts w:ascii="Times New Roman" w:eastAsia="Times New Roman" w:hAnsi="Times New Roman" w:cs="Times New Roman"/>
                  <w:sz w:val="18"/>
                  <w:szCs w:val="20"/>
                  <w:lang w:eastAsia="ru-RU"/>
                </w:rPr>
                <w:t>г</w:t>
              </w:r>
            </w:smartTag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 Минск</w:t>
            </w:r>
          </w:p>
          <w:p w:rsidR="007D710E" w:rsidRDefault="007D710E" w:rsidP="005B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тел. (017) 306-37-97, факс (017) 306-38-84</w:t>
            </w:r>
          </w:p>
          <w:p w:rsidR="007D710E" w:rsidRPr="007702C2" w:rsidRDefault="007D710E" w:rsidP="005B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ru-RU"/>
              </w:rPr>
            </w:pPr>
            <w:r w:rsidRPr="007702C2">
              <w:rPr>
                <w:rFonts w:ascii="Times New Roman" w:eastAsia="Times New Roman" w:hAnsi="Times New Roman" w:cs="Times New Roman"/>
                <w:sz w:val="18"/>
                <w:szCs w:val="18"/>
                <w:lang w:val="fr-FR" w:eastAsia="ru-RU"/>
              </w:rPr>
              <w:t>E-mail</w:t>
            </w:r>
            <w:r w:rsidRPr="007702C2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val="fr-FR" w:eastAsia="ru-RU"/>
              </w:rPr>
              <w:t xml:space="preserve">: </w:t>
            </w:r>
            <w:r w:rsidRPr="007702C2">
              <w:rPr>
                <w:rFonts w:ascii="Times New Roman" w:eastAsia="Times New Roman" w:hAnsi="Times New Roman" w:cs="Times New Roman"/>
                <w:sz w:val="18"/>
                <w:szCs w:val="18"/>
                <w:lang w:val="fr-FR" w:eastAsia="ru-RU"/>
              </w:rPr>
              <w:t>mlsp@mintrud.gov.by</w:t>
            </w:r>
          </w:p>
          <w:p w:rsidR="007D710E" w:rsidRPr="007702C2" w:rsidRDefault="007D710E" w:rsidP="005B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fr-FR" w:eastAsia="ru-RU"/>
              </w:rPr>
            </w:pPr>
          </w:p>
        </w:tc>
      </w:tr>
    </w:tbl>
    <w:p w:rsidR="00321D7F" w:rsidRDefault="00964B41" w:rsidP="00C623FF">
      <w:pPr>
        <w:tabs>
          <w:tab w:val="left" w:pos="4500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u w:val="single"/>
          <w:lang w:eastAsia="ru-RU"/>
        </w:rPr>
        <w:t>03</w:t>
      </w:r>
      <w:r w:rsidR="007D710E">
        <w:rPr>
          <w:rFonts w:ascii="Times New Roman" w:eastAsia="Times New Roman" w:hAnsi="Times New Roman" w:cs="Times New Roman"/>
          <w:sz w:val="30"/>
          <w:szCs w:val="20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20"/>
          <w:u w:val="single"/>
          <w:lang w:eastAsia="ru-RU"/>
        </w:rPr>
        <w:t>01</w:t>
      </w:r>
      <w:r w:rsidR="007D710E">
        <w:rPr>
          <w:rFonts w:ascii="Times New Roman" w:eastAsia="Times New Roman" w:hAnsi="Times New Roman" w:cs="Times New Roman"/>
          <w:sz w:val="30"/>
          <w:szCs w:val="20"/>
          <w:u w:val="single"/>
          <w:lang w:eastAsia="ru-RU"/>
        </w:rPr>
        <w:t>.202</w:t>
      </w:r>
      <w:r>
        <w:rPr>
          <w:rFonts w:ascii="Times New Roman" w:eastAsia="Times New Roman" w:hAnsi="Times New Roman" w:cs="Times New Roman"/>
          <w:sz w:val="30"/>
          <w:szCs w:val="20"/>
          <w:u w:val="single"/>
          <w:lang w:eastAsia="ru-RU"/>
        </w:rPr>
        <w:t>2</w:t>
      </w:r>
      <w:r w:rsidR="007D710E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№ </w:t>
      </w:r>
      <w:r w:rsidR="007D710E">
        <w:rPr>
          <w:rFonts w:ascii="Times New Roman" w:eastAsia="Times New Roman" w:hAnsi="Times New Roman" w:cs="Times New Roman"/>
          <w:sz w:val="30"/>
          <w:szCs w:val="20"/>
          <w:u w:val="single"/>
          <w:lang w:eastAsia="ru-RU"/>
        </w:rPr>
        <w:t>16-1-17/</w:t>
      </w:r>
      <w:r w:rsidR="00C623FF">
        <w:rPr>
          <w:rFonts w:ascii="Times New Roman" w:eastAsia="Times New Roman" w:hAnsi="Times New Roman" w:cs="Times New Roman"/>
          <w:sz w:val="30"/>
          <w:szCs w:val="20"/>
          <w:u w:val="single"/>
          <w:lang w:eastAsia="ru-RU"/>
        </w:rPr>
        <w:t>2827-Кол</w:t>
      </w:r>
      <w:r w:rsidR="007D710E">
        <w:rPr>
          <w:rFonts w:ascii="Times New Roman" w:eastAsia="Times New Roman" w:hAnsi="Times New Roman" w:cs="Times New Roman"/>
          <w:sz w:val="30"/>
          <w:szCs w:val="20"/>
          <w:u w:val="single"/>
          <w:lang w:eastAsia="ru-RU"/>
        </w:rPr>
        <w:t>-41</w:t>
      </w:r>
      <w:r w:rsidR="00C623FF">
        <w:rPr>
          <w:rFonts w:ascii="Times New Roman" w:eastAsia="Times New Roman" w:hAnsi="Times New Roman" w:cs="Times New Roman"/>
          <w:sz w:val="30"/>
          <w:szCs w:val="20"/>
          <w:u w:val="single"/>
          <w:lang w:eastAsia="ru-RU"/>
        </w:rPr>
        <w:t xml:space="preserve"> </w:t>
      </w:r>
    </w:p>
    <w:p w:rsidR="00C623FF" w:rsidRDefault="00C623FF" w:rsidP="001743A0">
      <w:pPr>
        <w:spacing w:after="0" w:line="280" w:lineRule="exact"/>
        <w:ind w:left="4247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23FF" w:rsidRPr="00C623FF" w:rsidRDefault="00C623FF" w:rsidP="001743A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C623F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1743A0" w:rsidRDefault="001743A0" w:rsidP="000B2A9C">
      <w:pPr>
        <w:spacing w:after="0" w:line="280" w:lineRule="exact"/>
        <w:ind w:left="495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информирования других</w:t>
      </w:r>
    </w:p>
    <w:p w:rsidR="00C623FF" w:rsidRPr="001743A0" w:rsidRDefault="001743A0" w:rsidP="000B2A9C">
      <w:pPr>
        <w:spacing w:after="0" w:line="280" w:lineRule="exact"/>
        <w:ind w:left="495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заявителей</w:t>
      </w:r>
    </w:p>
    <w:p w:rsidR="00C623FF" w:rsidRDefault="00C623FF" w:rsidP="00BD63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D63D9" w:rsidRDefault="00BD63D9" w:rsidP="00BD63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D63D9" w:rsidRPr="00BD63D9" w:rsidRDefault="00BD63D9" w:rsidP="00BD63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63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Министерство труда и социальной защиты рассмотрело в пределах компетенции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Ваше </w:t>
      </w:r>
      <w:r w:rsidRPr="00BD63D9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обращение по вопросам дистанционной работы и сообщает следующее.</w:t>
      </w:r>
    </w:p>
    <w:p w:rsidR="00C4642F" w:rsidRDefault="00C4642F" w:rsidP="00C46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Разъяснения, касающиеся дистанционной работы, размещены на сайте Министерства труда и социальной защиты.</w:t>
      </w:r>
    </w:p>
    <w:p w:rsidR="00C4642F" w:rsidRDefault="00C4642F" w:rsidP="00C46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дополнение по вопросам, поставленным в Вашем обращении, разъясняем следующее.</w:t>
      </w:r>
    </w:p>
    <w:p w:rsidR="00C4642F" w:rsidRPr="0045189C" w:rsidRDefault="00C4642F" w:rsidP="00C46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предписаниям норм Трудового кодекса Республики Беларусь (далее – Трудовой кодекс) и Закона Республики Беларусь «О нормативных правовых актах» труд</w:t>
      </w:r>
      <w:r w:rsidRPr="004518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овые отношения, возникшие на территории Республики Беларусь, осуществляются также </w:t>
      </w:r>
      <w:r w:rsidRPr="00621CA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ее территории, за исключением</w:t>
      </w:r>
      <w:r w:rsidRPr="0045189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57088E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случаев</w:t>
      </w:r>
      <w:r w:rsidRPr="004518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направления в служебную командировку либо на работу в учреждения Республики Беларусь за границей (в дипломатические, торговые и постоянные представительства, консульские учреждения и другие). </w:t>
      </w:r>
    </w:p>
    <w:p w:rsidR="00C4642F" w:rsidRPr="006A114E" w:rsidRDefault="00C4642F" w:rsidP="00C464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A11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отношении дистанционной работы Трудовым кодексом </w:t>
      </w:r>
      <w:r w:rsidRPr="00621CA2">
        <w:rPr>
          <w:rFonts w:ascii="Times New Roman" w:eastAsia="Times New Roman" w:hAnsi="Times New Roman" w:cs="Times New Roman"/>
          <w:sz w:val="30"/>
          <w:szCs w:val="30"/>
          <w:lang w:eastAsia="ru-RU"/>
        </w:rPr>
        <w:t>не устанавливается</w:t>
      </w:r>
      <w:r w:rsidRPr="006A114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57088E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требование</w:t>
      </w:r>
      <w:r w:rsidRPr="006A11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выполнении работником работы или его пребывании во время работы </w:t>
      </w:r>
      <w:r w:rsidRPr="0057088E">
        <w:rPr>
          <w:rFonts w:ascii="Times New Roman" w:eastAsia="Times New Roman" w:hAnsi="Times New Roman" w:cs="Times New Roman"/>
          <w:sz w:val="30"/>
          <w:szCs w:val="30"/>
          <w:lang w:eastAsia="ru-RU"/>
        </w:rPr>
        <w:t>в определенном месте.</w:t>
      </w:r>
      <w:r w:rsidRPr="006A11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Работник и наниматель контактируют с помощью информационно-коммуникационных технологий в порядке, о котором они договорились в трудовом договоре. </w:t>
      </w:r>
      <w:r w:rsidRPr="006A114E">
        <w:rPr>
          <w:rFonts w:ascii="Times New Roman" w:hAnsi="Times New Roman" w:cs="Times New Roman"/>
          <w:sz w:val="30"/>
          <w:szCs w:val="30"/>
        </w:rPr>
        <w:t>В трудовом договоре обязательно указывается, что работа является дистанционной.</w:t>
      </w:r>
    </w:p>
    <w:p w:rsidR="00C4642F" w:rsidRPr="00621CA2" w:rsidRDefault="00C4642F" w:rsidP="00C4642F">
      <w:pPr>
        <w:autoSpaceDE w:val="0"/>
        <w:autoSpaceDN w:val="0"/>
        <w:adjustRightInd w:val="0"/>
        <w:spacing w:after="0" w:line="280" w:lineRule="exact"/>
        <w:ind w:left="851"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621CA2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621CA2">
        <w:rPr>
          <w:rFonts w:ascii="Times New Roman" w:hAnsi="Times New Roman" w:cs="Times New Roman"/>
          <w:i/>
          <w:sz w:val="30"/>
          <w:szCs w:val="30"/>
        </w:rPr>
        <w:t>.</w:t>
      </w:r>
    </w:p>
    <w:p w:rsidR="00C4642F" w:rsidRPr="003F2618" w:rsidRDefault="00C4642F" w:rsidP="00C4642F">
      <w:pPr>
        <w:autoSpaceDE w:val="0"/>
        <w:autoSpaceDN w:val="0"/>
        <w:adjustRightInd w:val="0"/>
        <w:spacing w:after="0" w:line="280" w:lineRule="exact"/>
        <w:ind w:left="851"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F2618">
        <w:rPr>
          <w:rFonts w:ascii="Times New Roman" w:hAnsi="Times New Roman" w:cs="Times New Roman"/>
          <w:i/>
          <w:sz w:val="30"/>
          <w:szCs w:val="30"/>
        </w:rPr>
        <w:t xml:space="preserve">Трудовой договор </w:t>
      </w:r>
      <w:r w:rsidRPr="00621CA2">
        <w:rPr>
          <w:rFonts w:ascii="Times New Roman" w:hAnsi="Times New Roman" w:cs="Times New Roman"/>
          <w:i/>
          <w:sz w:val="30"/>
          <w:szCs w:val="30"/>
        </w:rPr>
        <w:t>–</w:t>
      </w:r>
      <w:r w:rsidRPr="003F261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3F2618">
        <w:rPr>
          <w:rFonts w:ascii="Times New Roman" w:hAnsi="Times New Roman" w:cs="Times New Roman"/>
          <w:b/>
          <w:i/>
          <w:sz w:val="30"/>
          <w:szCs w:val="30"/>
        </w:rPr>
        <w:t>соглашение между работником и нанимателем</w:t>
      </w:r>
      <w:r w:rsidRPr="003F2618">
        <w:rPr>
          <w:rFonts w:ascii="Times New Roman" w:hAnsi="Times New Roman" w:cs="Times New Roman"/>
          <w:i/>
          <w:sz w:val="30"/>
          <w:szCs w:val="30"/>
        </w:rPr>
        <w:t>, в соответствии с которым работник обязуется выполнять работу по определенным одной или нескольким должностям служащих (профессиям рабочих) соответствующей квалификации согласно штатному расписанию и соблюдать внутренний трудовой распорядок, а</w:t>
      </w:r>
      <w:r w:rsidRPr="00621CA2">
        <w:rPr>
          <w:rFonts w:ascii="Times New Roman" w:hAnsi="Times New Roman" w:cs="Times New Roman"/>
          <w:i/>
          <w:sz w:val="30"/>
          <w:szCs w:val="30"/>
        </w:rPr>
        <w:t> </w:t>
      </w:r>
      <w:r w:rsidRPr="003F2618">
        <w:rPr>
          <w:rFonts w:ascii="Times New Roman" w:hAnsi="Times New Roman" w:cs="Times New Roman"/>
          <w:i/>
          <w:sz w:val="30"/>
          <w:szCs w:val="30"/>
        </w:rPr>
        <w:t xml:space="preserve">наниматель обязуется предоставлять работнику обусловленную трудовым договором работу, обеспечивать условия труда, предусмотренные </w:t>
      </w:r>
      <w:r w:rsidRPr="003F2618">
        <w:rPr>
          <w:rFonts w:ascii="Times New Roman" w:hAnsi="Times New Roman" w:cs="Times New Roman"/>
          <w:i/>
          <w:sz w:val="30"/>
          <w:szCs w:val="30"/>
        </w:rPr>
        <w:lastRenderedPageBreak/>
        <w:t>законодательством о труде, локальными правовыми актами и соглашением сторон, своевременно выплачивать работнику заработную плату (абзац семнадцатый части первой статьи 1 Трудового кодекса).</w:t>
      </w:r>
    </w:p>
    <w:p w:rsidR="00C4642F" w:rsidRPr="00527E87" w:rsidRDefault="00C4642F" w:rsidP="00C464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9"/>
          <w:szCs w:val="29"/>
        </w:rPr>
      </w:pPr>
      <w:r w:rsidRPr="00527E87">
        <w:rPr>
          <w:rFonts w:ascii="Times New Roman" w:hAnsi="Times New Roman" w:cs="Times New Roman"/>
          <w:bCs/>
          <w:sz w:val="29"/>
          <w:szCs w:val="29"/>
        </w:rPr>
        <w:t xml:space="preserve">Что касается правомерности заключения трудового договора, наниматель </w:t>
      </w:r>
      <w:r w:rsidRPr="00527E87">
        <w:rPr>
          <w:rFonts w:ascii="Times New Roman" w:hAnsi="Times New Roman" w:cs="Times New Roman"/>
          <w:sz w:val="29"/>
          <w:szCs w:val="29"/>
        </w:rPr>
        <w:t>имеет право заключать и расторгать трудовые договоры с работниками в порядке и по основаниям, установленным Трудовым кодексом и законодательными актами (пункт 1 статьи 12 Трудового кодекса).</w:t>
      </w:r>
    </w:p>
    <w:p w:rsidR="00C4642F" w:rsidRPr="00527E87" w:rsidRDefault="00C4642F" w:rsidP="00C46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27E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этом выполнение дистанционной работы </w:t>
      </w:r>
      <w:r w:rsidRPr="00527E8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 пределами</w:t>
      </w:r>
      <w:r w:rsidRPr="00527E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  законодательством о труде не регулируется.</w:t>
      </w:r>
    </w:p>
    <w:p w:rsidR="00C4642F" w:rsidRPr="00527E87" w:rsidRDefault="00C4642F" w:rsidP="00C4642F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b/>
          <w:sz w:val="29"/>
          <w:szCs w:val="29"/>
        </w:rPr>
      </w:pPr>
      <w:r w:rsidRPr="00527E87">
        <w:rPr>
          <w:rFonts w:ascii="Times New Roman" w:eastAsia="Calibri" w:hAnsi="Times New Roman" w:cs="Times New Roman"/>
          <w:sz w:val="29"/>
          <w:szCs w:val="29"/>
        </w:rPr>
        <w:t xml:space="preserve">Принимая во внимание, что трудовой договор по определению является соглашением между работником и нанимателем, вопрос о его заключении </w:t>
      </w:r>
      <w:r w:rsidRPr="00527E87">
        <w:rPr>
          <w:rFonts w:ascii="Times New Roman" w:eastAsia="Calibri" w:hAnsi="Times New Roman" w:cs="Times New Roman"/>
          <w:b/>
          <w:sz w:val="29"/>
          <w:szCs w:val="29"/>
        </w:rPr>
        <w:t>решается непосредственно сторонами.</w:t>
      </w:r>
    </w:p>
    <w:p w:rsidR="00C4642F" w:rsidRPr="00527E87" w:rsidRDefault="00C4642F" w:rsidP="00C46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27E8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Приняв решение о заключении трудового договора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527E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стороны должны выполнять возложенные на них законодательством о труде обязанности (статьи 53 и 55 Трудового кодекса).</w:t>
      </w:r>
    </w:p>
    <w:p w:rsidR="00622877" w:rsidRPr="000B2A9C" w:rsidRDefault="00C4642F" w:rsidP="000B2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27E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этом необходимо понимать, что с учетом статьи 3 Трудового кодекса и статьи 67 Закона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Республики Беларусь «О нормативных правовых актах» </w:t>
      </w:r>
      <w:r w:rsidRPr="00527E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исполнение условий трудового договора сторонами, ответственность за неисполнение условий трудового договора, правовая защита сторон обеспечиваются законодательством Республики Беларусь </w:t>
      </w:r>
      <w:r w:rsidRPr="00527E8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непосредственно на территории Республики Беларусь</w:t>
      </w:r>
      <w:r w:rsidRPr="00527E8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B2A9C" w:rsidRDefault="000B2A9C" w:rsidP="00630F2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1310" w:rsidRDefault="00261310" w:rsidP="00630F2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Министра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И.Г.</w:t>
      </w:r>
      <w:bookmarkStart w:id="0" w:name="_GoBack"/>
      <w:r>
        <w:rPr>
          <w:rFonts w:ascii="Times New Roman" w:hAnsi="Times New Roman" w:cs="Times New Roman"/>
          <w:sz w:val="30"/>
          <w:szCs w:val="30"/>
        </w:rPr>
        <w:t>Старовойтов</w:t>
      </w:r>
      <w:bookmarkEnd w:id="0"/>
      <w:proofErr w:type="spellEnd"/>
    </w:p>
    <w:p w:rsidR="00261310" w:rsidRDefault="00261310" w:rsidP="001C60B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1310" w:rsidRDefault="00261310" w:rsidP="001C60B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1310" w:rsidRDefault="00261310" w:rsidP="001C60B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1310" w:rsidRDefault="00261310" w:rsidP="001C60B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1310" w:rsidRDefault="00261310" w:rsidP="001C60B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1310" w:rsidRDefault="00261310" w:rsidP="001C60B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1310" w:rsidRDefault="00261310" w:rsidP="001C60B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1310" w:rsidRDefault="00261310" w:rsidP="001C60B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D654F" w:rsidRDefault="008D654F" w:rsidP="001C60B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42759" w:rsidRDefault="00742759" w:rsidP="001C60B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42759" w:rsidRDefault="00742759" w:rsidP="001C60B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D654F" w:rsidRDefault="008D654F" w:rsidP="001C60B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D654F" w:rsidRDefault="008D654F" w:rsidP="001C60B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E7D1C" w:rsidRDefault="00DE7D1C" w:rsidP="001C60B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DE7D1C" w:rsidRDefault="00DE7D1C" w:rsidP="001C60B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0B2A9C" w:rsidRDefault="000B2A9C" w:rsidP="001C60B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261310" w:rsidRPr="0071073D" w:rsidRDefault="00DE7D1C" w:rsidP="006568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41 </w:t>
      </w:r>
      <w:r w:rsidR="00261310" w:rsidRPr="0071073D">
        <w:rPr>
          <w:rFonts w:ascii="Times New Roman" w:hAnsi="Times New Roman" w:cs="Times New Roman"/>
        </w:rPr>
        <w:t>Тарашкевич 306 37 83</w:t>
      </w:r>
    </w:p>
    <w:sectPr w:rsidR="00261310" w:rsidRPr="0071073D" w:rsidSect="00984A0F">
      <w:headerReference w:type="default" r:id="rId7"/>
      <w:pgSz w:w="11906" w:h="16838"/>
      <w:pgMar w:top="1191" w:right="567" w:bottom="119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3F1" w:rsidRDefault="004423F1" w:rsidP="00422B51">
      <w:pPr>
        <w:spacing w:after="0" w:line="240" w:lineRule="auto"/>
      </w:pPr>
      <w:r>
        <w:separator/>
      </w:r>
    </w:p>
  </w:endnote>
  <w:endnote w:type="continuationSeparator" w:id="0">
    <w:p w:rsidR="004423F1" w:rsidRDefault="004423F1" w:rsidP="0042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3F1" w:rsidRDefault="004423F1" w:rsidP="00422B51">
      <w:pPr>
        <w:spacing w:after="0" w:line="240" w:lineRule="auto"/>
      </w:pPr>
      <w:r>
        <w:separator/>
      </w:r>
    </w:p>
  </w:footnote>
  <w:footnote w:type="continuationSeparator" w:id="0">
    <w:p w:rsidR="004423F1" w:rsidRDefault="004423F1" w:rsidP="0042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9601441"/>
      <w:docPartObj>
        <w:docPartGallery w:val="Page Numbers (Top of Page)"/>
        <w:docPartUnique/>
      </w:docPartObj>
    </w:sdtPr>
    <w:sdtEndPr/>
    <w:sdtContent>
      <w:p w:rsidR="00422B51" w:rsidRDefault="00422B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2C2">
          <w:rPr>
            <w:noProof/>
          </w:rPr>
          <w:t>2</w:t>
        </w:r>
        <w:r>
          <w:fldChar w:fldCharType="end"/>
        </w:r>
      </w:p>
    </w:sdtContent>
  </w:sdt>
  <w:p w:rsidR="00422B51" w:rsidRDefault="00422B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41"/>
    <w:rsid w:val="00050EEF"/>
    <w:rsid w:val="000B2A9C"/>
    <w:rsid w:val="000C4E80"/>
    <w:rsid w:val="000C6055"/>
    <w:rsid w:val="000C671D"/>
    <w:rsid w:val="0017285B"/>
    <w:rsid w:val="001743A0"/>
    <w:rsid w:val="001C60B0"/>
    <w:rsid w:val="002057E0"/>
    <w:rsid w:val="00243544"/>
    <w:rsid w:val="0024382D"/>
    <w:rsid w:val="002533FF"/>
    <w:rsid w:val="00261310"/>
    <w:rsid w:val="00265EC4"/>
    <w:rsid w:val="00280969"/>
    <w:rsid w:val="0028325C"/>
    <w:rsid w:val="002874AC"/>
    <w:rsid w:val="002D7ACD"/>
    <w:rsid w:val="002E3EE9"/>
    <w:rsid w:val="002F3A0C"/>
    <w:rsid w:val="002F7B28"/>
    <w:rsid w:val="00321D7F"/>
    <w:rsid w:val="00327B20"/>
    <w:rsid w:val="00353FE8"/>
    <w:rsid w:val="003E4B1E"/>
    <w:rsid w:val="00400970"/>
    <w:rsid w:val="00410BDE"/>
    <w:rsid w:val="00412933"/>
    <w:rsid w:val="00422B51"/>
    <w:rsid w:val="004423F1"/>
    <w:rsid w:val="0045189C"/>
    <w:rsid w:val="004D6467"/>
    <w:rsid w:val="00517E39"/>
    <w:rsid w:val="005439BA"/>
    <w:rsid w:val="00597544"/>
    <w:rsid w:val="005A1685"/>
    <w:rsid w:val="00622877"/>
    <w:rsid w:val="00630E41"/>
    <w:rsid w:val="00630F23"/>
    <w:rsid w:val="00635DAF"/>
    <w:rsid w:val="00656852"/>
    <w:rsid w:val="00664019"/>
    <w:rsid w:val="006A114E"/>
    <w:rsid w:val="006A2968"/>
    <w:rsid w:val="0071073D"/>
    <w:rsid w:val="00742759"/>
    <w:rsid w:val="0075547B"/>
    <w:rsid w:val="007702C2"/>
    <w:rsid w:val="007A1E0B"/>
    <w:rsid w:val="007D710E"/>
    <w:rsid w:val="00835184"/>
    <w:rsid w:val="00836A08"/>
    <w:rsid w:val="00853E32"/>
    <w:rsid w:val="008624C8"/>
    <w:rsid w:val="008C3928"/>
    <w:rsid w:val="008D51D5"/>
    <w:rsid w:val="008D654F"/>
    <w:rsid w:val="00964B41"/>
    <w:rsid w:val="00984A0F"/>
    <w:rsid w:val="009C7BEE"/>
    <w:rsid w:val="009C7C29"/>
    <w:rsid w:val="00A2053C"/>
    <w:rsid w:val="00A2559F"/>
    <w:rsid w:val="00A33495"/>
    <w:rsid w:val="00A64DBB"/>
    <w:rsid w:val="00A85D9B"/>
    <w:rsid w:val="00A92630"/>
    <w:rsid w:val="00AD7FD7"/>
    <w:rsid w:val="00B02034"/>
    <w:rsid w:val="00B0218A"/>
    <w:rsid w:val="00B06C69"/>
    <w:rsid w:val="00B16AF4"/>
    <w:rsid w:val="00BC4B65"/>
    <w:rsid w:val="00BD63D9"/>
    <w:rsid w:val="00C03CF3"/>
    <w:rsid w:val="00C079BE"/>
    <w:rsid w:val="00C213E4"/>
    <w:rsid w:val="00C24991"/>
    <w:rsid w:val="00C31309"/>
    <w:rsid w:val="00C329E7"/>
    <w:rsid w:val="00C4642F"/>
    <w:rsid w:val="00C623FF"/>
    <w:rsid w:val="00C76D6D"/>
    <w:rsid w:val="00CB5862"/>
    <w:rsid w:val="00D63E20"/>
    <w:rsid w:val="00D96161"/>
    <w:rsid w:val="00DA68DC"/>
    <w:rsid w:val="00DA6B43"/>
    <w:rsid w:val="00DC6D34"/>
    <w:rsid w:val="00DC76A4"/>
    <w:rsid w:val="00DD4D8A"/>
    <w:rsid w:val="00DE7D1C"/>
    <w:rsid w:val="00E631E5"/>
    <w:rsid w:val="00E66506"/>
    <w:rsid w:val="00E8390A"/>
    <w:rsid w:val="00F14D81"/>
    <w:rsid w:val="00F32D5A"/>
    <w:rsid w:val="00F37C87"/>
    <w:rsid w:val="00F6178B"/>
    <w:rsid w:val="00F66628"/>
    <w:rsid w:val="00F9537D"/>
    <w:rsid w:val="00FC293D"/>
    <w:rsid w:val="00FC7F2D"/>
    <w:rsid w:val="00FD44FA"/>
    <w:rsid w:val="00FD6CCF"/>
    <w:rsid w:val="00FE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AFF6FA3-9062-4029-9504-7E42CD54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30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6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F37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2B51"/>
  </w:style>
  <w:style w:type="paragraph" w:styleId="a6">
    <w:name w:val="footer"/>
    <w:basedOn w:val="a"/>
    <w:link w:val="a7"/>
    <w:uiPriority w:val="99"/>
    <w:unhideWhenUsed/>
    <w:rsid w:val="004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2B51"/>
  </w:style>
  <w:style w:type="paragraph" w:styleId="a8">
    <w:name w:val="Balloon Text"/>
    <w:basedOn w:val="a"/>
    <w:link w:val="a9"/>
    <w:uiPriority w:val="99"/>
    <w:semiHidden/>
    <w:unhideWhenUsed/>
    <w:rsid w:val="001C6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60B0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533FF"/>
    <w:rPr>
      <w:rFonts w:ascii="Calibri" w:eastAsia="Times New Roman" w:hAnsi="Calibri" w:cs="Calibri"/>
      <w:szCs w:val="20"/>
      <w:lang w:eastAsia="ru-RU"/>
    </w:rPr>
  </w:style>
  <w:style w:type="paragraph" w:styleId="aa">
    <w:name w:val="footnote text"/>
    <w:basedOn w:val="a"/>
    <w:link w:val="ab"/>
    <w:rsid w:val="002F7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2F7B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2F7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EBA14-BC14-49D0-B6E7-75F12041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Тарашкевич Ольга Олеговна</dc:creator>
  <cp:lastModifiedBy>hg ghh</cp:lastModifiedBy>
  <cp:revision>10</cp:revision>
  <cp:lastPrinted>2021-12-30T14:51:00Z</cp:lastPrinted>
  <dcterms:created xsi:type="dcterms:W3CDTF">2021-12-30T11:59:00Z</dcterms:created>
  <dcterms:modified xsi:type="dcterms:W3CDTF">2022-01-04T10:21:00Z</dcterms:modified>
</cp:coreProperties>
</file>