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1080"/>
        <w:gridCol w:w="4523"/>
      </w:tblGrid>
      <w:tr w:rsidR="00551CFF" w:rsidTr="00551CFF">
        <w:trPr>
          <w:cantSplit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sz w:val="28"/>
                <w:szCs w:val="28"/>
                <w:lang w:eastAsia="zh-CN"/>
              </w:rPr>
            </w:pPr>
            <w:bookmarkStart w:id="0" w:name="DocHeader"/>
            <w:r>
              <w:rPr>
                <w:bCs/>
                <w:caps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енеральная </w:t>
            </w:r>
            <w:proofErr w:type="spellStart"/>
            <w:r>
              <w:rPr>
                <w:sz w:val="28"/>
                <w:szCs w:val="28"/>
              </w:rPr>
              <w:t>пракуратура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CFF" w:rsidRDefault="00551CFF">
            <w:pPr>
              <w:spacing w:line="252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Генеральная прокуратура</w:t>
            </w:r>
          </w:p>
        </w:tc>
      </w:tr>
      <w:tr w:rsidR="00551CFF" w:rsidTr="00551CFF">
        <w:trPr>
          <w:cantSplit/>
          <w:trHeight w:val="25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Рэспублiкi</w:t>
            </w:r>
            <w:proofErr w:type="spellEnd"/>
            <w:r>
              <w:rPr>
                <w:sz w:val="28"/>
                <w:szCs w:val="28"/>
              </w:rPr>
              <w:t xml:space="preserve"> Беларусь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CFF" w:rsidRDefault="00551CFF">
            <w:pPr>
              <w:spacing w:line="256" w:lineRule="auto"/>
              <w:rPr>
                <w:b/>
                <w:bCs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Беларусь</w:t>
            </w:r>
          </w:p>
        </w:tc>
      </w:tr>
      <w:tr w:rsidR="00551CFF" w:rsidTr="00551CFF">
        <w:trPr>
          <w:cantSplit/>
          <w:trHeight w:val="147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Пракуратура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CFF" w:rsidRDefault="00551CFF">
            <w:pPr>
              <w:spacing w:line="256" w:lineRule="auto"/>
              <w:rPr>
                <w:b/>
                <w:bCs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Прокуратура</w:t>
            </w:r>
          </w:p>
        </w:tc>
      </w:tr>
      <w:tr w:rsidR="00551CFF" w:rsidTr="00551CFF">
        <w:trPr>
          <w:cantSplit/>
          <w:trHeight w:val="347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горада</w:t>
            </w:r>
            <w:proofErr w:type="spellEnd"/>
            <w:r>
              <w:rPr>
                <w:b/>
                <w:sz w:val="28"/>
                <w:szCs w:val="28"/>
              </w:rPr>
              <w:t xml:space="preserve"> М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нска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CFF" w:rsidRDefault="00551CFF">
            <w:pPr>
              <w:spacing w:line="256" w:lineRule="auto"/>
              <w:rPr>
                <w:b/>
                <w:bCs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Минска </w:t>
            </w:r>
          </w:p>
        </w:tc>
      </w:tr>
      <w:tr w:rsidR="00551CFF" w:rsidTr="00551CFF">
        <w:trPr>
          <w:cantSplit/>
          <w:trHeight w:val="597"/>
        </w:trPr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CFF" w:rsidRDefault="00551CFF">
            <w:pPr>
              <w:spacing w:line="252" w:lineRule="auto"/>
              <w:jc w:val="center"/>
              <w:rPr>
                <w:sz w:val="20"/>
                <w:lang w:val="be-BY"/>
              </w:rPr>
            </w:pPr>
            <w:r>
              <w:rPr>
                <w:sz w:val="20"/>
              </w:rPr>
              <w:t xml:space="preserve">вул.Ракаýская, 38,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sz w:val="20"/>
                </w:rPr>
                <w:t>220004, г</w:t>
              </w:r>
            </w:smartTag>
            <w:r>
              <w:rPr>
                <w:sz w:val="20"/>
              </w:rPr>
              <w:t>.Мiнск</w:t>
            </w:r>
            <w:r>
              <w:rPr>
                <w:sz w:val="20"/>
                <w:lang w:val="be-BY"/>
              </w:rPr>
              <w:t xml:space="preserve"> </w:t>
            </w:r>
          </w:p>
          <w:p w:rsidR="00551CFF" w:rsidRDefault="00551CF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тэл. (+375 17) 374 23 53, </w:t>
            </w:r>
            <w:r>
              <w:rPr>
                <w:sz w:val="20"/>
                <w:lang w:val="be-BY"/>
              </w:rPr>
              <w:t>факс (</w:t>
            </w:r>
            <w:r>
              <w:rPr>
                <w:sz w:val="20"/>
              </w:rPr>
              <w:t>+375 17) 361 59 58</w:t>
            </w:r>
          </w:p>
          <w:p w:rsidR="00551CFF" w:rsidRDefault="00551CFF">
            <w:pPr>
              <w:spacing w:line="252" w:lineRule="auto"/>
              <w:jc w:val="center"/>
              <w:rPr>
                <w:sz w:val="20"/>
                <w:lang w:val="be-BY"/>
              </w:rPr>
            </w:pPr>
            <w:r w:rsidRPr="00B274C8">
              <w:rPr>
                <w:sz w:val="20"/>
                <w:lang w:val="fr-FR"/>
              </w:rPr>
              <w:t>E-mail: minskg@prokuratura.gov.by</w:t>
            </w:r>
          </w:p>
          <w:p w:rsidR="00551CFF" w:rsidRDefault="00551CFF">
            <w:pPr>
              <w:spacing w:line="252" w:lineRule="auto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en-US"/>
              </w:rPr>
              <w:t>www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prokuratura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by</w:t>
            </w:r>
          </w:p>
          <w:p w:rsidR="00551CFF" w:rsidRDefault="00551CFF">
            <w:pPr>
              <w:spacing w:line="252" w:lineRule="auto"/>
              <w:jc w:val="center"/>
              <w:rPr>
                <w:sz w:val="18"/>
                <w:szCs w:val="24"/>
                <w:lang w:val="be-BY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CFF" w:rsidRDefault="00551CFF">
            <w:pPr>
              <w:spacing w:line="256" w:lineRule="auto"/>
              <w:rPr>
                <w:b/>
                <w:bCs/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1CFF" w:rsidRDefault="00551CFF">
            <w:pPr>
              <w:spacing w:line="252" w:lineRule="auto"/>
              <w:jc w:val="center"/>
              <w:rPr>
                <w:sz w:val="20"/>
                <w:lang w:val="be-BY"/>
              </w:rPr>
            </w:pPr>
            <w:proofErr w:type="spellStart"/>
            <w:r>
              <w:rPr>
                <w:sz w:val="20"/>
              </w:rPr>
              <w:t>ул.Раковская</w:t>
            </w:r>
            <w:proofErr w:type="spellEnd"/>
            <w:r>
              <w:rPr>
                <w:sz w:val="20"/>
              </w:rPr>
              <w:t xml:space="preserve">, 38,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sz w:val="20"/>
                </w:rPr>
                <w:t xml:space="preserve">220004, </w:t>
              </w:r>
              <w:proofErr w:type="spellStart"/>
              <w:r>
                <w:rPr>
                  <w:sz w:val="20"/>
                </w:rPr>
                <w:t>г</w:t>
              </w:r>
            </w:smartTag>
            <w:r>
              <w:rPr>
                <w:sz w:val="20"/>
              </w:rPr>
              <w:t>.Минск</w:t>
            </w:r>
            <w:proofErr w:type="spellEnd"/>
            <w:r>
              <w:rPr>
                <w:sz w:val="20"/>
                <w:lang w:val="be-BY"/>
              </w:rPr>
              <w:t xml:space="preserve"> </w:t>
            </w:r>
          </w:p>
          <w:p w:rsidR="00551CFF" w:rsidRDefault="00551CF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 (+375 17) 374 23 53, </w:t>
            </w:r>
            <w:r>
              <w:rPr>
                <w:sz w:val="20"/>
                <w:lang w:val="be-BY"/>
              </w:rPr>
              <w:t xml:space="preserve">факс </w:t>
            </w:r>
            <w:r>
              <w:rPr>
                <w:sz w:val="20"/>
              </w:rPr>
              <w:t>(+375 17) 361 59 58</w:t>
            </w:r>
          </w:p>
          <w:p w:rsidR="00551CFF" w:rsidRDefault="00551CFF">
            <w:pPr>
              <w:spacing w:line="252" w:lineRule="auto"/>
              <w:jc w:val="center"/>
              <w:rPr>
                <w:sz w:val="20"/>
                <w:lang w:val="be-BY"/>
              </w:rPr>
            </w:pPr>
            <w:r w:rsidRPr="00B274C8">
              <w:rPr>
                <w:sz w:val="20"/>
                <w:lang w:val="fr-FR"/>
              </w:rPr>
              <w:t>E-mail: minskg@prokuratura.gov.by</w:t>
            </w:r>
          </w:p>
          <w:p w:rsidR="00551CFF" w:rsidRDefault="00551CFF">
            <w:pPr>
              <w:spacing w:line="252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20"/>
                <w:lang w:val="en-US"/>
              </w:rPr>
              <w:t>www. prokuratura.gov.by</w:t>
            </w:r>
          </w:p>
        </w:tc>
      </w:tr>
      <w:bookmarkEnd w:id="0"/>
    </w:tbl>
    <w:p w:rsidR="00551CFF" w:rsidRDefault="00551CFF" w:rsidP="00551CFF">
      <w:pPr>
        <w:rPr>
          <w:rFonts w:eastAsia="SimSun"/>
          <w:szCs w:val="24"/>
          <w:lang w:val="be-BY" w:eastAsia="zh-CN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4928"/>
        <w:gridCol w:w="5041"/>
      </w:tblGrid>
      <w:tr w:rsidR="00551CFF" w:rsidTr="00551CFF">
        <w:tc>
          <w:tcPr>
            <w:tcW w:w="492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38"/>
              <w:gridCol w:w="407"/>
              <w:gridCol w:w="1800"/>
            </w:tblGrid>
            <w:tr w:rsidR="00551CFF"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51CFF" w:rsidRDefault="00551CFF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411ED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0411ED">
                    <w:rPr>
                      <w:sz w:val="28"/>
                      <w:szCs w:val="28"/>
                    </w:rPr>
                    <w:t>07</w:t>
                  </w:r>
                  <w:r>
                    <w:rPr>
                      <w:sz w:val="28"/>
                      <w:szCs w:val="28"/>
                    </w:rPr>
                    <w:t>.202</w:t>
                  </w:r>
                  <w:r w:rsidR="000411E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51CFF" w:rsidRDefault="00551CFF">
                  <w:pPr>
                    <w:tabs>
                      <w:tab w:val="left" w:pos="1938"/>
                      <w:tab w:val="left" w:pos="3876"/>
                    </w:tabs>
                    <w:spacing w:line="252" w:lineRule="auto"/>
                    <w:jc w:val="both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51CFF" w:rsidRDefault="00551CFF">
                  <w:pPr>
                    <w:tabs>
                      <w:tab w:val="left" w:pos="1938"/>
                      <w:tab w:val="left" w:pos="3876"/>
                    </w:tabs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37.6-</w:t>
                  </w:r>
                  <w:r w:rsidR="009F6E98">
                    <w:rPr>
                      <w:sz w:val="28"/>
                      <w:szCs w:val="28"/>
                    </w:rPr>
                    <w:t>154-2022/601</w:t>
                  </w:r>
                </w:p>
              </w:tc>
            </w:tr>
          </w:tbl>
          <w:p w:rsidR="00551CFF" w:rsidRDefault="00551CFF">
            <w:pPr>
              <w:spacing w:line="252" w:lineRule="auto"/>
              <w:rPr>
                <w:rFonts w:eastAsia="SimSun"/>
                <w:sz w:val="10"/>
                <w:szCs w:val="10"/>
                <w:lang w:eastAsia="zh-CN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1"/>
              <w:gridCol w:w="1604"/>
              <w:gridCol w:w="404"/>
              <w:gridCol w:w="1396"/>
            </w:tblGrid>
            <w:tr w:rsidR="00551CFF"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51CFF" w:rsidRDefault="00551CFF">
                  <w:pPr>
                    <w:tabs>
                      <w:tab w:val="left" w:pos="1938"/>
                      <w:tab w:val="left" w:pos="3876"/>
                    </w:tabs>
                    <w:spacing w:line="252" w:lineRule="auto"/>
                    <w:jc w:val="both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На №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1CFF" w:rsidRDefault="00551CFF">
                  <w:pPr>
                    <w:tabs>
                      <w:tab w:val="left" w:pos="1938"/>
                      <w:tab w:val="left" w:pos="3876"/>
                    </w:tabs>
                    <w:spacing w:line="252" w:lineRule="auto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51CFF" w:rsidRDefault="00551CFF">
                  <w:pPr>
                    <w:tabs>
                      <w:tab w:val="left" w:pos="1938"/>
                      <w:tab w:val="left" w:pos="3876"/>
                    </w:tabs>
                    <w:spacing w:line="252" w:lineRule="auto"/>
                    <w:jc w:val="both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от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1CFF" w:rsidRDefault="00551CFF">
                  <w:pPr>
                    <w:tabs>
                      <w:tab w:val="left" w:pos="1938"/>
                      <w:tab w:val="left" w:pos="3876"/>
                    </w:tabs>
                    <w:spacing w:line="252" w:lineRule="auto"/>
                    <w:jc w:val="both"/>
                    <w:rPr>
                      <w:sz w:val="20"/>
                      <w:lang w:val="en-US"/>
                    </w:rPr>
                  </w:pPr>
                </w:p>
              </w:tc>
            </w:tr>
          </w:tbl>
          <w:p w:rsidR="00551CFF" w:rsidRDefault="00551CFF">
            <w:pPr>
              <w:spacing w:line="252" w:lineRule="auto"/>
              <w:rPr>
                <w:rFonts w:eastAsia="SimSun"/>
                <w:szCs w:val="24"/>
                <w:lang w:val="en-US" w:eastAsia="zh-CN"/>
              </w:rPr>
            </w:pPr>
          </w:p>
        </w:tc>
        <w:tc>
          <w:tcPr>
            <w:tcW w:w="5041" w:type="dxa"/>
          </w:tcPr>
          <w:p w:rsidR="00551CFF" w:rsidRDefault="00551CF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.</w:t>
            </w:r>
          </w:p>
          <w:p w:rsidR="00551CFF" w:rsidRDefault="00551CFF">
            <w:pPr>
              <w:spacing w:line="280" w:lineRule="exact"/>
              <w:rPr>
                <w:sz w:val="30"/>
                <w:szCs w:val="30"/>
              </w:rPr>
            </w:pPr>
          </w:p>
          <w:p w:rsidR="00551CFF" w:rsidRPr="00551CFF" w:rsidRDefault="00551CFF">
            <w:pPr>
              <w:spacing w:line="280" w:lineRule="exact"/>
              <w:rPr>
                <w:sz w:val="30"/>
                <w:szCs w:val="30"/>
              </w:rPr>
            </w:pPr>
          </w:p>
          <w:p w:rsidR="00551CFF" w:rsidRDefault="00551CFF">
            <w:pPr>
              <w:spacing w:line="280" w:lineRule="exact"/>
              <w:rPr>
                <w:sz w:val="30"/>
                <w:szCs w:val="30"/>
                <w:lang w:val="en-US"/>
              </w:rPr>
            </w:pPr>
          </w:p>
          <w:p w:rsidR="00551CFF" w:rsidRDefault="00551CFF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551CFF" w:rsidRDefault="00551CFF" w:rsidP="00551CFF">
      <w:pPr>
        <w:tabs>
          <w:tab w:val="left" w:pos="4536"/>
        </w:tabs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О рассмотрении обращения</w:t>
      </w:r>
    </w:p>
    <w:p w:rsidR="00551CFF" w:rsidRDefault="00551CFF" w:rsidP="00551CFF">
      <w:pPr>
        <w:shd w:val="clear" w:color="auto" w:fill="FFFFFF"/>
        <w:ind w:firstLine="851"/>
        <w:jc w:val="both"/>
        <w:rPr>
          <w:rFonts w:eastAsia="Calibri"/>
          <w:snapToGrid w:val="0"/>
          <w:sz w:val="30"/>
          <w:szCs w:val="30"/>
          <w:lang w:eastAsia="en-US"/>
        </w:rPr>
      </w:pPr>
    </w:p>
    <w:p w:rsidR="000411ED" w:rsidRDefault="00551CFF" w:rsidP="00551CFF">
      <w:pPr>
        <w:tabs>
          <w:tab w:val="left" w:pos="0"/>
        </w:tabs>
        <w:jc w:val="both"/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napToGrid w:val="0"/>
          <w:sz w:val="30"/>
          <w:szCs w:val="30"/>
          <w:lang w:eastAsia="en-US"/>
        </w:rPr>
        <w:tab/>
      </w:r>
      <w:r w:rsidR="000411ED">
        <w:rPr>
          <w:rFonts w:eastAsia="Calibri"/>
          <w:snapToGrid w:val="0"/>
          <w:sz w:val="30"/>
          <w:szCs w:val="30"/>
          <w:lang w:eastAsia="en-US"/>
        </w:rPr>
        <w:t>П</w:t>
      </w:r>
      <w:r>
        <w:rPr>
          <w:rFonts w:eastAsia="Calibri"/>
          <w:snapToGrid w:val="0"/>
          <w:sz w:val="28"/>
          <w:szCs w:val="28"/>
          <w:lang w:eastAsia="en-US"/>
        </w:rPr>
        <w:t>оступивше</w:t>
      </w:r>
      <w:r w:rsidR="000411ED">
        <w:rPr>
          <w:rFonts w:eastAsia="Calibri"/>
          <w:snapToGrid w:val="0"/>
          <w:sz w:val="28"/>
          <w:szCs w:val="28"/>
          <w:lang w:eastAsia="en-US"/>
        </w:rPr>
        <w:t>е</w:t>
      </w:r>
      <w:r>
        <w:rPr>
          <w:rFonts w:eastAsia="Calibri"/>
          <w:snapToGrid w:val="0"/>
          <w:sz w:val="28"/>
          <w:szCs w:val="28"/>
          <w:lang w:eastAsia="en-US"/>
        </w:rPr>
        <w:t xml:space="preserve"> в прокуратуру города Минска от Ва</w:t>
      </w:r>
      <w:r w:rsidR="000411ED">
        <w:rPr>
          <w:rFonts w:eastAsia="Calibri"/>
          <w:snapToGrid w:val="0"/>
          <w:sz w:val="28"/>
          <w:szCs w:val="28"/>
          <w:lang w:eastAsia="en-US"/>
        </w:rPr>
        <w:t>шего имени</w:t>
      </w:r>
      <w:r>
        <w:rPr>
          <w:rFonts w:eastAsia="Calibri"/>
          <w:snapToGrid w:val="0"/>
          <w:sz w:val="28"/>
          <w:szCs w:val="28"/>
          <w:lang w:eastAsia="en-US"/>
        </w:rPr>
        <w:t xml:space="preserve"> электронно</w:t>
      </w:r>
      <w:r w:rsidR="000411ED">
        <w:rPr>
          <w:rFonts w:eastAsia="Calibri"/>
          <w:snapToGrid w:val="0"/>
          <w:sz w:val="28"/>
          <w:szCs w:val="28"/>
          <w:lang w:eastAsia="en-US"/>
        </w:rPr>
        <w:t>е</w:t>
      </w:r>
      <w:r>
        <w:rPr>
          <w:rFonts w:eastAsia="Calibri"/>
          <w:snapToGrid w:val="0"/>
          <w:sz w:val="28"/>
          <w:szCs w:val="28"/>
          <w:lang w:eastAsia="en-US"/>
        </w:rPr>
        <w:t xml:space="preserve"> обращени</w:t>
      </w:r>
      <w:r w:rsidR="000411ED">
        <w:rPr>
          <w:rFonts w:eastAsia="Calibri"/>
          <w:snapToGrid w:val="0"/>
          <w:sz w:val="28"/>
          <w:szCs w:val="28"/>
          <w:lang w:eastAsia="en-US"/>
        </w:rPr>
        <w:t>е</w:t>
      </w:r>
      <w:r>
        <w:rPr>
          <w:rFonts w:eastAsia="Calibri"/>
          <w:snapToGrid w:val="0"/>
          <w:sz w:val="28"/>
          <w:szCs w:val="28"/>
          <w:lang w:eastAsia="en-US"/>
        </w:rPr>
        <w:t xml:space="preserve"> о даче правовой оценки действиям Азаренка Г., </w:t>
      </w:r>
      <w:r w:rsidR="000411ED">
        <w:rPr>
          <w:rFonts w:eastAsia="Calibri"/>
          <w:snapToGrid w:val="0"/>
          <w:sz w:val="28"/>
          <w:szCs w:val="28"/>
          <w:lang w:eastAsia="en-US"/>
        </w:rPr>
        <w:t>оставлено без рассмотрения поскольку подано в нарушение требований уголовно-процессуального законодательства.</w:t>
      </w:r>
    </w:p>
    <w:p w:rsidR="00551CFF" w:rsidRDefault="000411ED" w:rsidP="00551CFF">
      <w:pPr>
        <w:tabs>
          <w:tab w:val="left" w:pos="0"/>
        </w:tabs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ab/>
        <w:t>Р</w:t>
      </w:r>
      <w:r w:rsidR="00551CFF">
        <w:rPr>
          <w:sz w:val="28"/>
          <w:szCs w:val="28"/>
        </w:rPr>
        <w:t>азъясняю, что в соответствии со ст. 168 УПК Республики Беларусь заявления граждан о преступлении могут быть устными и письменными. Письменное заявление должно быть подписано лицом, от которого оно исходит. Устное заявление заносится в протокол, который подписывается заявителем и должностным лицом органа дознания, лицом, производящим дознание, следователем или прокурором, принявшим заявление. Заявитель предупреждается об уголовной ответственности за заведомо ложный донос, о чем в заявлении или протоколе делается отметка, которая удостоверяется подписью заявителя.</w:t>
      </w:r>
    </w:p>
    <w:p w:rsidR="00551CFF" w:rsidRDefault="00FB3F27" w:rsidP="00551CFF">
      <w:pPr>
        <w:rPr>
          <w:sz w:val="28"/>
          <w:szCs w:val="28"/>
        </w:rPr>
      </w:pPr>
      <w:r>
        <w:rPr>
          <w:sz w:val="28"/>
          <w:szCs w:val="28"/>
        </w:rPr>
        <w:tab/>
        <w:t>Электронные обращения в порядке УПК рассмотрению не подлежат.</w:t>
      </w:r>
    </w:p>
    <w:p w:rsidR="000411ED" w:rsidRDefault="000411ED" w:rsidP="00041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у Вас сведений о совершении преступления, Вы вправе обратиться в порядке ст. 168 УПК в органы внутренних дел по месту совершения противоправных действий.</w:t>
      </w:r>
    </w:p>
    <w:p w:rsidR="000411ED" w:rsidRDefault="000411ED" w:rsidP="000411ED">
      <w:pPr>
        <w:rPr>
          <w:sz w:val="28"/>
          <w:szCs w:val="28"/>
        </w:rPr>
      </w:pPr>
    </w:p>
    <w:p w:rsidR="000411ED" w:rsidRDefault="000411ED" w:rsidP="000411ED">
      <w:pPr>
        <w:rPr>
          <w:sz w:val="28"/>
          <w:szCs w:val="28"/>
        </w:rPr>
      </w:pPr>
    </w:p>
    <w:p w:rsidR="00551CFF" w:rsidRDefault="00551CFF" w:rsidP="00551CFF">
      <w:pPr>
        <w:rPr>
          <w:sz w:val="28"/>
          <w:szCs w:val="28"/>
        </w:rPr>
      </w:pPr>
    </w:p>
    <w:p w:rsidR="00551CFF" w:rsidRDefault="00551CFF" w:rsidP="00551CF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551CFF" w:rsidRDefault="00551CFF" w:rsidP="00551CF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прокуратуры города Минска</w:t>
      </w:r>
    </w:p>
    <w:p w:rsidR="00551CFF" w:rsidRDefault="00551CFF" w:rsidP="00551CFF">
      <w:pPr>
        <w:jc w:val="both"/>
        <w:rPr>
          <w:sz w:val="28"/>
          <w:szCs w:val="28"/>
        </w:rPr>
      </w:pPr>
      <w:r>
        <w:rPr>
          <w:sz w:val="28"/>
          <w:szCs w:val="28"/>
        </w:rPr>
        <w:t>по надзору за дознанием</w:t>
      </w:r>
    </w:p>
    <w:p w:rsidR="00551CFF" w:rsidRDefault="00551CFF" w:rsidP="00551CFF">
      <w:pPr>
        <w:jc w:val="both"/>
        <w:rPr>
          <w:sz w:val="28"/>
          <w:szCs w:val="28"/>
        </w:rPr>
      </w:pPr>
    </w:p>
    <w:p w:rsidR="00551CFF" w:rsidRDefault="00551CFF" w:rsidP="00551CFF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А.В.</w:t>
      </w:r>
      <w:bookmarkStart w:id="1" w:name="_GoBack"/>
      <w:r>
        <w:rPr>
          <w:sz w:val="28"/>
          <w:szCs w:val="28"/>
        </w:rPr>
        <w:t>Бычков</w:t>
      </w:r>
      <w:bookmarkEnd w:id="1"/>
      <w:proofErr w:type="spellEnd"/>
    </w:p>
    <w:p w:rsidR="00551CFF" w:rsidRDefault="00551CFF" w:rsidP="00551CFF"/>
    <w:p w:rsidR="00551CFF" w:rsidRDefault="00551CFF" w:rsidP="00551CFF">
      <w:pPr>
        <w:rPr>
          <w:sz w:val="30"/>
          <w:szCs w:val="30"/>
        </w:rPr>
      </w:pPr>
    </w:p>
    <w:p w:rsidR="004940FB" w:rsidRDefault="004940FB" w:rsidP="004940FB">
      <w:pPr>
        <w:rPr>
          <w:sz w:val="30"/>
          <w:szCs w:val="30"/>
        </w:rPr>
      </w:pPr>
    </w:p>
    <w:sectPr w:rsidR="004940FB" w:rsidSect="002360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D60"/>
    <w:multiLevelType w:val="multilevel"/>
    <w:tmpl w:val="6E40EBA8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3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7B861C1C"/>
    <w:multiLevelType w:val="hybridMultilevel"/>
    <w:tmpl w:val="22A464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3567" w:hanging="360"/>
      </w:pPr>
    </w:lvl>
    <w:lvl w:ilvl="2" w:tplc="0419001B">
      <w:start w:val="1"/>
      <w:numFmt w:val="lowerRoman"/>
      <w:lvlText w:val="%3."/>
      <w:lvlJc w:val="right"/>
      <w:pPr>
        <w:ind w:left="4287" w:hanging="180"/>
      </w:pPr>
    </w:lvl>
    <w:lvl w:ilvl="3" w:tplc="0419000F">
      <w:start w:val="1"/>
      <w:numFmt w:val="decimal"/>
      <w:lvlText w:val="%4."/>
      <w:lvlJc w:val="left"/>
      <w:pPr>
        <w:ind w:left="5007" w:hanging="360"/>
      </w:pPr>
    </w:lvl>
    <w:lvl w:ilvl="4" w:tplc="04190019">
      <w:start w:val="1"/>
      <w:numFmt w:val="lowerLetter"/>
      <w:lvlText w:val="%5."/>
      <w:lvlJc w:val="left"/>
      <w:pPr>
        <w:ind w:left="5727" w:hanging="360"/>
      </w:pPr>
    </w:lvl>
    <w:lvl w:ilvl="5" w:tplc="0419001B">
      <w:start w:val="1"/>
      <w:numFmt w:val="lowerRoman"/>
      <w:lvlText w:val="%6."/>
      <w:lvlJc w:val="right"/>
      <w:pPr>
        <w:ind w:left="6447" w:hanging="180"/>
      </w:pPr>
    </w:lvl>
    <w:lvl w:ilvl="6" w:tplc="0419000F">
      <w:start w:val="1"/>
      <w:numFmt w:val="decimal"/>
      <w:lvlText w:val="%7."/>
      <w:lvlJc w:val="left"/>
      <w:pPr>
        <w:ind w:left="7167" w:hanging="360"/>
      </w:pPr>
    </w:lvl>
    <w:lvl w:ilvl="7" w:tplc="04190019">
      <w:start w:val="1"/>
      <w:numFmt w:val="lowerLetter"/>
      <w:lvlText w:val="%8."/>
      <w:lvlJc w:val="left"/>
      <w:pPr>
        <w:ind w:left="7887" w:hanging="360"/>
      </w:pPr>
    </w:lvl>
    <w:lvl w:ilvl="8" w:tplc="0419001B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41"/>
    <w:rsid w:val="000411ED"/>
    <w:rsid w:val="000602A2"/>
    <w:rsid w:val="000B044D"/>
    <w:rsid w:val="000F73F9"/>
    <w:rsid w:val="001768CA"/>
    <w:rsid w:val="001A72F0"/>
    <w:rsid w:val="002360BD"/>
    <w:rsid w:val="0028242E"/>
    <w:rsid w:val="002D6772"/>
    <w:rsid w:val="00324238"/>
    <w:rsid w:val="00327A21"/>
    <w:rsid w:val="003323EC"/>
    <w:rsid w:val="00397D17"/>
    <w:rsid w:val="003F6F48"/>
    <w:rsid w:val="004621F5"/>
    <w:rsid w:val="00481541"/>
    <w:rsid w:val="004940FB"/>
    <w:rsid w:val="00510098"/>
    <w:rsid w:val="00551CFF"/>
    <w:rsid w:val="00693D81"/>
    <w:rsid w:val="00757F46"/>
    <w:rsid w:val="00765636"/>
    <w:rsid w:val="00767E67"/>
    <w:rsid w:val="007C61F6"/>
    <w:rsid w:val="00841E03"/>
    <w:rsid w:val="00861CF9"/>
    <w:rsid w:val="0086468D"/>
    <w:rsid w:val="008B69DD"/>
    <w:rsid w:val="008E67A6"/>
    <w:rsid w:val="009F6E98"/>
    <w:rsid w:val="00A006F1"/>
    <w:rsid w:val="00A75A3A"/>
    <w:rsid w:val="00B17D7D"/>
    <w:rsid w:val="00B274C8"/>
    <w:rsid w:val="00B51CF7"/>
    <w:rsid w:val="00C15AF7"/>
    <w:rsid w:val="00C7342A"/>
    <w:rsid w:val="00D645EA"/>
    <w:rsid w:val="00DB4E7B"/>
    <w:rsid w:val="00DF136B"/>
    <w:rsid w:val="00E31722"/>
    <w:rsid w:val="00E40AB1"/>
    <w:rsid w:val="00E821CB"/>
    <w:rsid w:val="00F40B33"/>
    <w:rsid w:val="00F66115"/>
    <w:rsid w:val="00F95C40"/>
    <w:rsid w:val="00FB040B"/>
    <w:rsid w:val="00F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C418-73C8-4413-908F-7D295824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31722"/>
    <w:pPr>
      <w:keepNext/>
      <w:spacing w:line="280" w:lineRule="exact"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E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317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41E03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ru-RU"/>
    </w:rPr>
  </w:style>
  <w:style w:type="paragraph" w:customStyle="1" w:styleId="Style5">
    <w:name w:val="Style5"/>
    <w:basedOn w:val="a"/>
    <w:uiPriority w:val="99"/>
    <w:rsid w:val="00841E03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2">
    <w:name w:val="Font Style12"/>
    <w:uiPriority w:val="99"/>
    <w:rsid w:val="00841E03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67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7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E40AB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40A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75A3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75A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8242E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282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51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258F-7B43-4653-A363-B7812A58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Колбик Игорь Николаевич</dc:creator>
  <cp:keywords/>
  <dc:description/>
  <cp:lastModifiedBy>hg ghh</cp:lastModifiedBy>
  <cp:revision>3</cp:revision>
  <cp:lastPrinted>2022-07-08T12:22:00Z</cp:lastPrinted>
  <dcterms:created xsi:type="dcterms:W3CDTF">2022-07-08T12:43:00Z</dcterms:created>
  <dcterms:modified xsi:type="dcterms:W3CDTF">2022-07-09T19:38:00Z</dcterms:modified>
</cp:coreProperties>
</file>