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CC" w:rsidRPr="00271855" w:rsidRDefault="00EB6CCC" w:rsidP="00EB6CCC">
      <w:pPr>
        <w:jc w:val="center"/>
        <w:rPr>
          <w:sz w:val="30"/>
          <w:szCs w:val="30"/>
        </w:rPr>
      </w:pPr>
      <w:r w:rsidRPr="00271855">
        <w:rPr>
          <w:sz w:val="30"/>
          <w:szCs w:val="30"/>
        </w:rPr>
        <w:t>ВИТЕБСКИЙ ГОРОДСКОЙ ИСПОЛНИТЕЛЬНЫЙ КОМИТЕТ</w:t>
      </w:r>
    </w:p>
    <w:p w:rsidR="00EB6CCC" w:rsidRPr="00271855" w:rsidRDefault="00EB6CCC" w:rsidP="00EB6CCC">
      <w:pPr>
        <w:jc w:val="center"/>
        <w:rPr>
          <w:sz w:val="30"/>
          <w:szCs w:val="30"/>
        </w:rPr>
      </w:pPr>
      <w:r w:rsidRPr="00271855">
        <w:rPr>
          <w:sz w:val="30"/>
          <w:szCs w:val="30"/>
        </w:rPr>
        <w:t xml:space="preserve"> Отдел жилищно-коммунального хозяйства</w:t>
      </w:r>
    </w:p>
    <w:p w:rsidR="00EB6CCC" w:rsidRPr="00271855" w:rsidRDefault="00EB6CCC" w:rsidP="00EB6CCC">
      <w:pPr>
        <w:rPr>
          <w:sz w:val="30"/>
          <w:szCs w:val="30"/>
        </w:rPr>
      </w:pPr>
    </w:p>
    <w:p w:rsidR="00EB6CCC" w:rsidRPr="00F44486" w:rsidRDefault="00EB6CCC" w:rsidP="00EB6CCC">
      <w:pPr>
        <w:rPr>
          <w:sz w:val="30"/>
          <w:szCs w:val="30"/>
        </w:rPr>
      </w:pPr>
      <w:r>
        <w:rPr>
          <w:sz w:val="30"/>
          <w:szCs w:val="30"/>
        </w:rPr>
        <w:t xml:space="preserve">15.08.2021 г. № </w:t>
      </w:r>
      <w:r w:rsidRPr="002B578D">
        <w:rPr>
          <w:sz w:val="30"/>
          <w:szCs w:val="30"/>
        </w:rPr>
        <w:t>1</w:t>
      </w:r>
      <w:r>
        <w:rPr>
          <w:sz w:val="30"/>
          <w:szCs w:val="30"/>
        </w:rPr>
        <w:t>1-18</w:t>
      </w:r>
      <w:r w:rsidRPr="00271855">
        <w:rPr>
          <w:sz w:val="30"/>
          <w:szCs w:val="30"/>
        </w:rPr>
        <w:t>/</w:t>
      </w:r>
      <w:r>
        <w:rPr>
          <w:sz w:val="30"/>
          <w:szCs w:val="30"/>
        </w:rPr>
        <w:t>Кол</w:t>
      </w:r>
      <w:r w:rsidRPr="002B578D">
        <w:rPr>
          <w:sz w:val="30"/>
          <w:szCs w:val="30"/>
        </w:rPr>
        <w:t>-</w:t>
      </w:r>
      <w:r>
        <w:rPr>
          <w:sz w:val="30"/>
          <w:szCs w:val="30"/>
        </w:rPr>
        <w:t>401</w:t>
      </w:r>
    </w:p>
    <w:p w:rsidR="00D939BF" w:rsidRDefault="00D939BF" w:rsidP="00D939BF">
      <w:pPr>
        <w:rPr>
          <w:sz w:val="30"/>
          <w:szCs w:val="30"/>
        </w:rPr>
      </w:pPr>
    </w:p>
    <w:p w:rsidR="00F83441" w:rsidRPr="00316404" w:rsidRDefault="00F83441" w:rsidP="008B0119">
      <w:pPr>
        <w:spacing w:line="280" w:lineRule="exact"/>
        <w:ind w:left="4253" w:right="-144"/>
        <w:rPr>
          <w:sz w:val="30"/>
          <w:szCs w:val="30"/>
        </w:rPr>
      </w:pPr>
    </w:p>
    <w:p w:rsidR="00D939BF" w:rsidRPr="002B791E" w:rsidRDefault="00D939BF" w:rsidP="008B0119">
      <w:pPr>
        <w:spacing w:line="280" w:lineRule="exact"/>
        <w:ind w:left="4253" w:right="-144"/>
        <w:rPr>
          <w:sz w:val="30"/>
          <w:szCs w:val="30"/>
        </w:rPr>
      </w:pPr>
    </w:p>
    <w:p w:rsidR="002B791E" w:rsidRPr="002B791E" w:rsidRDefault="002B791E" w:rsidP="008B0119">
      <w:pPr>
        <w:spacing w:line="280" w:lineRule="exact"/>
        <w:ind w:left="4253" w:right="-144"/>
        <w:rPr>
          <w:sz w:val="30"/>
          <w:szCs w:val="30"/>
        </w:rPr>
      </w:pPr>
      <w:bookmarkStart w:id="0" w:name="_GoBack"/>
      <w:bookmarkEnd w:id="0"/>
    </w:p>
    <w:p w:rsidR="002B791E" w:rsidRDefault="002B791E" w:rsidP="008B0119">
      <w:pPr>
        <w:spacing w:line="280" w:lineRule="exact"/>
        <w:ind w:left="4253" w:right="-285"/>
        <w:rPr>
          <w:sz w:val="30"/>
          <w:szCs w:val="30"/>
        </w:rPr>
      </w:pPr>
      <w:r w:rsidRPr="002B791E">
        <w:rPr>
          <w:sz w:val="30"/>
          <w:szCs w:val="30"/>
        </w:rPr>
        <w:t>(</w:t>
      </w:r>
      <w:r w:rsidR="008B0119">
        <w:rPr>
          <w:sz w:val="30"/>
          <w:szCs w:val="30"/>
        </w:rPr>
        <w:t>для информирования за</w:t>
      </w:r>
      <w:r>
        <w:rPr>
          <w:sz w:val="30"/>
          <w:szCs w:val="30"/>
        </w:rPr>
        <w:t>интересованных)</w:t>
      </w:r>
    </w:p>
    <w:p w:rsidR="00C41FE1" w:rsidRPr="002B791E" w:rsidRDefault="002B791E" w:rsidP="00EB6CCC">
      <w:pPr>
        <w:ind w:left="4536" w:right="-142"/>
        <w:rPr>
          <w:sz w:val="30"/>
          <w:szCs w:val="30"/>
        </w:rPr>
      </w:pPr>
      <w:r w:rsidRPr="002B791E">
        <w:rPr>
          <w:sz w:val="30"/>
          <w:szCs w:val="30"/>
        </w:rPr>
        <w:t xml:space="preserve"> </w:t>
      </w:r>
    </w:p>
    <w:p w:rsidR="00C41FE1" w:rsidRPr="00316404" w:rsidRDefault="00C41FE1" w:rsidP="002B791E">
      <w:pPr>
        <w:jc w:val="both"/>
        <w:rPr>
          <w:sz w:val="30"/>
          <w:szCs w:val="30"/>
        </w:rPr>
      </w:pPr>
      <w:r w:rsidRPr="00316404">
        <w:rPr>
          <w:sz w:val="30"/>
          <w:szCs w:val="30"/>
        </w:rPr>
        <w:t>О рассмотрении обращения</w:t>
      </w:r>
    </w:p>
    <w:p w:rsidR="00D939BF" w:rsidRPr="00316404" w:rsidRDefault="00D939BF" w:rsidP="00EB6CCC">
      <w:pPr>
        <w:rPr>
          <w:sz w:val="30"/>
          <w:szCs w:val="30"/>
        </w:rPr>
      </w:pPr>
    </w:p>
    <w:p w:rsidR="00D939BF" w:rsidRPr="00865F03" w:rsidRDefault="006C35C0" w:rsidP="00AA4E27">
      <w:pPr>
        <w:spacing w:line="233" w:lineRule="auto"/>
        <w:ind w:right="-144" w:firstLine="708"/>
        <w:jc w:val="both"/>
        <w:rPr>
          <w:sz w:val="30"/>
          <w:szCs w:val="30"/>
        </w:rPr>
      </w:pPr>
      <w:r w:rsidRPr="00865F03">
        <w:rPr>
          <w:sz w:val="30"/>
          <w:szCs w:val="30"/>
        </w:rPr>
        <w:t>Ваш</w:t>
      </w:r>
      <w:r w:rsidR="00F12C65">
        <w:rPr>
          <w:sz w:val="30"/>
          <w:szCs w:val="30"/>
        </w:rPr>
        <w:t>и</w:t>
      </w:r>
      <w:r w:rsidRPr="00865F03">
        <w:rPr>
          <w:sz w:val="30"/>
          <w:szCs w:val="30"/>
        </w:rPr>
        <w:t xml:space="preserve"> </w:t>
      </w:r>
      <w:r w:rsidR="00F12C65">
        <w:rPr>
          <w:sz w:val="30"/>
          <w:szCs w:val="30"/>
        </w:rPr>
        <w:t xml:space="preserve">обращения в </w:t>
      </w:r>
      <w:r w:rsidR="00F12C65" w:rsidRPr="00865F03">
        <w:rPr>
          <w:sz w:val="30"/>
          <w:szCs w:val="30"/>
        </w:rPr>
        <w:t>Витебски</w:t>
      </w:r>
      <w:r w:rsidR="00F12C65">
        <w:rPr>
          <w:sz w:val="30"/>
          <w:szCs w:val="30"/>
        </w:rPr>
        <w:t>й</w:t>
      </w:r>
      <w:r w:rsidR="00F12C65" w:rsidRPr="00865F03">
        <w:rPr>
          <w:sz w:val="30"/>
          <w:szCs w:val="30"/>
        </w:rPr>
        <w:t xml:space="preserve"> городск</w:t>
      </w:r>
      <w:r w:rsidR="00F12C65">
        <w:rPr>
          <w:sz w:val="30"/>
          <w:szCs w:val="30"/>
        </w:rPr>
        <w:t>ой</w:t>
      </w:r>
      <w:r w:rsidR="00F12C65" w:rsidRPr="00865F03">
        <w:rPr>
          <w:sz w:val="30"/>
          <w:szCs w:val="30"/>
        </w:rPr>
        <w:t xml:space="preserve"> исполнительны</w:t>
      </w:r>
      <w:r w:rsidR="00F12C65">
        <w:rPr>
          <w:sz w:val="30"/>
          <w:szCs w:val="30"/>
        </w:rPr>
        <w:t>й</w:t>
      </w:r>
      <w:r w:rsidR="00F12C65" w:rsidRPr="00865F03">
        <w:rPr>
          <w:sz w:val="30"/>
          <w:szCs w:val="30"/>
        </w:rPr>
        <w:t xml:space="preserve"> комитет</w:t>
      </w:r>
      <w:r w:rsidR="00F12C65">
        <w:rPr>
          <w:sz w:val="30"/>
          <w:szCs w:val="30"/>
        </w:rPr>
        <w:t xml:space="preserve"> и главное управление жилищно-коммунального хозяйства </w:t>
      </w:r>
      <w:r w:rsidR="00F12C65" w:rsidRPr="00865F03">
        <w:rPr>
          <w:sz w:val="30"/>
          <w:szCs w:val="30"/>
        </w:rPr>
        <w:t>Витебск</w:t>
      </w:r>
      <w:r w:rsidR="00F12C65">
        <w:rPr>
          <w:sz w:val="30"/>
          <w:szCs w:val="30"/>
        </w:rPr>
        <w:t>ого</w:t>
      </w:r>
      <w:r w:rsidR="00F12C65" w:rsidRPr="00865F03">
        <w:rPr>
          <w:sz w:val="30"/>
          <w:szCs w:val="30"/>
        </w:rPr>
        <w:t xml:space="preserve"> </w:t>
      </w:r>
      <w:r w:rsidR="00F12C65">
        <w:rPr>
          <w:sz w:val="30"/>
          <w:szCs w:val="30"/>
        </w:rPr>
        <w:t>областного</w:t>
      </w:r>
      <w:r w:rsidR="00F12C65" w:rsidRPr="00865F03">
        <w:rPr>
          <w:sz w:val="30"/>
          <w:szCs w:val="30"/>
        </w:rPr>
        <w:t xml:space="preserve"> исполнительн</w:t>
      </w:r>
      <w:r w:rsidR="00F12C65">
        <w:rPr>
          <w:sz w:val="30"/>
          <w:szCs w:val="30"/>
        </w:rPr>
        <w:t>ого</w:t>
      </w:r>
      <w:r w:rsidR="00F12C65" w:rsidRPr="00865F03">
        <w:rPr>
          <w:sz w:val="30"/>
          <w:szCs w:val="30"/>
        </w:rPr>
        <w:t xml:space="preserve"> комитет</w:t>
      </w:r>
      <w:r w:rsidR="00F12C65">
        <w:rPr>
          <w:sz w:val="30"/>
          <w:szCs w:val="30"/>
        </w:rPr>
        <w:t xml:space="preserve">а рассмотрены отделом жилищно-коммунального хозяйства </w:t>
      </w:r>
      <w:r w:rsidR="00F12C65" w:rsidRPr="00865F03">
        <w:rPr>
          <w:sz w:val="30"/>
          <w:szCs w:val="30"/>
        </w:rPr>
        <w:t>Витебск</w:t>
      </w:r>
      <w:r w:rsidR="00F12C65">
        <w:rPr>
          <w:sz w:val="30"/>
          <w:szCs w:val="30"/>
        </w:rPr>
        <w:t>ого</w:t>
      </w:r>
      <w:r w:rsidR="00F12C65" w:rsidRPr="00865F03">
        <w:rPr>
          <w:sz w:val="30"/>
          <w:szCs w:val="30"/>
        </w:rPr>
        <w:t xml:space="preserve"> </w:t>
      </w:r>
      <w:r w:rsidR="00F12C65">
        <w:rPr>
          <w:sz w:val="30"/>
          <w:szCs w:val="30"/>
        </w:rPr>
        <w:t>городского</w:t>
      </w:r>
      <w:r w:rsidR="00F12C65" w:rsidRPr="00865F03">
        <w:rPr>
          <w:sz w:val="30"/>
          <w:szCs w:val="30"/>
        </w:rPr>
        <w:t xml:space="preserve"> исполнительн</w:t>
      </w:r>
      <w:r w:rsidR="00F12C65">
        <w:rPr>
          <w:sz w:val="30"/>
          <w:szCs w:val="30"/>
        </w:rPr>
        <w:t>ого</w:t>
      </w:r>
      <w:r w:rsidR="00F12C65" w:rsidRPr="00865F03">
        <w:rPr>
          <w:sz w:val="30"/>
          <w:szCs w:val="30"/>
        </w:rPr>
        <w:t xml:space="preserve"> комитет</w:t>
      </w:r>
      <w:r w:rsidR="00F12C65">
        <w:rPr>
          <w:sz w:val="30"/>
          <w:szCs w:val="30"/>
        </w:rPr>
        <w:t>а</w:t>
      </w:r>
      <w:r w:rsidR="00F12C65" w:rsidRPr="00865F03">
        <w:rPr>
          <w:sz w:val="30"/>
          <w:szCs w:val="30"/>
        </w:rPr>
        <w:t xml:space="preserve"> </w:t>
      </w:r>
      <w:r w:rsidR="000B0E6B">
        <w:rPr>
          <w:sz w:val="30"/>
          <w:szCs w:val="30"/>
        </w:rPr>
        <w:t>и</w:t>
      </w:r>
      <w:r w:rsidR="00865F03" w:rsidRPr="00865F03">
        <w:rPr>
          <w:sz w:val="30"/>
          <w:szCs w:val="30"/>
        </w:rPr>
        <w:t xml:space="preserve"> </w:t>
      </w:r>
      <w:r w:rsidR="00D939BF" w:rsidRPr="00865F03">
        <w:rPr>
          <w:sz w:val="30"/>
          <w:szCs w:val="30"/>
        </w:rPr>
        <w:t>сообщае</w:t>
      </w:r>
      <w:r w:rsidR="000B0E6B">
        <w:rPr>
          <w:sz w:val="30"/>
          <w:szCs w:val="30"/>
        </w:rPr>
        <w:t>м</w:t>
      </w:r>
      <w:r w:rsidR="00FB28AA" w:rsidRPr="00865F03">
        <w:rPr>
          <w:sz w:val="30"/>
          <w:szCs w:val="30"/>
        </w:rPr>
        <w:t xml:space="preserve"> следующее</w:t>
      </w:r>
      <w:r w:rsidR="00D939BF" w:rsidRPr="00865F03">
        <w:rPr>
          <w:sz w:val="30"/>
          <w:szCs w:val="30"/>
        </w:rPr>
        <w:t>.</w:t>
      </w:r>
    </w:p>
    <w:p w:rsidR="00EB6CCC" w:rsidRPr="00D41EE6" w:rsidRDefault="00EB6CCC" w:rsidP="00AA4E27">
      <w:pPr>
        <w:spacing w:line="233" w:lineRule="auto"/>
        <w:ind w:firstLine="708"/>
        <w:jc w:val="both"/>
        <w:rPr>
          <w:sz w:val="30"/>
          <w:szCs w:val="30"/>
        </w:rPr>
      </w:pPr>
      <w:r w:rsidRPr="00D41EE6">
        <w:rPr>
          <w:sz w:val="30"/>
          <w:szCs w:val="30"/>
        </w:rPr>
        <w:t xml:space="preserve">Работы по покосу растительности на обслуживаемых </w:t>
      </w:r>
      <w:r>
        <w:rPr>
          <w:sz w:val="30"/>
          <w:szCs w:val="30"/>
        </w:rPr>
        <w:t xml:space="preserve">территориях </w:t>
      </w:r>
      <w:r w:rsidRPr="00D41EE6">
        <w:rPr>
          <w:sz w:val="30"/>
          <w:szCs w:val="30"/>
        </w:rPr>
        <w:t>осуществляется государственными предприятиями «Витебский Зеленстрой», «</w:t>
      </w:r>
      <w:r>
        <w:rPr>
          <w:sz w:val="30"/>
          <w:szCs w:val="30"/>
        </w:rPr>
        <w:t>ЖРЭТ г</w:t>
      </w:r>
      <w:r w:rsidRPr="00D41EE6">
        <w:rPr>
          <w:sz w:val="30"/>
          <w:szCs w:val="30"/>
        </w:rPr>
        <w:t xml:space="preserve">. Витебска» согласно установленной периодичности. </w:t>
      </w:r>
    </w:p>
    <w:p w:rsidR="00EB6CCC" w:rsidRPr="00C17AD9" w:rsidRDefault="00EB6CCC" w:rsidP="00AA4E27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 w:rsidRPr="00C17AD9">
        <w:rPr>
          <w:rFonts w:eastAsia="Calibri"/>
          <w:sz w:val="30"/>
          <w:szCs w:val="30"/>
        </w:rPr>
        <w:t>Нарушения, выявл</w:t>
      </w:r>
      <w:r>
        <w:rPr>
          <w:rFonts w:eastAsia="Calibri"/>
          <w:sz w:val="30"/>
          <w:szCs w:val="30"/>
        </w:rPr>
        <w:t>яемые</w:t>
      </w:r>
      <w:r w:rsidRPr="00C17AD9">
        <w:rPr>
          <w:rFonts w:eastAsia="Calibri"/>
          <w:sz w:val="30"/>
          <w:szCs w:val="30"/>
        </w:rPr>
        <w:t xml:space="preserve"> в рамках осуществления </w:t>
      </w:r>
      <w:r w:rsidRPr="00C17AD9">
        <w:rPr>
          <w:rFonts w:eastAsia="Calibri"/>
          <w:spacing w:val="-6"/>
          <w:sz w:val="30"/>
          <w:szCs w:val="30"/>
        </w:rPr>
        <w:t xml:space="preserve">контроля за </w:t>
      </w:r>
      <w:r w:rsidRPr="00C17AD9">
        <w:rPr>
          <w:spacing w:val="-6"/>
          <w:sz w:val="30"/>
          <w:szCs w:val="30"/>
        </w:rPr>
        <w:t>своевременностью и полнотой выполнения землепользователями</w:t>
      </w:r>
      <w:r w:rsidRPr="00C17AD9">
        <w:rPr>
          <w:sz w:val="30"/>
          <w:szCs w:val="30"/>
        </w:rPr>
        <w:t xml:space="preserve"> планов по предотвращению распространения и регулированию численности инвазивных видов растений</w:t>
      </w:r>
      <w:r>
        <w:rPr>
          <w:sz w:val="30"/>
          <w:szCs w:val="30"/>
        </w:rPr>
        <w:t>,</w:t>
      </w:r>
      <w:r w:rsidRPr="00C17AD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своевременно </w:t>
      </w:r>
      <w:r w:rsidRPr="00C17AD9">
        <w:rPr>
          <w:rFonts w:eastAsia="Calibri"/>
          <w:sz w:val="30"/>
          <w:szCs w:val="30"/>
        </w:rPr>
        <w:t>устран</w:t>
      </w:r>
      <w:r>
        <w:rPr>
          <w:rFonts w:eastAsia="Calibri"/>
          <w:sz w:val="30"/>
          <w:szCs w:val="30"/>
        </w:rPr>
        <w:t>яются</w:t>
      </w:r>
      <w:r w:rsidRPr="00C17AD9">
        <w:rPr>
          <w:rFonts w:eastAsia="Calibri"/>
          <w:sz w:val="30"/>
          <w:szCs w:val="30"/>
        </w:rPr>
        <w:t>.</w:t>
      </w:r>
    </w:p>
    <w:p w:rsidR="00EB6CCC" w:rsidRPr="00C17AD9" w:rsidRDefault="00EB6CCC" w:rsidP="00AA4E27">
      <w:pPr>
        <w:spacing w:line="233" w:lineRule="auto"/>
        <w:ind w:right="-17" w:firstLine="709"/>
        <w:jc w:val="both"/>
        <w:rPr>
          <w:sz w:val="30"/>
          <w:szCs w:val="30"/>
          <w:shd w:val="clear" w:color="auto" w:fill="FFFFFF"/>
        </w:rPr>
      </w:pPr>
      <w:r w:rsidRPr="00C17AD9">
        <w:rPr>
          <w:sz w:val="30"/>
          <w:szCs w:val="30"/>
        </w:rPr>
        <w:t>В</w:t>
      </w:r>
      <w:r w:rsidRPr="00C17AD9">
        <w:rPr>
          <w:sz w:val="30"/>
          <w:szCs w:val="30"/>
          <w:shd w:val="clear" w:color="auto" w:fill="FFFFFF"/>
        </w:rPr>
        <w:t xml:space="preserve">  случае установления  фактов непринятия, ненадлежащего  или несвоевременного принятия землепользователями мер по сокращению численности и распространению борщевика Сосновского и других инвазивных видов растений </w:t>
      </w:r>
      <w:r>
        <w:rPr>
          <w:sz w:val="30"/>
          <w:szCs w:val="30"/>
          <w:shd w:val="clear" w:color="auto" w:fill="FFFFFF"/>
        </w:rPr>
        <w:t>виновные</w:t>
      </w:r>
      <w:r w:rsidRPr="00C17AD9">
        <w:rPr>
          <w:sz w:val="30"/>
          <w:szCs w:val="30"/>
          <w:shd w:val="clear" w:color="auto" w:fill="FFFFFF"/>
        </w:rPr>
        <w:t xml:space="preserve"> лиц</w:t>
      </w:r>
      <w:r>
        <w:rPr>
          <w:sz w:val="30"/>
          <w:szCs w:val="30"/>
          <w:shd w:val="clear" w:color="auto" w:fill="FFFFFF"/>
        </w:rPr>
        <w:t>а</w:t>
      </w:r>
      <w:r w:rsidRPr="00C17AD9">
        <w:rPr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  <w:shd w:val="clear" w:color="auto" w:fill="FFFFFF"/>
        </w:rPr>
        <w:t>привлекаются</w:t>
      </w:r>
      <w:r w:rsidRPr="00C17AD9">
        <w:rPr>
          <w:sz w:val="30"/>
          <w:szCs w:val="30"/>
          <w:shd w:val="clear" w:color="auto" w:fill="FFFFFF"/>
        </w:rPr>
        <w:t xml:space="preserve"> к административной ответственности.</w:t>
      </w:r>
    </w:p>
    <w:p w:rsidR="00EB6CCC" w:rsidRDefault="00EB6CCC" w:rsidP="00AA4E27">
      <w:pPr>
        <w:pStyle w:val="a5"/>
        <w:spacing w:before="0" w:beforeAutospacing="0" w:after="0" w:afterAutospacing="0" w:line="233" w:lineRule="auto"/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Руководству г</w:t>
      </w:r>
      <w:r w:rsidRPr="003C7F23">
        <w:rPr>
          <w:sz w:val="30"/>
          <w:szCs w:val="30"/>
        </w:rPr>
        <w:t>осударственн</w:t>
      </w:r>
      <w:r>
        <w:rPr>
          <w:sz w:val="30"/>
          <w:szCs w:val="30"/>
        </w:rPr>
        <w:t>ых</w:t>
      </w:r>
      <w:r w:rsidRPr="003C7F23">
        <w:rPr>
          <w:sz w:val="30"/>
          <w:szCs w:val="30"/>
        </w:rPr>
        <w:t xml:space="preserve"> предприяти</w:t>
      </w:r>
      <w:r>
        <w:rPr>
          <w:sz w:val="30"/>
          <w:szCs w:val="30"/>
        </w:rPr>
        <w:t xml:space="preserve">й </w:t>
      </w:r>
      <w:r w:rsidRPr="00D41EE6">
        <w:rPr>
          <w:sz w:val="30"/>
          <w:szCs w:val="30"/>
        </w:rPr>
        <w:t>«Витебский Зеленстрой», «</w:t>
      </w:r>
      <w:r>
        <w:rPr>
          <w:sz w:val="30"/>
          <w:szCs w:val="30"/>
        </w:rPr>
        <w:t>ЖРЭТ г</w:t>
      </w:r>
      <w:r w:rsidRPr="00D41EE6">
        <w:rPr>
          <w:sz w:val="30"/>
          <w:szCs w:val="30"/>
        </w:rPr>
        <w:t xml:space="preserve">. Витебска» </w:t>
      </w:r>
      <w:r w:rsidRPr="003C7F23">
        <w:rPr>
          <w:sz w:val="30"/>
          <w:szCs w:val="30"/>
        </w:rPr>
        <w:t>поручено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обеспечить эффективный контроль за выполнением работ по </w:t>
      </w:r>
      <w:r w:rsidRPr="00D41EE6">
        <w:rPr>
          <w:sz w:val="30"/>
          <w:szCs w:val="30"/>
        </w:rPr>
        <w:t>покосу растительности на обслуживаемых</w:t>
      </w:r>
      <w:r>
        <w:rPr>
          <w:sz w:val="30"/>
          <w:szCs w:val="30"/>
        </w:rPr>
        <w:t xml:space="preserve"> территориях, обратить особое внимание на выполнение заявок, поступающих в Контакт-центр ЖКХ по телефону 115</w:t>
      </w:r>
      <w:r>
        <w:rPr>
          <w:color w:val="000000"/>
          <w:sz w:val="30"/>
          <w:szCs w:val="30"/>
        </w:rPr>
        <w:t>.</w:t>
      </w:r>
    </w:p>
    <w:p w:rsidR="00EB6CCC" w:rsidRPr="00761BD0" w:rsidRDefault="00EB6CCC" w:rsidP="00AA4E27">
      <w:pPr>
        <w:pStyle w:val="a8"/>
        <w:tabs>
          <w:tab w:val="left" w:pos="9355"/>
        </w:tabs>
        <w:spacing w:line="233" w:lineRule="auto"/>
        <w:ind w:firstLine="708"/>
        <w:jc w:val="both"/>
        <w:rPr>
          <w:sz w:val="30"/>
          <w:szCs w:val="30"/>
        </w:rPr>
      </w:pPr>
      <w:r w:rsidRPr="00761BD0">
        <w:rPr>
          <w:sz w:val="30"/>
          <w:szCs w:val="30"/>
        </w:rPr>
        <w:t xml:space="preserve">В соответствии с Указом Президента Республики Беларусь от            15 октября 2007 г. № 498 «О дополнительных мерах по работе с обращениями граждан и юридических лиц» данный ответ может быть обжалован в главное управление жилищно-коммунального хозяйства Витебского областного исполнительного комитета (г. Витебск,                         ул. Правды, д. 38А). </w:t>
      </w:r>
    </w:p>
    <w:p w:rsidR="00EB6CCC" w:rsidRPr="00761BD0" w:rsidRDefault="00EB6CCC" w:rsidP="00EB6CCC">
      <w:pPr>
        <w:rPr>
          <w:sz w:val="30"/>
          <w:szCs w:val="30"/>
        </w:rPr>
      </w:pPr>
    </w:p>
    <w:p w:rsidR="00EB6CCC" w:rsidRPr="00761BD0" w:rsidRDefault="00EB6CCC" w:rsidP="00EB6CCC">
      <w:pPr>
        <w:pStyle w:val="a3"/>
        <w:tabs>
          <w:tab w:val="left" w:pos="9498"/>
        </w:tabs>
        <w:spacing w:line="280" w:lineRule="exact"/>
        <w:ind w:right="0" w:firstLine="0"/>
        <w:rPr>
          <w:szCs w:val="30"/>
        </w:rPr>
      </w:pPr>
      <w:r w:rsidRPr="00761BD0">
        <w:rPr>
          <w:szCs w:val="30"/>
        </w:rPr>
        <w:t>Начальник отдела жилищно-</w:t>
      </w:r>
    </w:p>
    <w:p w:rsidR="00EB6CCC" w:rsidRPr="00761BD0" w:rsidRDefault="00EB6CCC" w:rsidP="00EB6CCC">
      <w:pPr>
        <w:pStyle w:val="a3"/>
        <w:tabs>
          <w:tab w:val="left" w:pos="9498"/>
        </w:tabs>
        <w:spacing w:line="280" w:lineRule="exact"/>
        <w:ind w:right="0" w:firstLine="0"/>
        <w:rPr>
          <w:szCs w:val="30"/>
        </w:rPr>
      </w:pPr>
      <w:r w:rsidRPr="00761BD0">
        <w:rPr>
          <w:szCs w:val="30"/>
        </w:rPr>
        <w:t xml:space="preserve">коммунального хозяйства </w:t>
      </w:r>
    </w:p>
    <w:p w:rsidR="00EB6CCC" w:rsidRPr="00761BD0" w:rsidRDefault="00EB6CCC" w:rsidP="00EB6CCC">
      <w:pPr>
        <w:pStyle w:val="a3"/>
        <w:tabs>
          <w:tab w:val="left" w:pos="9498"/>
        </w:tabs>
        <w:spacing w:line="280" w:lineRule="exact"/>
        <w:ind w:right="142" w:firstLine="0"/>
        <w:rPr>
          <w:szCs w:val="30"/>
        </w:rPr>
      </w:pPr>
      <w:r w:rsidRPr="00761BD0">
        <w:rPr>
          <w:szCs w:val="30"/>
        </w:rPr>
        <w:t>Витебского городского</w:t>
      </w:r>
    </w:p>
    <w:p w:rsidR="00EB6CCC" w:rsidRPr="00632B3B" w:rsidRDefault="00EB6CCC" w:rsidP="00EB6CCC">
      <w:pPr>
        <w:spacing w:line="280" w:lineRule="exact"/>
        <w:rPr>
          <w:sz w:val="30"/>
          <w:szCs w:val="30"/>
        </w:rPr>
      </w:pPr>
      <w:r w:rsidRPr="00761BD0">
        <w:rPr>
          <w:sz w:val="30"/>
          <w:szCs w:val="30"/>
        </w:rPr>
        <w:t>исполнительного комитета                                         Р.О.Люлюк</w:t>
      </w:r>
    </w:p>
    <w:sectPr w:rsidR="00EB6CCC" w:rsidRPr="00632B3B" w:rsidSect="00AA4E27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BF"/>
    <w:rsid w:val="00002593"/>
    <w:rsid w:val="0004259A"/>
    <w:rsid w:val="00076579"/>
    <w:rsid w:val="00076614"/>
    <w:rsid w:val="00076AEE"/>
    <w:rsid w:val="000A2866"/>
    <w:rsid w:val="000B0E6B"/>
    <w:rsid w:val="000C5DC5"/>
    <w:rsid w:val="000D1483"/>
    <w:rsid w:val="000D4B47"/>
    <w:rsid w:val="000D7861"/>
    <w:rsid w:val="000F0BA7"/>
    <w:rsid w:val="00146883"/>
    <w:rsid w:val="0018601E"/>
    <w:rsid w:val="0018676E"/>
    <w:rsid w:val="00192447"/>
    <w:rsid w:val="00195FBE"/>
    <w:rsid w:val="00196664"/>
    <w:rsid w:val="001C391D"/>
    <w:rsid w:val="001D0ADC"/>
    <w:rsid w:val="001F7489"/>
    <w:rsid w:val="00213932"/>
    <w:rsid w:val="00230293"/>
    <w:rsid w:val="002363F4"/>
    <w:rsid w:val="002475B9"/>
    <w:rsid w:val="002547F4"/>
    <w:rsid w:val="0025794B"/>
    <w:rsid w:val="002B791E"/>
    <w:rsid w:val="002E1DF1"/>
    <w:rsid w:val="002E44C8"/>
    <w:rsid w:val="00316404"/>
    <w:rsid w:val="00320747"/>
    <w:rsid w:val="003369C5"/>
    <w:rsid w:val="00341DD2"/>
    <w:rsid w:val="00383580"/>
    <w:rsid w:val="00397463"/>
    <w:rsid w:val="003A2763"/>
    <w:rsid w:val="003B1C07"/>
    <w:rsid w:val="003C39B5"/>
    <w:rsid w:val="003C7F23"/>
    <w:rsid w:val="003D447F"/>
    <w:rsid w:val="003F18A9"/>
    <w:rsid w:val="003F6D71"/>
    <w:rsid w:val="00402FBA"/>
    <w:rsid w:val="00410752"/>
    <w:rsid w:val="00443111"/>
    <w:rsid w:val="00446BFB"/>
    <w:rsid w:val="00460BF1"/>
    <w:rsid w:val="00476258"/>
    <w:rsid w:val="00490467"/>
    <w:rsid w:val="004920C2"/>
    <w:rsid w:val="004A055C"/>
    <w:rsid w:val="004B2BB8"/>
    <w:rsid w:val="004E548D"/>
    <w:rsid w:val="004F0F16"/>
    <w:rsid w:val="004F3B02"/>
    <w:rsid w:val="00504E65"/>
    <w:rsid w:val="005076F2"/>
    <w:rsid w:val="00507BC3"/>
    <w:rsid w:val="005271FD"/>
    <w:rsid w:val="00533CB0"/>
    <w:rsid w:val="00552E15"/>
    <w:rsid w:val="00556FAB"/>
    <w:rsid w:val="00571726"/>
    <w:rsid w:val="00574267"/>
    <w:rsid w:val="00596623"/>
    <w:rsid w:val="005A3CA0"/>
    <w:rsid w:val="005A3DC5"/>
    <w:rsid w:val="005A4727"/>
    <w:rsid w:val="005C157C"/>
    <w:rsid w:val="005C38E3"/>
    <w:rsid w:val="005C6EA4"/>
    <w:rsid w:val="005D1FB0"/>
    <w:rsid w:val="005D7F11"/>
    <w:rsid w:val="005E7008"/>
    <w:rsid w:val="005F1311"/>
    <w:rsid w:val="005F2EE7"/>
    <w:rsid w:val="006032FA"/>
    <w:rsid w:val="00610C32"/>
    <w:rsid w:val="006161CD"/>
    <w:rsid w:val="006400A2"/>
    <w:rsid w:val="006556B9"/>
    <w:rsid w:val="0068714D"/>
    <w:rsid w:val="006B1CAD"/>
    <w:rsid w:val="006C1CF9"/>
    <w:rsid w:val="006C35C0"/>
    <w:rsid w:val="006C5334"/>
    <w:rsid w:val="006D20E0"/>
    <w:rsid w:val="006F58B1"/>
    <w:rsid w:val="006F705B"/>
    <w:rsid w:val="007054BC"/>
    <w:rsid w:val="00742FE7"/>
    <w:rsid w:val="00763BD6"/>
    <w:rsid w:val="00793B74"/>
    <w:rsid w:val="007972EB"/>
    <w:rsid w:val="007A14C3"/>
    <w:rsid w:val="007A32CC"/>
    <w:rsid w:val="007C3565"/>
    <w:rsid w:val="007D0E5F"/>
    <w:rsid w:val="007D1AA8"/>
    <w:rsid w:val="007D4AEE"/>
    <w:rsid w:val="007E0EAF"/>
    <w:rsid w:val="007F31FF"/>
    <w:rsid w:val="007F5D62"/>
    <w:rsid w:val="007F694A"/>
    <w:rsid w:val="00807768"/>
    <w:rsid w:val="00831880"/>
    <w:rsid w:val="008438C2"/>
    <w:rsid w:val="00860FBA"/>
    <w:rsid w:val="00865F03"/>
    <w:rsid w:val="0087355A"/>
    <w:rsid w:val="00897EA3"/>
    <w:rsid w:val="008B0119"/>
    <w:rsid w:val="008B2B31"/>
    <w:rsid w:val="008B72FD"/>
    <w:rsid w:val="009111D3"/>
    <w:rsid w:val="00915F06"/>
    <w:rsid w:val="00921BFF"/>
    <w:rsid w:val="00933263"/>
    <w:rsid w:val="0094599C"/>
    <w:rsid w:val="00947D04"/>
    <w:rsid w:val="00953883"/>
    <w:rsid w:val="00961FBC"/>
    <w:rsid w:val="0097258E"/>
    <w:rsid w:val="00982915"/>
    <w:rsid w:val="009847F1"/>
    <w:rsid w:val="0098553A"/>
    <w:rsid w:val="00993EF8"/>
    <w:rsid w:val="009C29D4"/>
    <w:rsid w:val="009E07AC"/>
    <w:rsid w:val="009E09C1"/>
    <w:rsid w:val="00A31F96"/>
    <w:rsid w:val="00A32FCD"/>
    <w:rsid w:val="00A8634E"/>
    <w:rsid w:val="00AA4E27"/>
    <w:rsid w:val="00AD7679"/>
    <w:rsid w:val="00AE463F"/>
    <w:rsid w:val="00AE4870"/>
    <w:rsid w:val="00AF2081"/>
    <w:rsid w:val="00B05D76"/>
    <w:rsid w:val="00B1171E"/>
    <w:rsid w:val="00B12EEC"/>
    <w:rsid w:val="00B14BFC"/>
    <w:rsid w:val="00B27319"/>
    <w:rsid w:val="00B3263F"/>
    <w:rsid w:val="00B37FFB"/>
    <w:rsid w:val="00B55A99"/>
    <w:rsid w:val="00B60852"/>
    <w:rsid w:val="00B73DB5"/>
    <w:rsid w:val="00B90558"/>
    <w:rsid w:val="00BA7FBA"/>
    <w:rsid w:val="00BE0127"/>
    <w:rsid w:val="00BE19DA"/>
    <w:rsid w:val="00BE50BF"/>
    <w:rsid w:val="00BE5FA8"/>
    <w:rsid w:val="00BF0C44"/>
    <w:rsid w:val="00BF6A4B"/>
    <w:rsid w:val="00C37D26"/>
    <w:rsid w:val="00C41FE1"/>
    <w:rsid w:val="00C44597"/>
    <w:rsid w:val="00C452D2"/>
    <w:rsid w:val="00C475E8"/>
    <w:rsid w:val="00C60D0F"/>
    <w:rsid w:val="00C81A53"/>
    <w:rsid w:val="00C85CAE"/>
    <w:rsid w:val="00C86E4B"/>
    <w:rsid w:val="00C92131"/>
    <w:rsid w:val="00C96805"/>
    <w:rsid w:val="00CA5023"/>
    <w:rsid w:val="00CA7D1A"/>
    <w:rsid w:val="00CC16DA"/>
    <w:rsid w:val="00CE04BA"/>
    <w:rsid w:val="00D04C93"/>
    <w:rsid w:val="00D218EB"/>
    <w:rsid w:val="00D235BF"/>
    <w:rsid w:val="00D37277"/>
    <w:rsid w:val="00D37DB5"/>
    <w:rsid w:val="00D5285A"/>
    <w:rsid w:val="00D63D5C"/>
    <w:rsid w:val="00D84935"/>
    <w:rsid w:val="00D939BF"/>
    <w:rsid w:val="00D96BB3"/>
    <w:rsid w:val="00DA1788"/>
    <w:rsid w:val="00DA5B93"/>
    <w:rsid w:val="00DA673C"/>
    <w:rsid w:val="00DB1100"/>
    <w:rsid w:val="00DD0437"/>
    <w:rsid w:val="00DD4EFF"/>
    <w:rsid w:val="00DD561C"/>
    <w:rsid w:val="00DF4F1B"/>
    <w:rsid w:val="00E04C9A"/>
    <w:rsid w:val="00E705C7"/>
    <w:rsid w:val="00E77FE0"/>
    <w:rsid w:val="00EB28ED"/>
    <w:rsid w:val="00EB6CCC"/>
    <w:rsid w:val="00ED4DC9"/>
    <w:rsid w:val="00ED577A"/>
    <w:rsid w:val="00ED732D"/>
    <w:rsid w:val="00EE2BFD"/>
    <w:rsid w:val="00F03F0D"/>
    <w:rsid w:val="00F1009D"/>
    <w:rsid w:val="00F12C65"/>
    <w:rsid w:val="00F23529"/>
    <w:rsid w:val="00F3262D"/>
    <w:rsid w:val="00F329B0"/>
    <w:rsid w:val="00F364CE"/>
    <w:rsid w:val="00F55915"/>
    <w:rsid w:val="00F55F6F"/>
    <w:rsid w:val="00F61FC1"/>
    <w:rsid w:val="00F62FD5"/>
    <w:rsid w:val="00F7181A"/>
    <w:rsid w:val="00F72C77"/>
    <w:rsid w:val="00F83441"/>
    <w:rsid w:val="00F93B7E"/>
    <w:rsid w:val="00FA1B8F"/>
    <w:rsid w:val="00FB1088"/>
    <w:rsid w:val="00FB28AA"/>
    <w:rsid w:val="00FB3758"/>
    <w:rsid w:val="00FC3610"/>
    <w:rsid w:val="00FD4C6B"/>
    <w:rsid w:val="00FD5943"/>
    <w:rsid w:val="00FE0747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E1191-A712-4109-83D7-9D2E0706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9BF"/>
    <w:pPr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39BF"/>
    <w:pPr>
      <w:ind w:right="-1" w:firstLine="709"/>
      <w:jc w:val="both"/>
    </w:pPr>
    <w:rPr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939B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Normal (Web)"/>
    <w:basedOn w:val="a"/>
    <w:uiPriority w:val="99"/>
    <w:unhideWhenUsed/>
    <w:rsid w:val="00B90558"/>
    <w:pPr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unhideWhenUsed/>
    <w:rsid w:val="00B90558"/>
    <w:rPr>
      <w:color w:val="0000FF"/>
      <w:u w:val="single"/>
    </w:rPr>
  </w:style>
  <w:style w:type="character" w:customStyle="1" w:styleId="105pt1pt">
    <w:name w:val="Основной текст + 10;5 pt;Интервал 1 pt"/>
    <w:basedOn w:val="a0"/>
    <w:rsid w:val="00336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"/>
      <w:w w:val="100"/>
      <w:position w:val="0"/>
      <w:sz w:val="21"/>
      <w:szCs w:val="21"/>
      <w:u w:val="none"/>
      <w:lang w:val="ru-RU" w:eastAsia="ru-RU" w:bidi="ru-RU"/>
    </w:rPr>
  </w:style>
  <w:style w:type="paragraph" w:styleId="a7">
    <w:name w:val="No Spacing"/>
    <w:uiPriority w:val="1"/>
    <w:qFormat/>
    <w:rsid w:val="003369C5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3369C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865F03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65F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79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91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hg ghh</cp:lastModifiedBy>
  <cp:revision>3</cp:revision>
  <cp:lastPrinted>2022-08-15T09:35:00Z</cp:lastPrinted>
  <dcterms:created xsi:type="dcterms:W3CDTF">2022-08-15T13:36:00Z</dcterms:created>
  <dcterms:modified xsi:type="dcterms:W3CDTF">2022-08-15T19:09:00Z</dcterms:modified>
</cp:coreProperties>
</file>