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</w:tblGrid>
      <w:tr w:rsidR="00527F20" w:rsidRPr="00527F20" w:rsidTr="00527F20"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F20" w:rsidRPr="00527F20" w:rsidRDefault="00527F20" w:rsidP="00527F2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27F20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ru-RU"/>
              </w:rPr>
              <w:t>02.06.2017</w:t>
            </w:r>
            <w:r w:rsidRPr="00527F20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_ №_</w:t>
            </w:r>
            <w:r w:rsidRPr="00527F20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ru-RU"/>
              </w:rPr>
              <w:t>16-16/С-410/167</w:t>
            </w:r>
            <w:r w:rsidRPr="00527F20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_</w:t>
            </w:r>
          </w:p>
          <w:p w:rsidR="00527F20" w:rsidRPr="00527F20" w:rsidRDefault="00527F20" w:rsidP="00527F2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27F20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На  № _</w:t>
            </w:r>
            <w:r w:rsidRPr="00527F20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ru-RU"/>
              </w:rPr>
              <w:t>С-410</w:t>
            </w:r>
            <w:r w:rsidRPr="00527F20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_ ад_</w:t>
            </w:r>
            <w:r w:rsidRPr="00527F20">
              <w:rPr>
                <w:rFonts w:ascii="Arial" w:eastAsia="Times New Roman" w:hAnsi="Arial" w:cs="Arial"/>
                <w:color w:val="222222"/>
                <w:sz w:val="16"/>
                <w:szCs w:val="16"/>
                <w:u w:val="single"/>
                <w:lang w:eastAsia="ru-RU"/>
              </w:rPr>
              <w:t>18.05.2017</w:t>
            </w:r>
            <w:r w:rsidRPr="00527F20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_</w:t>
            </w:r>
          </w:p>
        </w:tc>
      </w:tr>
    </w:tbl>
    <w:p w:rsidR="00527F20" w:rsidRDefault="00527F20" w:rsidP="00527F20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527F20" w:rsidRPr="00527F20" w:rsidRDefault="00527F20" w:rsidP="00527F20">
      <w:pPr>
        <w:shd w:val="clear" w:color="auto" w:fill="FFFFFF"/>
        <w:ind w:firstLine="720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7F2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Просьба с ответом ознакомить</w:t>
      </w:r>
    </w:p>
    <w:p w:rsidR="00527F20" w:rsidRPr="00527F20" w:rsidRDefault="00527F20" w:rsidP="00527F20">
      <w:pPr>
        <w:shd w:val="clear" w:color="auto" w:fill="FFFFFF"/>
        <w:ind w:firstLine="720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7F2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всех подписавшихся</w:t>
      </w:r>
    </w:p>
    <w:p w:rsidR="00527F20" w:rsidRPr="00527F20" w:rsidRDefault="00527F20" w:rsidP="00527F20">
      <w:pPr>
        <w:shd w:val="clear" w:color="auto" w:fill="FFFFFF"/>
        <w:ind w:firstLine="72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527F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27F20" w:rsidRPr="00527F20" w:rsidRDefault="00527F20" w:rsidP="00527F2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Ваше коллективное электронное обращение, поступившее на сайт РУП «Белтелеком», рассмотрено. По результатам рассмотрения сообщаем следующее.</w:t>
      </w:r>
    </w:p>
    <w:p w:rsidR="00527F20" w:rsidRPr="00527F20" w:rsidRDefault="00527F20" w:rsidP="00527F20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Согласно части второй статьи 32 Закона Республики Беларусь от 10 ноября 2008 года «Об информации, информатизации и защите информации» последующая передача персональных данных разрешается только с письменного согласия физического лица, к которому они относятся, либо в соответствии с законодательными актами Республики Беларусь, которыми являются, в том числе, законы Республики Беларусь.</w:t>
      </w:r>
    </w:p>
    <w:p w:rsidR="00527F20" w:rsidRPr="00527F20" w:rsidRDefault="00527F20" w:rsidP="00527F20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соответствии с ч</w:t>
      </w: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val="be-BY" w:eastAsia="ru-RU"/>
        </w:rPr>
        <w:t>астью</w:t>
      </w:r>
      <w:r w:rsidR="005D43BB">
        <w:rPr>
          <w:rFonts w:ascii="Times New Roman" w:eastAsia="Times New Roman" w:hAnsi="Times New Roman" w:cs="Times New Roman"/>
          <w:color w:val="222222"/>
          <w:sz w:val="26"/>
          <w:szCs w:val="26"/>
          <w:lang w:val="be-BY" w:eastAsia="ru-RU"/>
        </w:rPr>
        <w:t xml:space="preserve"> </w:t>
      </w: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третьей ст</w:t>
      </w: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val="be-BY" w:eastAsia="ru-RU"/>
        </w:rPr>
        <w:t>атьи</w:t>
      </w:r>
      <w:r w:rsidR="005D43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56 действующего Закона Республики Беларусь «Об электросвязи» операторы электросвязи вправе использовать созданные ими базы данных об абонентах для осуществления справочно-информационного обслуживания, в том числе для подготовки и распространения справочно-информационных изданий различными способами (печатным, на магнитных носителях и др.). Для осуществления справочно-информационного обслуживания могут быть использованы следующие сведения: фамилия, собственное имя, отчество (если таковое имеется) абонента - физического лица, наименование (фирменное наименование) абонента - юридического лица, адрес установки оконечного абонентского устройства (терминала) и абонентский номер. При этом об</w:t>
      </w:r>
      <w:bookmarkStart w:id="0" w:name="_GoBack"/>
      <w:bookmarkEnd w:id="0"/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язательным условием использования таких сведений является предварительное письменное согласие абонента. В формах типовых соглашений на оказание той или иной услуги содержится пункт, где абонент указывает, согласен он или нет на распространение его персональных данных.</w:t>
      </w:r>
    </w:p>
    <w:p w:rsidR="00527F20" w:rsidRPr="00527F20" w:rsidRDefault="00527F20" w:rsidP="00527F20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Частью четвертой вышеуказанной статьи 56 предусмотрено, что только при наличии письменного заявления абонента об отказе в согласии на использование сведений о нем для осуществления справочно-информационного обслуживания такие сведения не используются для справочно-информационного обслуживания и должны быть исключены из справочно-информационных изданий.</w:t>
      </w:r>
    </w:p>
    <w:p w:rsidR="00527F20" w:rsidRPr="00527F20" w:rsidRDefault="00527F20" w:rsidP="00527F20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Реализация абонентом права на отказ от использования о нем сведений при осуществлении справочно-информационного обслуживания РУП «Белтелеком» обеспечивается на бесплатной основе (плата за дополнительную услугу «Исключение из списка абонентов телефонной  сети по просьбе абонента» не взимается).</w:t>
      </w:r>
    </w:p>
    <w:p w:rsidR="00527F20" w:rsidRPr="00527F20" w:rsidRDefault="00527F20" w:rsidP="00527F2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 основании части первой пункта 1 статьи 20 Закона Республики Беларусь «Об обращениях граждан и юридических лиц» в случае несогласия с данным ответом Вы можете его обжаловать, отправив электронное обращение на сайт Министерства связи и информатизации Республики Беларусь </w:t>
      </w:r>
      <w:hyperlink r:id="rId5" w:tgtFrame="_blank" w:history="1">
        <w:r w:rsidRPr="00527F20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eastAsia="ru-RU"/>
          </w:rPr>
          <w:t>http://mpt.gov.by</w:t>
        </w:r>
      </w:hyperlink>
      <w:r w:rsidRPr="00527F2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527F20" w:rsidRPr="00527F20" w:rsidRDefault="00527F20" w:rsidP="00527F20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527F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27F20" w:rsidRPr="00527F20" w:rsidRDefault="00527F20" w:rsidP="00527F20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527F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</w:t>
      </w:r>
    </w:p>
    <w:tbl>
      <w:tblPr>
        <w:tblW w:w="2350" w:type="pct"/>
        <w:tblCellSpacing w:w="15" w:type="dxa"/>
        <w:tblBorders>
          <w:bottom w:val="single" w:sz="8" w:space="0" w:color="A6A6A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</w:tblGrid>
      <w:tr w:rsidR="00527F20" w:rsidRPr="00527F20" w:rsidTr="00527F20">
        <w:trPr>
          <w:tblCellSpacing w:w="15" w:type="dxa"/>
        </w:trPr>
        <w:tc>
          <w:tcPr>
            <w:tcW w:w="4900" w:type="pct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7F20" w:rsidRPr="00527F20" w:rsidRDefault="00527F20" w:rsidP="00527F2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27F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Сергей Валерьевич Туромша  </w:t>
            </w:r>
          </w:p>
        </w:tc>
      </w:tr>
      <w:tr w:rsidR="00527F20" w:rsidRPr="00527F20" w:rsidTr="00527F20">
        <w:trPr>
          <w:tblCellSpacing w:w="15" w:type="dxa"/>
        </w:trPr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7F20" w:rsidRPr="00527F20" w:rsidRDefault="00527F20" w:rsidP="00527F2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27F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Заместитель генерального директора по коммерческим вопросам РУП "Белтелеком"</w:t>
            </w:r>
          </w:p>
          <w:p w:rsidR="00527F20" w:rsidRPr="00527F20" w:rsidRDefault="00527F20" w:rsidP="00527F2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27F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E</w:t>
            </w:r>
            <w:r w:rsidRPr="00527F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527F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mail</w:t>
            </w:r>
            <w:r w:rsidRPr="00527F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527F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  </w:t>
            </w:r>
            <w:hyperlink r:id="rId6" w:tgtFrame="_blank" w:tooltip="blocked::mailto:vopros@main.beltelecom.by" w:history="1">
              <w:r w:rsidRPr="00527F20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0"/>
                  <w:szCs w:val="20"/>
                  <w:u w:val="single"/>
                  <w:lang w:val="en-US" w:eastAsia="ru-RU"/>
                </w:rPr>
                <w:t>vopros</w:t>
              </w:r>
              <w:r w:rsidRPr="00527F20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0"/>
                  <w:szCs w:val="20"/>
                  <w:u w:val="single"/>
                  <w:lang w:eastAsia="ru-RU"/>
                </w:rPr>
                <w:t>@</w:t>
              </w:r>
              <w:r w:rsidRPr="00527F20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0"/>
                  <w:szCs w:val="20"/>
                  <w:u w:val="single"/>
                  <w:lang w:val="en-US" w:eastAsia="ru-RU"/>
                </w:rPr>
                <w:t>main</w:t>
              </w:r>
              <w:r w:rsidRPr="00527F20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0"/>
                  <w:szCs w:val="20"/>
                  <w:u w:val="single"/>
                  <w:lang w:eastAsia="ru-RU"/>
                </w:rPr>
                <w:t>.</w:t>
              </w:r>
              <w:r w:rsidRPr="00527F20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0"/>
                  <w:szCs w:val="20"/>
                  <w:u w:val="single"/>
                  <w:lang w:val="en-US" w:eastAsia="ru-RU"/>
                </w:rPr>
                <w:t>beltelecom</w:t>
              </w:r>
              <w:r w:rsidRPr="00527F20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0"/>
                  <w:szCs w:val="20"/>
                  <w:u w:val="single"/>
                  <w:lang w:eastAsia="ru-RU"/>
                </w:rPr>
                <w:t>.</w:t>
              </w:r>
              <w:r w:rsidRPr="00527F20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0"/>
                  <w:szCs w:val="20"/>
                  <w:u w:val="single"/>
                  <w:lang w:val="en-US" w:eastAsia="ru-RU"/>
                </w:rPr>
                <w:t>by</w:t>
              </w:r>
            </w:hyperlink>
          </w:p>
          <w:p w:rsidR="00527F20" w:rsidRPr="00527F20" w:rsidRDefault="00527F20" w:rsidP="00527F2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27F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Web:       www.beltelecom.by</w:t>
            </w:r>
          </w:p>
        </w:tc>
      </w:tr>
    </w:tbl>
    <w:p w:rsidR="00C27CE4" w:rsidRDefault="005D43BB" w:rsidP="00527F20">
      <w:pPr>
        <w:ind w:firstLine="0"/>
      </w:pPr>
    </w:p>
    <w:sectPr w:rsidR="00C2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20"/>
    <w:rsid w:val="00511778"/>
    <w:rsid w:val="00527F20"/>
    <w:rsid w:val="00592F8D"/>
    <w:rsid w:val="005D43BB"/>
    <w:rsid w:val="00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7F20"/>
  </w:style>
  <w:style w:type="character" w:styleId="a3">
    <w:name w:val="Hyperlink"/>
    <w:basedOn w:val="a0"/>
    <w:uiPriority w:val="99"/>
    <w:semiHidden/>
    <w:unhideWhenUsed/>
    <w:rsid w:val="00527F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7F20"/>
  </w:style>
  <w:style w:type="character" w:styleId="a3">
    <w:name w:val="Hyperlink"/>
    <w:basedOn w:val="a0"/>
    <w:uiPriority w:val="99"/>
    <w:semiHidden/>
    <w:unhideWhenUsed/>
    <w:rsid w:val="00527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opros@main.beltelecom.by" TargetMode="External"/><Relationship Id="rId5" Type="http://schemas.openxmlformats.org/officeDocument/2006/relationships/hyperlink" Target="http://mpt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2017-06-04T21:42:00Z</dcterms:created>
  <dcterms:modified xsi:type="dcterms:W3CDTF">2017-06-04T21:46:00Z</dcterms:modified>
</cp:coreProperties>
</file>