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3178D9" w:rsidRPr="00A610DD" w:rsidTr="007E3D10">
        <w:tc>
          <w:tcPr>
            <w:tcW w:w="4785" w:type="dxa"/>
          </w:tcPr>
          <w:p w:rsidR="003178D9" w:rsidRPr="00A610DD" w:rsidRDefault="003178D9" w:rsidP="00A610D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610DD">
              <w:rPr>
                <w:sz w:val="22"/>
                <w:szCs w:val="22"/>
              </w:rPr>
              <w:t>М</w:t>
            </w:r>
            <w:r w:rsidRPr="00A610DD">
              <w:rPr>
                <w:sz w:val="22"/>
                <w:szCs w:val="22"/>
                <w:lang w:val="en-US"/>
              </w:rPr>
              <w:t>I</w:t>
            </w:r>
            <w:r w:rsidRPr="00A610DD">
              <w:rPr>
                <w:sz w:val="22"/>
                <w:szCs w:val="22"/>
              </w:rPr>
              <w:t>Н</w:t>
            </w:r>
            <w:r w:rsidRPr="00A610DD">
              <w:rPr>
                <w:sz w:val="22"/>
                <w:szCs w:val="22"/>
                <w:lang w:val="en-US"/>
              </w:rPr>
              <w:t>I</w:t>
            </w:r>
            <w:r w:rsidRPr="00A610DD">
              <w:rPr>
                <w:sz w:val="22"/>
                <w:szCs w:val="22"/>
              </w:rPr>
              <w:t>СТЭРСТВА</w:t>
            </w:r>
          </w:p>
          <w:p w:rsidR="003178D9" w:rsidRPr="00A610DD" w:rsidRDefault="003178D9" w:rsidP="00A610D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610DD">
              <w:rPr>
                <w:sz w:val="22"/>
                <w:szCs w:val="22"/>
              </w:rPr>
              <w:t xml:space="preserve">ПА ПАДАТКАХ I ЗБОРАХ </w:t>
            </w:r>
          </w:p>
          <w:p w:rsidR="003178D9" w:rsidRPr="00A610DD" w:rsidRDefault="003178D9" w:rsidP="00A610D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610DD">
              <w:rPr>
                <w:sz w:val="22"/>
                <w:szCs w:val="22"/>
              </w:rPr>
              <w:t>РЭСПУБЛ</w:t>
            </w:r>
            <w:r w:rsidRPr="00A610DD">
              <w:rPr>
                <w:sz w:val="22"/>
                <w:szCs w:val="22"/>
                <w:lang w:val="en-US"/>
              </w:rPr>
              <w:t>I</w:t>
            </w:r>
            <w:r w:rsidRPr="00A610DD">
              <w:rPr>
                <w:sz w:val="22"/>
                <w:szCs w:val="22"/>
              </w:rPr>
              <w:t>К</w:t>
            </w:r>
            <w:r w:rsidRPr="00A610DD">
              <w:rPr>
                <w:sz w:val="22"/>
                <w:szCs w:val="22"/>
                <w:lang w:val="en-US"/>
              </w:rPr>
              <w:t>I</w:t>
            </w:r>
            <w:r w:rsidRPr="00A610DD">
              <w:rPr>
                <w:sz w:val="22"/>
                <w:szCs w:val="22"/>
              </w:rPr>
              <w:t xml:space="preserve"> БЕЛАРУСЬ</w:t>
            </w:r>
          </w:p>
          <w:p w:rsidR="003178D9" w:rsidRPr="00A610DD" w:rsidRDefault="003178D9" w:rsidP="00A610D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104" w:type="dxa"/>
          </w:tcPr>
          <w:p w:rsidR="003178D9" w:rsidRPr="00A610DD" w:rsidRDefault="003178D9" w:rsidP="00A610D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610DD">
              <w:rPr>
                <w:sz w:val="22"/>
                <w:szCs w:val="22"/>
              </w:rPr>
              <w:t>МИНИСТЕРСТВО</w:t>
            </w:r>
          </w:p>
          <w:p w:rsidR="003178D9" w:rsidRPr="00A610DD" w:rsidRDefault="003178D9" w:rsidP="00A610D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610DD">
              <w:rPr>
                <w:sz w:val="22"/>
                <w:szCs w:val="22"/>
              </w:rPr>
              <w:t xml:space="preserve">ПО НАЛОГАМ И СБОРАМ </w:t>
            </w:r>
          </w:p>
          <w:p w:rsidR="003178D9" w:rsidRPr="00A610DD" w:rsidRDefault="003178D9" w:rsidP="00A610D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610DD">
              <w:rPr>
                <w:sz w:val="22"/>
                <w:szCs w:val="22"/>
              </w:rPr>
              <w:t>РЕСПУБЛИКИ БЕЛАРУСЬ</w:t>
            </w:r>
          </w:p>
        </w:tc>
      </w:tr>
      <w:tr w:rsidR="003178D9" w:rsidRPr="00A610DD" w:rsidTr="007E3D10">
        <w:tc>
          <w:tcPr>
            <w:tcW w:w="4785" w:type="dxa"/>
          </w:tcPr>
          <w:p w:rsidR="003178D9" w:rsidRPr="00A610DD" w:rsidRDefault="003178D9" w:rsidP="00A610DD">
            <w:pPr>
              <w:spacing w:line="280" w:lineRule="exact"/>
              <w:jc w:val="center"/>
              <w:rPr>
                <w:b/>
              </w:rPr>
            </w:pPr>
            <w:r w:rsidRPr="00A610DD">
              <w:rPr>
                <w:b/>
                <w:lang w:val="en-US"/>
              </w:rPr>
              <w:t>I</w:t>
            </w:r>
            <w:r w:rsidRPr="00A610DD">
              <w:rPr>
                <w:b/>
              </w:rPr>
              <w:t>НСПЕКЦЫЯ М</w:t>
            </w:r>
            <w:r w:rsidRPr="00A610DD">
              <w:rPr>
                <w:b/>
                <w:lang w:val="en-US"/>
              </w:rPr>
              <w:t>I</w:t>
            </w:r>
            <w:r w:rsidRPr="00A610DD">
              <w:rPr>
                <w:b/>
              </w:rPr>
              <w:t>Н</w:t>
            </w:r>
            <w:r w:rsidRPr="00A610DD">
              <w:rPr>
                <w:b/>
                <w:lang w:val="en-US"/>
              </w:rPr>
              <w:t>I</w:t>
            </w:r>
            <w:r w:rsidRPr="00A610DD">
              <w:rPr>
                <w:b/>
              </w:rPr>
              <w:t xml:space="preserve">СТЭРСТВА ПА ПАДАТКАХ </w:t>
            </w:r>
            <w:r w:rsidRPr="00A610DD">
              <w:rPr>
                <w:b/>
                <w:lang w:val="en-US"/>
              </w:rPr>
              <w:t>I</w:t>
            </w:r>
            <w:r w:rsidRPr="00A610DD">
              <w:rPr>
                <w:b/>
              </w:rPr>
              <w:t xml:space="preserve"> ЗБОРАХ РЭСПУБЛ</w:t>
            </w:r>
            <w:r w:rsidRPr="00A610DD">
              <w:rPr>
                <w:b/>
                <w:lang w:val="en-US"/>
              </w:rPr>
              <w:t>I</w:t>
            </w:r>
            <w:r w:rsidRPr="00A610DD">
              <w:rPr>
                <w:b/>
              </w:rPr>
              <w:t>К</w:t>
            </w:r>
            <w:r w:rsidRPr="00A610DD">
              <w:rPr>
                <w:b/>
                <w:lang w:val="en-US"/>
              </w:rPr>
              <w:t>I</w:t>
            </w:r>
            <w:r w:rsidRPr="00A610DD">
              <w:rPr>
                <w:b/>
              </w:rPr>
              <w:t xml:space="preserve"> БЕЛАРУСЬ ПА В</w:t>
            </w:r>
            <w:r w:rsidRPr="00A610DD">
              <w:rPr>
                <w:b/>
                <w:lang w:val="en-US"/>
              </w:rPr>
              <w:t>I</w:t>
            </w:r>
            <w:r w:rsidRPr="00A610DD">
              <w:rPr>
                <w:b/>
              </w:rPr>
              <w:t>ЦЕБСКАЙ ВОБЛАСЦ</w:t>
            </w:r>
            <w:r w:rsidRPr="00A610DD">
              <w:rPr>
                <w:b/>
                <w:lang w:val="en-US"/>
              </w:rPr>
              <w:t>I</w:t>
            </w:r>
          </w:p>
        </w:tc>
        <w:tc>
          <w:tcPr>
            <w:tcW w:w="5104" w:type="dxa"/>
          </w:tcPr>
          <w:p w:rsidR="003178D9" w:rsidRPr="00A610DD" w:rsidRDefault="003178D9" w:rsidP="00A610DD">
            <w:pPr>
              <w:spacing w:line="280" w:lineRule="exact"/>
              <w:jc w:val="center"/>
              <w:rPr>
                <w:b/>
              </w:rPr>
            </w:pPr>
            <w:r w:rsidRPr="00A610DD">
              <w:rPr>
                <w:b/>
              </w:rPr>
              <w:t>ИНСПЕКЦИЯ МИНИСТЕРСТВА ПО НАЛОГАМ И СБОРАМ РЕСПУБЛИКИ БЕЛАРУСЬ ПО ВИТЕБСКОЙ ОБЛАСТИ</w:t>
            </w:r>
          </w:p>
        </w:tc>
      </w:tr>
      <w:tr w:rsidR="003178D9" w:rsidRPr="002F440A" w:rsidTr="007E3D10">
        <w:tc>
          <w:tcPr>
            <w:tcW w:w="4785" w:type="dxa"/>
          </w:tcPr>
          <w:p w:rsidR="003178D9" w:rsidRPr="00A610DD" w:rsidRDefault="003178D9" w:rsidP="00A610DD">
            <w:pPr>
              <w:spacing w:before="60" w:line="280" w:lineRule="exact"/>
              <w:jc w:val="center"/>
              <w:rPr>
                <w:sz w:val="18"/>
                <w:szCs w:val="18"/>
              </w:rPr>
            </w:pPr>
            <w:r w:rsidRPr="00A610DD">
              <w:rPr>
                <w:sz w:val="18"/>
                <w:szCs w:val="18"/>
              </w:rPr>
              <w:t xml:space="preserve">вул. </w:t>
            </w:r>
            <w:proofErr w:type="spellStart"/>
            <w:r w:rsidRPr="00A610DD">
              <w:rPr>
                <w:sz w:val="18"/>
                <w:szCs w:val="18"/>
              </w:rPr>
              <w:t>Гогаля</w:t>
            </w:r>
            <w:proofErr w:type="spellEnd"/>
            <w:r w:rsidRPr="00A610DD">
              <w:rPr>
                <w:sz w:val="18"/>
                <w:szCs w:val="18"/>
              </w:rPr>
              <w:t xml:space="preserve">, 8, </w:t>
            </w:r>
            <w:smartTag w:uri="urn:schemas-microsoft-com:office:smarttags" w:element="metricconverter">
              <w:smartTagPr>
                <w:attr w:name="ProductID" w:val="210010, г"/>
              </w:smartTagPr>
              <w:r w:rsidRPr="00A610DD">
                <w:rPr>
                  <w:sz w:val="18"/>
                  <w:szCs w:val="18"/>
                </w:rPr>
                <w:t>210010, г</w:t>
              </w:r>
            </w:smartTag>
            <w:r w:rsidRPr="00A610DD">
              <w:rPr>
                <w:sz w:val="18"/>
                <w:szCs w:val="18"/>
              </w:rPr>
              <w:t>. В</w:t>
            </w:r>
            <w:proofErr w:type="spellStart"/>
            <w:r w:rsidRPr="00A610DD">
              <w:rPr>
                <w:sz w:val="18"/>
                <w:szCs w:val="18"/>
                <w:lang w:val="en-US"/>
              </w:rPr>
              <w:t>i</w:t>
            </w:r>
            <w:r w:rsidRPr="00A610DD">
              <w:rPr>
                <w:sz w:val="18"/>
                <w:szCs w:val="18"/>
              </w:rPr>
              <w:t>цебск</w:t>
            </w:r>
            <w:proofErr w:type="spellEnd"/>
          </w:p>
          <w:p w:rsidR="003178D9" w:rsidRPr="00A610DD" w:rsidRDefault="009F6417" w:rsidP="00A610DD">
            <w:pPr>
              <w:jc w:val="center"/>
              <w:rPr>
                <w:sz w:val="18"/>
                <w:szCs w:val="18"/>
              </w:rPr>
            </w:pPr>
            <w:hyperlink r:id="rId8" w:history="1">
              <w:r w:rsidR="003178D9" w:rsidRPr="00A610DD">
                <w:rPr>
                  <w:rStyle w:val="aa"/>
                  <w:sz w:val="18"/>
                  <w:szCs w:val="18"/>
                  <w:lang w:val="en-US"/>
                </w:rPr>
                <w:t>imns</w:t>
              </w:r>
              <w:r w:rsidR="003178D9" w:rsidRPr="00A610DD">
                <w:rPr>
                  <w:rStyle w:val="aa"/>
                  <w:sz w:val="18"/>
                  <w:szCs w:val="18"/>
                </w:rPr>
                <w:t>301@</w:t>
              </w:r>
              <w:r w:rsidR="003178D9" w:rsidRPr="00A610DD">
                <w:rPr>
                  <w:rStyle w:val="aa"/>
                  <w:sz w:val="18"/>
                  <w:szCs w:val="18"/>
                  <w:lang w:val="en-US"/>
                </w:rPr>
                <w:t>n</w:t>
              </w:r>
              <w:r w:rsidR="003178D9" w:rsidRPr="00A610DD">
                <w:rPr>
                  <w:rStyle w:val="aa"/>
                  <w:sz w:val="18"/>
                  <w:szCs w:val="18"/>
                </w:rPr>
                <w:t>а</w:t>
              </w:r>
              <w:r w:rsidR="003178D9" w:rsidRPr="00A610DD">
                <w:rPr>
                  <w:rStyle w:val="aa"/>
                  <w:sz w:val="18"/>
                  <w:szCs w:val="18"/>
                  <w:lang w:val="en-US"/>
                </w:rPr>
                <w:t>log</w:t>
              </w:r>
              <w:r w:rsidR="003178D9" w:rsidRPr="00A610DD">
                <w:rPr>
                  <w:rStyle w:val="aa"/>
                  <w:sz w:val="18"/>
                  <w:szCs w:val="18"/>
                </w:rPr>
                <w:t>.</w:t>
              </w:r>
              <w:r w:rsidR="003178D9" w:rsidRPr="00A610DD">
                <w:rPr>
                  <w:rStyle w:val="aa"/>
                  <w:sz w:val="18"/>
                  <w:szCs w:val="18"/>
                  <w:lang w:val="en-US"/>
                </w:rPr>
                <w:t>gov</w:t>
              </w:r>
              <w:r w:rsidR="003178D9" w:rsidRPr="00A610DD">
                <w:rPr>
                  <w:rStyle w:val="aa"/>
                  <w:sz w:val="18"/>
                  <w:szCs w:val="18"/>
                </w:rPr>
                <w:t>.</w:t>
              </w:r>
              <w:r w:rsidR="003178D9" w:rsidRPr="00A610DD">
                <w:rPr>
                  <w:rStyle w:val="aa"/>
                  <w:sz w:val="18"/>
                  <w:szCs w:val="18"/>
                  <w:lang w:val="en-US"/>
                </w:rPr>
                <w:t>by</w:t>
              </w:r>
            </w:hyperlink>
          </w:p>
          <w:p w:rsidR="003178D9" w:rsidRPr="00A610DD" w:rsidRDefault="003178D9" w:rsidP="00A610DD">
            <w:pPr>
              <w:jc w:val="center"/>
              <w:rPr>
                <w:sz w:val="18"/>
                <w:szCs w:val="18"/>
              </w:rPr>
            </w:pPr>
            <w:r w:rsidRPr="00A610DD">
              <w:rPr>
                <w:sz w:val="18"/>
                <w:szCs w:val="18"/>
              </w:rPr>
              <w:t>Тэл. 8 (0212)  49 36 64, факс 42 55 72</w:t>
            </w:r>
          </w:p>
        </w:tc>
        <w:tc>
          <w:tcPr>
            <w:tcW w:w="5104" w:type="dxa"/>
          </w:tcPr>
          <w:p w:rsidR="003178D9" w:rsidRPr="00A610DD" w:rsidRDefault="003178D9" w:rsidP="00A610DD">
            <w:pPr>
              <w:spacing w:before="60" w:line="280" w:lineRule="exact"/>
              <w:jc w:val="center"/>
              <w:rPr>
                <w:sz w:val="18"/>
                <w:szCs w:val="18"/>
              </w:rPr>
            </w:pPr>
            <w:r w:rsidRPr="00A610DD">
              <w:rPr>
                <w:sz w:val="18"/>
                <w:szCs w:val="18"/>
              </w:rPr>
              <w:t xml:space="preserve">ул. Гоголя, 8, </w:t>
            </w:r>
            <w:smartTag w:uri="urn:schemas-microsoft-com:office:smarttags" w:element="metricconverter">
              <w:smartTagPr>
                <w:attr w:name="ProductID" w:val="210010, г"/>
              </w:smartTagPr>
              <w:r w:rsidRPr="00A610DD">
                <w:rPr>
                  <w:sz w:val="18"/>
                  <w:szCs w:val="18"/>
                </w:rPr>
                <w:t>210010, г</w:t>
              </w:r>
            </w:smartTag>
            <w:r w:rsidRPr="00A610DD">
              <w:rPr>
                <w:sz w:val="18"/>
                <w:szCs w:val="18"/>
              </w:rPr>
              <w:t>. Витебск</w:t>
            </w:r>
          </w:p>
          <w:p w:rsidR="003178D9" w:rsidRPr="00A610DD" w:rsidRDefault="009F6417" w:rsidP="00A610DD">
            <w:pPr>
              <w:jc w:val="center"/>
              <w:rPr>
                <w:sz w:val="18"/>
                <w:szCs w:val="18"/>
              </w:rPr>
            </w:pPr>
            <w:hyperlink r:id="rId9" w:history="1">
              <w:r w:rsidR="003178D9" w:rsidRPr="00A610DD">
                <w:rPr>
                  <w:rStyle w:val="aa"/>
                  <w:sz w:val="18"/>
                  <w:szCs w:val="18"/>
                  <w:lang w:val="en-US"/>
                </w:rPr>
                <w:t>imns</w:t>
              </w:r>
              <w:r w:rsidR="003178D9" w:rsidRPr="00A610DD">
                <w:rPr>
                  <w:rStyle w:val="aa"/>
                  <w:sz w:val="18"/>
                  <w:szCs w:val="18"/>
                </w:rPr>
                <w:t>301@</w:t>
              </w:r>
              <w:r w:rsidR="003178D9" w:rsidRPr="00A610DD">
                <w:rPr>
                  <w:rStyle w:val="aa"/>
                  <w:sz w:val="18"/>
                  <w:szCs w:val="18"/>
                  <w:lang w:val="en-US"/>
                </w:rPr>
                <w:t>n</w:t>
              </w:r>
              <w:r w:rsidR="003178D9" w:rsidRPr="00A610DD">
                <w:rPr>
                  <w:rStyle w:val="aa"/>
                  <w:sz w:val="18"/>
                  <w:szCs w:val="18"/>
                </w:rPr>
                <w:t>а</w:t>
              </w:r>
              <w:r w:rsidR="003178D9" w:rsidRPr="00A610DD">
                <w:rPr>
                  <w:rStyle w:val="aa"/>
                  <w:sz w:val="18"/>
                  <w:szCs w:val="18"/>
                  <w:lang w:val="en-US"/>
                </w:rPr>
                <w:t>log</w:t>
              </w:r>
              <w:r w:rsidR="003178D9" w:rsidRPr="00A610DD">
                <w:rPr>
                  <w:rStyle w:val="aa"/>
                  <w:sz w:val="18"/>
                  <w:szCs w:val="18"/>
                </w:rPr>
                <w:t>.</w:t>
              </w:r>
              <w:r w:rsidR="003178D9" w:rsidRPr="00A610DD">
                <w:rPr>
                  <w:rStyle w:val="aa"/>
                  <w:sz w:val="18"/>
                  <w:szCs w:val="18"/>
                  <w:lang w:val="en-US"/>
                </w:rPr>
                <w:t>gov</w:t>
              </w:r>
              <w:r w:rsidR="003178D9" w:rsidRPr="00A610DD">
                <w:rPr>
                  <w:rStyle w:val="aa"/>
                  <w:sz w:val="18"/>
                  <w:szCs w:val="18"/>
                </w:rPr>
                <w:t>.</w:t>
              </w:r>
              <w:r w:rsidR="003178D9" w:rsidRPr="00A610DD">
                <w:rPr>
                  <w:rStyle w:val="aa"/>
                  <w:sz w:val="18"/>
                  <w:szCs w:val="18"/>
                  <w:lang w:val="en-US"/>
                </w:rPr>
                <w:t>by</w:t>
              </w:r>
            </w:hyperlink>
          </w:p>
          <w:p w:rsidR="003178D9" w:rsidRPr="00A610DD" w:rsidRDefault="003178D9" w:rsidP="00A610DD">
            <w:pPr>
              <w:jc w:val="center"/>
              <w:rPr>
                <w:sz w:val="18"/>
                <w:szCs w:val="18"/>
              </w:rPr>
            </w:pPr>
            <w:r w:rsidRPr="00A610DD">
              <w:rPr>
                <w:sz w:val="18"/>
                <w:szCs w:val="18"/>
              </w:rPr>
              <w:t>Тел. 8 (0212) 49 36 64, факс 42 55 72</w:t>
            </w:r>
          </w:p>
          <w:p w:rsidR="003178D9" w:rsidRPr="002F440A" w:rsidRDefault="003178D9" w:rsidP="00A610DD">
            <w:pPr>
              <w:spacing w:before="60" w:line="280" w:lineRule="exact"/>
              <w:jc w:val="center"/>
            </w:pPr>
          </w:p>
        </w:tc>
      </w:tr>
      <w:tr w:rsidR="003178D9" w:rsidRPr="002F440A" w:rsidTr="007E3D10">
        <w:trPr>
          <w:trHeight w:val="496"/>
        </w:trPr>
        <w:tc>
          <w:tcPr>
            <w:tcW w:w="4785" w:type="dxa"/>
          </w:tcPr>
          <w:p w:rsidR="003178D9" w:rsidRPr="007E3D10" w:rsidRDefault="000E5F15" w:rsidP="00A610DD">
            <w:pPr>
              <w:spacing w:before="60"/>
              <w:rPr>
                <w:sz w:val="24"/>
                <w:szCs w:val="24"/>
              </w:rPr>
            </w:pPr>
            <w:r w:rsidRPr="007E3D10">
              <w:rPr>
                <w:sz w:val="24"/>
                <w:szCs w:val="24"/>
              </w:rPr>
              <w:t>19</w:t>
            </w:r>
            <w:r w:rsidR="003178D9" w:rsidRPr="007E3D10">
              <w:rPr>
                <w:sz w:val="24"/>
                <w:szCs w:val="24"/>
              </w:rPr>
              <w:t>.</w:t>
            </w:r>
            <w:r w:rsidRPr="007E3D10">
              <w:rPr>
                <w:sz w:val="24"/>
                <w:szCs w:val="24"/>
              </w:rPr>
              <w:t>10</w:t>
            </w:r>
            <w:r w:rsidR="003178D9" w:rsidRPr="007E3D10">
              <w:rPr>
                <w:sz w:val="24"/>
                <w:szCs w:val="24"/>
              </w:rPr>
              <w:t>.2017</w:t>
            </w:r>
            <w:r w:rsidRPr="007E3D10">
              <w:rPr>
                <w:sz w:val="24"/>
                <w:szCs w:val="24"/>
              </w:rPr>
              <w:t xml:space="preserve"> </w:t>
            </w:r>
            <w:r w:rsidR="003178D9" w:rsidRPr="007E3D10">
              <w:rPr>
                <w:sz w:val="24"/>
                <w:szCs w:val="24"/>
              </w:rPr>
              <w:t xml:space="preserve"> №</w:t>
            </w:r>
            <w:r w:rsidRPr="007E3D10">
              <w:rPr>
                <w:sz w:val="24"/>
                <w:szCs w:val="24"/>
              </w:rPr>
              <w:t xml:space="preserve"> 1-13/Кол-00274</w:t>
            </w:r>
          </w:p>
          <w:p w:rsidR="003178D9" w:rsidRPr="007E3D10" w:rsidRDefault="003178D9" w:rsidP="000E5F15">
            <w:pPr>
              <w:spacing w:before="60"/>
              <w:rPr>
                <w:sz w:val="24"/>
                <w:szCs w:val="24"/>
              </w:rPr>
            </w:pPr>
            <w:r w:rsidRPr="007E3D10">
              <w:rPr>
                <w:sz w:val="24"/>
                <w:szCs w:val="24"/>
              </w:rPr>
              <w:t>На №</w:t>
            </w:r>
            <w:r w:rsidR="000E5F15" w:rsidRPr="007E3D10">
              <w:rPr>
                <w:sz w:val="24"/>
                <w:szCs w:val="24"/>
              </w:rPr>
              <w:t xml:space="preserve">            а</w:t>
            </w:r>
            <w:r w:rsidRPr="007E3D10">
              <w:rPr>
                <w:sz w:val="24"/>
                <w:szCs w:val="24"/>
              </w:rPr>
              <w:t>д 28.0</w:t>
            </w:r>
            <w:r w:rsidR="000E5F15" w:rsidRPr="007E3D10">
              <w:rPr>
                <w:sz w:val="24"/>
                <w:szCs w:val="24"/>
              </w:rPr>
              <w:t>8</w:t>
            </w:r>
            <w:r w:rsidRPr="007E3D10">
              <w:rPr>
                <w:sz w:val="24"/>
                <w:szCs w:val="24"/>
              </w:rPr>
              <w:t>.2017</w:t>
            </w:r>
          </w:p>
        </w:tc>
        <w:tc>
          <w:tcPr>
            <w:tcW w:w="5104" w:type="dxa"/>
          </w:tcPr>
          <w:p w:rsidR="003178D9" w:rsidRPr="002F440A" w:rsidRDefault="003178D9" w:rsidP="00A610DD">
            <w:pPr>
              <w:spacing w:before="60" w:line="280" w:lineRule="exact"/>
            </w:pPr>
          </w:p>
        </w:tc>
      </w:tr>
    </w:tbl>
    <w:p w:rsidR="000E5F15" w:rsidRPr="004604AE" w:rsidRDefault="004D271A" w:rsidP="008714EF">
      <w:pPr>
        <w:pStyle w:val="11"/>
        <w:tabs>
          <w:tab w:val="left" w:pos="4536"/>
        </w:tabs>
        <w:ind w:left="4536" w:hanging="4536"/>
        <w:jc w:val="left"/>
        <w:rPr>
          <w:sz w:val="29"/>
          <w:szCs w:val="29"/>
        </w:rPr>
      </w:pPr>
      <w:r w:rsidRPr="00396C2A">
        <w:t xml:space="preserve"> </w:t>
      </w:r>
      <w:r w:rsidR="00B67452" w:rsidRPr="00B67452">
        <w:t xml:space="preserve"> </w:t>
      </w:r>
      <w:r w:rsidR="00760CAE">
        <w:t xml:space="preserve">                                                        </w:t>
      </w:r>
      <w:r w:rsidR="006F456D">
        <w:t xml:space="preserve"> </w:t>
      </w:r>
      <w:r w:rsidR="00760CAE">
        <w:t xml:space="preserve"> </w:t>
      </w:r>
      <w:r w:rsidR="008714EF">
        <w:rPr>
          <w:sz w:val="29"/>
          <w:szCs w:val="29"/>
        </w:rPr>
        <w:t>ХХХХХХХХХХ</w:t>
      </w:r>
      <w:bookmarkStart w:id="0" w:name="_GoBack"/>
      <w:bookmarkEnd w:id="0"/>
    </w:p>
    <w:p w:rsidR="00980BE4" w:rsidRPr="004604AE" w:rsidRDefault="00980BE4" w:rsidP="00396C2A">
      <w:pPr>
        <w:pStyle w:val="a3"/>
        <w:spacing w:line="280" w:lineRule="exact"/>
        <w:ind w:left="4680" w:firstLine="360"/>
        <w:rPr>
          <w:sz w:val="29"/>
          <w:szCs w:val="29"/>
        </w:rPr>
      </w:pPr>
    </w:p>
    <w:p w:rsidR="00396C2A" w:rsidRPr="004604AE" w:rsidRDefault="00396C2A" w:rsidP="00396C2A">
      <w:pPr>
        <w:pStyle w:val="a3"/>
        <w:spacing w:line="280" w:lineRule="exact"/>
        <w:ind w:left="4680" w:firstLine="360"/>
        <w:rPr>
          <w:sz w:val="29"/>
          <w:szCs w:val="29"/>
        </w:rPr>
      </w:pPr>
      <w:r w:rsidRPr="004604AE">
        <w:rPr>
          <w:sz w:val="29"/>
          <w:szCs w:val="29"/>
        </w:rPr>
        <w:t xml:space="preserve">         </w:t>
      </w:r>
    </w:p>
    <w:p w:rsidR="00396C2A" w:rsidRPr="004604AE" w:rsidRDefault="00396C2A" w:rsidP="00980BE4">
      <w:pPr>
        <w:pStyle w:val="1"/>
        <w:spacing w:line="280" w:lineRule="exact"/>
        <w:rPr>
          <w:sz w:val="29"/>
          <w:szCs w:val="29"/>
        </w:rPr>
      </w:pPr>
      <w:r w:rsidRPr="004604AE">
        <w:rPr>
          <w:sz w:val="29"/>
          <w:szCs w:val="29"/>
        </w:rPr>
        <w:t xml:space="preserve">О </w:t>
      </w:r>
      <w:r w:rsidR="00980BE4" w:rsidRPr="004604AE">
        <w:rPr>
          <w:sz w:val="29"/>
          <w:szCs w:val="29"/>
        </w:rPr>
        <w:t>рассмотрении обращения</w:t>
      </w:r>
    </w:p>
    <w:p w:rsidR="00396C2A" w:rsidRPr="004604AE" w:rsidRDefault="00396C2A" w:rsidP="00980BE4">
      <w:pPr>
        <w:pStyle w:val="12"/>
        <w:shd w:val="clear" w:color="auto" w:fill="FFFFFF"/>
        <w:spacing w:line="280" w:lineRule="exact"/>
        <w:jc w:val="both"/>
        <w:rPr>
          <w:color w:val="000000"/>
          <w:sz w:val="29"/>
          <w:szCs w:val="29"/>
        </w:rPr>
      </w:pPr>
    </w:p>
    <w:p w:rsidR="00980BE4" w:rsidRPr="004604AE" w:rsidRDefault="00980BE4" w:rsidP="00980BE4">
      <w:pPr>
        <w:pStyle w:val="12"/>
        <w:shd w:val="clear" w:color="auto" w:fill="FFFFFF"/>
        <w:spacing w:line="280" w:lineRule="exact"/>
        <w:jc w:val="both"/>
        <w:rPr>
          <w:color w:val="000000"/>
          <w:sz w:val="29"/>
          <w:szCs w:val="29"/>
        </w:rPr>
      </w:pPr>
    </w:p>
    <w:p w:rsidR="000E5F15" w:rsidRPr="004604AE" w:rsidRDefault="000E5F15" w:rsidP="000E5F15">
      <w:pPr>
        <w:autoSpaceDE w:val="0"/>
        <w:autoSpaceDN w:val="0"/>
        <w:adjustRightInd w:val="0"/>
        <w:ind w:firstLine="540"/>
        <w:jc w:val="both"/>
        <w:rPr>
          <w:sz w:val="29"/>
          <w:szCs w:val="29"/>
        </w:rPr>
      </w:pPr>
      <w:r w:rsidRPr="004604AE">
        <w:rPr>
          <w:color w:val="000000"/>
          <w:sz w:val="29"/>
          <w:szCs w:val="29"/>
        </w:rPr>
        <w:t>Инспекция Министерства по налогам и сборам Республики Беларусь по Витебской области</w:t>
      </w:r>
      <w:r w:rsidR="001F4A57" w:rsidRPr="004604AE">
        <w:rPr>
          <w:color w:val="000000"/>
          <w:sz w:val="29"/>
          <w:szCs w:val="29"/>
        </w:rPr>
        <w:t xml:space="preserve"> рассмотрев в</w:t>
      </w:r>
      <w:r w:rsidRPr="004604AE">
        <w:rPr>
          <w:color w:val="000000"/>
          <w:sz w:val="29"/>
          <w:szCs w:val="29"/>
        </w:rPr>
        <w:t>аше обращение от 28.08.2017, в части представления сведений об уплате государственной пошлины за выдачу разрешения на допуск транспортного средства к участию в дорожном движении и акцизов на топливо сообщает следующее.</w:t>
      </w:r>
      <w:r w:rsidRPr="004604AE">
        <w:rPr>
          <w:sz w:val="29"/>
          <w:szCs w:val="29"/>
        </w:rPr>
        <w:t xml:space="preserve"> </w:t>
      </w:r>
    </w:p>
    <w:p w:rsidR="00521BF6" w:rsidRPr="004604AE" w:rsidRDefault="00521BF6" w:rsidP="000E5F15">
      <w:pPr>
        <w:autoSpaceDE w:val="0"/>
        <w:autoSpaceDN w:val="0"/>
        <w:adjustRightInd w:val="0"/>
        <w:ind w:firstLine="540"/>
        <w:jc w:val="both"/>
        <w:rPr>
          <w:sz w:val="29"/>
          <w:szCs w:val="29"/>
        </w:rPr>
      </w:pPr>
      <w:r w:rsidRPr="004604AE">
        <w:rPr>
          <w:sz w:val="29"/>
          <w:szCs w:val="29"/>
        </w:rPr>
        <w:t>В</w:t>
      </w:r>
      <w:r w:rsidR="000E5F15" w:rsidRPr="004604AE">
        <w:rPr>
          <w:sz w:val="29"/>
          <w:szCs w:val="29"/>
        </w:rPr>
        <w:t xml:space="preserve"> соответствии с пунктом 31 главы 2 инструкции о порядке зачисления, распределения и механизме возврата доходов республиканского и местных бюджетов, бюджетов государственных внебюджетных фондов в 2017 году, утвержденной постановлением Министерства финансов Республики Белар</w:t>
      </w:r>
      <w:r w:rsidRPr="004604AE">
        <w:rPr>
          <w:sz w:val="29"/>
          <w:szCs w:val="29"/>
        </w:rPr>
        <w:t xml:space="preserve">усь от 26 декабря 2016 г. № 111, </w:t>
      </w:r>
      <w:r w:rsidR="000E5F15" w:rsidRPr="004604AE">
        <w:rPr>
          <w:sz w:val="29"/>
          <w:szCs w:val="29"/>
        </w:rPr>
        <w:t xml:space="preserve">государственная пошлина за выдачу разрешения на допуск транспортного средства к участию в дорожном движении с организаций и физических лиц </w:t>
      </w:r>
      <w:r w:rsidRPr="004604AE">
        <w:rPr>
          <w:sz w:val="29"/>
          <w:szCs w:val="29"/>
        </w:rPr>
        <w:t>не подлежит уплате на счета, предусмотренные для зачисления плат</w:t>
      </w:r>
      <w:r w:rsidR="004604AE" w:rsidRPr="004604AE">
        <w:rPr>
          <w:sz w:val="29"/>
          <w:szCs w:val="29"/>
        </w:rPr>
        <w:t>ежей в бюджет Витебской области, а уплачивается в республиканский бюджет на счет Главного управления Министерства финансов Республики Беларусь по г.Минску.</w:t>
      </w:r>
    </w:p>
    <w:p w:rsidR="000E5F15" w:rsidRPr="004604AE" w:rsidRDefault="000E5F15" w:rsidP="000E5F15">
      <w:pPr>
        <w:autoSpaceDE w:val="0"/>
        <w:autoSpaceDN w:val="0"/>
        <w:adjustRightInd w:val="0"/>
        <w:ind w:firstLine="540"/>
        <w:jc w:val="both"/>
        <w:rPr>
          <w:sz w:val="29"/>
          <w:szCs w:val="29"/>
        </w:rPr>
      </w:pPr>
      <w:r w:rsidRPr="004604AE">
        <w:rPr>
          <w:sz w:val="29"/>
          <w:szCs w:val="29"/>
        </w:rPr>
        <w:t>Поступления по</w:t>
      </w:r>
      <w:r w:rsidR="00B80C7B" w:rsidRPr="004604AE">
        <w:rPr>
          <w:sz w:val="29"/>
          <w:szCs w:val="29"/>
        </w:rPr>
        <w:t xml:space="preserve"> Витебской области по</w:t>
      </w:r>
      <w:r w:rsidRPr="004604AE">
        <w:rPr>
          <w:sz w:val="29"/>
          <w:szCs w:val="29"/>
        </w:rPr>
        <w:t xml:space="preserve"> акцизам на автомобильное и иное,</w:t>
      </w:r>
      <w:r w:rsidR="007E3D10" w:rsidRPr="004604AE">
        <w:rPr>
          <w:sz w:val="29"/>
          <w:szCs w:val="29"/>
        </w:rPr>
        <w:t xml:space="preserve"> </w:t>
      </w:r>
      <w:r w:rsidRPr="004604AE">
        <w:rPr>
          <w:sz w:val="29"/>
          <w:szCs w:val="29"/>
        </w:rPr>
        <w:t>используемое в качестве автомобильного</w:t>
      </w:r>
      <w:r w:rsidR="000C0D32" w:rsidRPr="004604AE">
        <w:rPr>
          <w:sz w:val="29"/>
          <w:szCs w:val="29"/>
        </w:rPr>
        <w:t xml:space="preserve"> топлива </w:t>
      </w:r>
      <w:r w:rsidRPr="004604AE">
        <w:rPr>
          <w:sz w:val="29"/>
          <w:szCs w:val="29"/>
        </w:rPr>
        <w:t>(кроме импортированного)</w:t>
      </w:r>
      <w:r w:rsidR="000C0D32" w:rsidRPr="004604AE">
        <w:rPr>
          <w:sz w:val="29"/>
          <w:szCs w:val="29"/>
        </w:rPr>
        <w:t xml:space="preserve"> за текущий год </w:t>
      </w:r>
      <w:r w:rsidRPr="004604AE">
        <w:rPr>
          <w:sz w:val="29"/>
          <w:szCs w:val="29"/>
        </w:rPr>
        <w:t xml:space="preserve">на 01.10.2017 составили </w:t>
      </w:r>
      <w:r w:rsidR="000304C1" w:rsidRPr="004604AE">
        <w:rPr>
          <w:sz w:val="29"/>
          <w:szCs w:val="29"/>
        </w:rPr>
        <w:t>146</w:t>
      </w:r>
      <w:r w:rsidR="00DC474D" w:rsidRPr="004604AE">
        <w:rPr>
          <w:sz w:val="29"/>
          <w:szCs w:val="29"/>
        </w:rPr>
        <w:t>,0</w:t>
      </w:r>
      <w:r w:rsidR="000C0D32" w:rsidRPr="004604AE">
        <w:rPr>
          <w:sz w:val="29"/>
          <w:szCs w:val="29"/>
        </w:rPr>
        <w:t xml:space="preserve"> млн</w:t>
      </w:r>
      <w:r w:rsidRPr="004604AE">
        <w:rPr>
          <w:sz w:val="29"/>
          <w:szCs w:val="29"/>
        </w:rPr>
        <w:t>. рублей</w:t>
      </w:r>
      <w:r w:rsidR="000304C1" w:rsidRPr="004604AE">
        <w:rPr>
          <w:sz w:val="29"/>
          <w:szCs w:val="29"/>
        </w:rPr>
        <w:t>, в том числе по г.</w:t>
      </w:r>
      <w:r w:rsidR="000C0D32" w:rsidRPr="004604AE">
        <w:rPr>
          <w:sz w:val="29"/>
          <w:szCs w:val="29"/>
        </w:rPr>
        <w:t xml:space="preserve"> </w:t>
      </w:r>
      <w:r w:rsidR="000304C1" w:rsidRPr="004604AE">
        <w:rPr>
          <w:sz w:val="29"/>
          <w:szCs w:val="29"/>
        </w:rPr>
        <w:t>Новополоцку</w:t>
      </w:r>
      <w:r w:rsidR="000C0D32" w:rsidRPr="004604AE">
        <w:rPr>
          <w:sz w:val="29"/>
          <w:szCs w:val="29"/>
        </w:rPr>
        <w:t xml:space="preserve"> – 145,7 млн. рублей, по г. Витебску - 0,3 млн. рублей, по Полоцкому району - 0,</w:t>
      </w:r>
      <w:r w:rsidR="007703A0" w:rsidRPr="004604AE">
        <w:rPr>
          <w:sz w:val="29"/>
          <w:szCs w:val="29"/>
        </w:rPr>
        <w:t>006</w:t>
      </w:r>
      <w:r w:rsidR="000C0D32" w:rsidRPr="004604AE">
        <w:rPr>
          <w:sz w:val="29"/>
          <w:szCs w:val="29"/>
        </w:rPr>
        <w:t xml:space="preserve"> млн. рублей.</w:t>
      </w:r>
    </w:p>
    <w:p w:rsidR="00764E93" w:rsidRPr="004604AE" w:rsidRDefault="00764E93" w:rsidP="000E5F15">
      <w:pPr>
        <w:autoSpaceDE w:val="0"/>
        <w:autoSpaceDN w:val="0"/>
        <w:adjustRightInd w:val="0"/>
        <w:ind w:firstLine="540"/>
        <w:jc w:val="both"/>
        <w:rPr>
          <w:sz w:val="29"/>
          <w:szCs w:val="29"/>
        </w:rPr>
      </w:pPr>
      <w:r w:rsidRPr="004604AE">
        <w:rPr>
          <w:sz w:val="29"/>
          <w:szCs w:val="29"/>
        </w:rPr>
        <w:t>В соответствии с пунктом 3 статьи 22</w:t>
      </w:r>
      <w:r w:rsidR="008A6F5E" w:rsidRPr="004604AE">
        <w:rPr>
          <w:sz w:val="29"/>
          <w:szCs w:val="29"/>
        </w:rPr>
        <w:t xml:space="preserve"> Закона республики Беларусь от 18.07.2011 №300-З «Об обращениях граждан и юридических лиц»</w:t>
      </w:r>
      <w:r w:rsidRPr="004604AE">
        <w:rPr>
          <w:sz w:val="29"/>
          <w:szCs w:val="29"/>
        </w:rPr>
        <w:t xml:space="preserve"> просим ознакомить с ответом всех заявителей обращения.</w:t>
      </w:r>
    </w:p>
    <w:p w:rsidR="00222EDB" w:rsidRPr="004604AE" w:rsidRDefault="00222EDB" w:rsidP="000E5F15">
      <w:pPr>
        <w:autoSpaceDE w:val="0"/>
        <w:autoSpaceDN w:val="0"/>
        <w:adjustRightInd w:val="0"/>
        <w:ind w:firstLine="540"/>
        <w:jc w:val="both"/>
        <w:rPr>
          <w:sz w:val="29"/>
          <w:szCs w:val="29"/>
        </w:rPr>
      </w:pPr>
    </w:p>
    <w:p w:rsidR="00760CAE" w:rsidRPr="004604AE" w:rsidRDefault="00760CAE" w:rsidP="007E3D10">
      <w:pPr>
        <w:pStyle w:val="a3"/>
        <w:spacing w:line="280" w:lineRule="exact"/>
        <w:ind w:firstLine="0"/>
        <w:rPr>
          <w:sz w:val="29"/>
          <w:szCs w:val="29"/>
        </w:rPr>
      </w:pPr>
      <w:r w:rsidRPr="004604AE">
        <w:rPr>
          <w:sz w:val="29"/>
          <w:szCs w:val="29"/>
        </w:rPr>
        <w:t>Первый заместитель</w:t>
      </w:r>
    </w:p>
    <w:p w:rsidR="00760CAE" w:rsidRPr="004604AE" w:rsidRDefault="00760CAE" w:rsidP="007E3D10">
      <w:pPr>
        <w:spacing w:line="280" w:lineRule="exact"/>
        <w:rPr>
          <w:sz w:val="29"/>
          <w:szCs w:val="29"/>
        </w:rPr>
      </w:pPr>
      <w:r w:rsidRPr="004604AE">
        <w:rPr>
          <w:sz w:val="29"/>
          <w:szCs w:val="29"/>
        </w:rPr>
        <w:t>н</w:t>
      </w:r>
      <w:r w:rsidR="00B67452" w:rsidRPr="004604AE">
        <w:rPr>
          <w:sz w:val="29"/>
          <w:szCs w:val="29"/>
        </w:rPr>
        <w:t>ачальник</w:t>
      </w:r>
      <w:r w:rsidRPr="004604AE">
        <w:rPr>
          <w:sz w:val="29"/>
          <w:szCs w:val="29"/>
        </w:rPr>
        <w:t>а</w:t>
      </w:r>
      <w:r w:rsidR="000F0AA6" w:rsidRPr="004604AE">
        <w:rPr>
          <w:sz w:val="29"/>
          <w:szCs w:val="29"/>
        </w:rPr>
        <w:t xml:space="preserve"> инспекции                   </w:t>
      </w:r>
      <w:r w:rsidR="002E38D0" w:rsidRPr="004604AE">
        <w:rPr>
          <w:sz w:val="29"/>
          <w:szCs w:val="29"/>
        </w:rPr>
        <w:t xml:space="preserve">  </w:t>
      </w:r>
      <w:r w:rsidR="000F0AA6" w:rsidRPr="004604AE">
        <w:rPr>
          <w:sz w:val="29"/>
          <w:szCs w:val="29"/>
        </w:rPr>
        <w:t xml:space="preserve">            </w:t>
      </w:r>
      <w:r w:rsidR="002E38D0" w:rsidRPr="004604AE">
        <w:rPr>
          <w:sz w:val="29"/>
          <w:szCs w:val="29"/>
        </w:rPr>
        <w:t xml:space="preserve">                       </w:t>
      </w:r>
      <w:r w:rsidRPr="004604AE">
        <w:rPr>
          <w:sz w:val="29"/>
          <w:szCs w:val="29"/>
        </w:rPr>
        <w:t>О.А. Барсукова</w:t>
      </w:r>
    </w:p>
    <w:p w:rsidR="007E3D10" w:rsidRDefault="007E3D10" w:rsidP="005E16CD">
      <w:pPr>
        <w:tabs>
          <w:tab w:val="left" w:pos="6840"/>
        </w:tabs>
        <w:spacing w:line="180" w:lineRule="exact"/>
        <w:jc w:val="both"/>
        <w:rPr>
          <w:sz w:val="18"/>
        </w:rPr>
      </w:pPr>
    </w:p>
    <w:p w:rsidR="005E16CD" w:rsidRDefault="000C0D32" w:rsidP="005E16CD">
      <w:pPr>
        <w:tabs>
          <w:tab w:val="left" w:pos="6840"/>
        </w:tabs>
        <w:spacing w:line="180" w:lineRule="exact"/>
        <w:jc w:val="both"/>
        <w:rPr>
          <w:sz w:val="18"/>
        </w:rPr>
      </w:pPr>
      <w:r>
        <w:rPr>
          <w:sz w:val="18"/>
        </w:rPr>
        <w:t>2</w:t>
      </w:r>
      <w:r w:rsidR="00084636">
        <w:rPr>
          <w:sz w:val="18"/>
        </w:rPr>
        <w:t>-2</w:t>
      </w:r>
      <w:r w:rsidR="00E5552C">
        <w:rPr>
          <w:sz w:val="18"/>
        </w:rPr>
        <w:t xml:space="preserve"> </w:t>
      </w:r>
      <w:r w:rsidR="00352DCC">
        <w:rPr>
          <w:sz w:val="18"/>
        </w:rPr>
        <w:t xml:space="preserve">Лисевич </w:t>
      </w:r>
      <w:r w:rsidR="005E16CD">
        <w:rPr>
          <w:sz w:val="18"/>
        </w:rPr>
        <w:t xml:space="preserve"> 4</w:t>
      </w:r>
      <w:r w:rsidR="00F146B1">
        <w:rPr>
          <w:sz w:val="18"/>
        </w:rPr>
        <w:t>9</w:t>
      </w:r>
      <w:r w:rsidR="005E16CD">
        <w:rPr>
          <w:sz w:val="18"/>
        </w:rPr>
        <w:t xml:space="preserve"> </w:t>
      </w:r>
      <w:r w:rsidR="00F146B1">
        <w:rPr>
          <w:sz w:val="18"/>
        </w:rPr>
        <w:t>36</w:t>
      </w:r>
      <w:r w:rsidR="005E16CD">
        <w:rPr>
          <w:sz w:val="18"/>
        </w:rPr>
        <w:t xml:space="preserve"> </w:t>
      </w:r>
      <w:r w:rsidR="00F146B1">
        <w:rPr>
          <w:sz w:val="18"/>
        </w:rPr>
        <w:t>70</w:t>
      </w:r>
    </w:p>
    <w:p w:rsidR="00AB23F9" w:rsidRDefault="000C0D32" w:rsidP="000C0D32">
      <w:pPr>
        <w:tabs>
          <w:tab w:val="left" w:pos="6840"/>
        </w:tabs>
        <w:spacing w:line="180" w:lineRule="exact"/>
        <w:jc w:val="both"/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19</w:t>
      </w:r>
      <w:r w:rsidR="00396C2A">
        <w:rPr>
          <w:snapToGrid w:val="0"/>
          <w:color w:val="000000"/>
          <w:sz w:val="18"/>
        </w:rPr>
        <w:t>.</w:t>
      </w:r>
      <w:r>
        <w:rPr>
          <w:snapToGrid w:val="0"/>
          <w:color w:val="000000"/>
          <w:sz w:val="18"/>
        </w:rPr>
        <w:t>10</w:t>
      </w:r>
      <w:r w:rsidR="00396C2A">
        <w:rPr>
          <w:snapToGrid w:val="0"/>
          <w:color w:val="000000"/>
          <w:sz w:val="18"/>
        </w:rPr>
        <w:t>.201</w:t>
      </w:r>
      <w:r w:rsidR="00F146B1">
        <w:rPr>
          <w:snapToGrid w:val="0"/>
          <w:color w:val="000000"/>
          <w:sz w:val="18"/>
        </w:rPr>
        <w:t>7</w:t>
      </w:r>
      <w:r w:rsidR="00396C2A">
        <w:rPr>
          <w:snapToGrid w:val="0"/>
          <w:color w:val="000000"/>
          <w:sz w:val="18"/>
        </w:rPr>
        <w:t xml:space="preserve"> </w:t>
      </w:r>
      <w:r w:rsidR="00A170F5" w:rsidRPr="00DD6FCE">
        <w:rPr>
          <w:snapToGrid w:val="0"/>
          <w:color w:val="000000"/>
          <w:sz w:val="18"/>
        </w:rPr>
        <w:fldChar w:fldCharType="begin"/>
      </w:r>
      <w:r w:rsidR="00396C2A" w:rsidRPr="00DD6FCE">
        <w:rPr>
          <w:snapToGrid w:val="0"/>
          <w:color w:val="000000"/>
          <w:sz w:val="18"/>
        </w:rPr>
        <w:instrText xml:space="preserve"> FILENAME \p </w:instrText>
      </w:r>
      <w:r w:rsidR="00A170F5" w:rsidRPr="00DD6FCE">
        <w:rPr>
          <w:snapToGrid w:val="0"/>
          <w:color w:val="000000"/>
          <w:sz w:val="18"/>
        </w:rPr>
        <w:fldChar w:fldCharType="separate"/>
      </w:r>
      <w:r w:rsidR="00396C2A">
        <w:rPr>
          <w:noProof/>
          <w:snapToGrid w:val="0"/>
          <w:color w:val="000000"/>
          <w:sz w:val="18"/>
        </w:rPr>
        <w:t>D:\</w:t>
      </w:r>
      <w:r>
        <w:rPr>
          <w:noProof/>
          <w:snapToGrid w:val="0"/>
          <w:color w:val="000000"/>
          <w:sz w:val="18"/>
        </w:rPr>
        <w:t>обращение</w:t>
      </w:r>
      <w:r w:rsidR="00396C2A">
        <w:rPr>
          <w:noProof/>
          <w:snapToGrid w:val="0"/>
          <w:color w:val="000000"/>
          <w:sz w:val="18"/>
        </w:rPr>
        <w:t>.doc</w:t>
      </w:r>
      <w:r w:rsidR="00A170F5" w:rsidRPr="00DD6FCE">
        <w:rPr>
          <w:snapToGrid w:val="0"/>
          <w:color w:val="000000"/>
          <w:sz w:val="18"/>
        </w:rPr>
        <w:fldChar w:fldCharType="end"/>
      </w:r>
    </w:p>
    <w:sectPr w:rsidR="00AB23F9" w:rsidSect="007E3D10">
      <w:headerReference w:type="even" r:id="rId10"/>
      <w:headerReference w:type="default" r:id="rId11"/>
      <w:pgSz w:w="11906" w:h="16838"/>
      <w:pgMar w:top="993" w:right="42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417" w:rsidRDefault="009F6417">
      <w:r>
        <w:separator/>
      </w:r>
    </w:p>
  </w:endnote>
  <w:endnote w:type="continuationSeparator" w:id="0">
    <w:p w:rsidR="009F6417" w:rsidRDefault="009F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417" w:rsidRDefault="009F6417">
      <w:r>
        <w:separator/>
      </w:r>
    </w:p>
  </w:footnote>
  <w:footnote w:type="continuationSeparator" w:id="0">
    <w:p w:rsidR="009F6417" w:rsidRDefault="009F6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74D" w:rsidRDefault="00A170F5" w:rsidP="00534AE2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B074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B074D" w:rsidRDefault="00CB074D" w:rsidP="00B77447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74D" w:rsidRDefault="00A170F5" w:rsidP="00534AE2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B074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604AE">
      <w:rPr>
        <w:rStyle w:val="ab"/>
        <w:noProof/>
      </w:rPr>
      <w:t>2</w:t>
    </w:r>
    <w:r>
      <w:rPr>
        <w:rStyle w:val="ab"/>
      </w:rPr>
      <w:fldChar w:fldCharType="end"/>
    </w:r>
  </w:p>
  <w:p w:rsidR="00CB074D" w:rsidRDefault="00CB074D" w:rsidP="00B7744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5B41"/>
    <w:multiLevelType w:val="hybridMultilevel"/>
    <w:tmpl w:val="71DEBC58"/>
    <w:lvl w:ilvl="0" w:tplc="48B47E4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657"/>
    <w:rsid w:val="00004D6D"/>
    <w:rsid w:val="000213DA"/>
    <w:rsid w:val="0002359A"/>
    <w:rsid w:val="000252D3"/>
    <w:rsid w:val="000304C1"/>
    <w:rsid w:val="000315A2"/>
    <w:rsid w:val="00031848"/>
    <w:rsid w:val="00042F4E"/>
    <w:rsid w:val="00045357"/>
    <w:rsid w:val="000473C7"/>
    <w:rsid w:val="0007114E"/>
    <w:rsid w:val="000738A4"/>
    <w:rsid w:val="00074451"/>
    <w:rsid w:val="00084636"/>
    <w:rsid w:val="00087008"/>
    <w:rsid w:val="000879B5"/>
    <w:rsid w:val="000908F8"/>
    <w:rsid w:val="000A00AE"/>
    <w:rsid w:val="000B2519"/>
    <w:rsid w:val="000B30DE"/>
    <w:rsid w:val="000C0D32"/>
    <w:rsid w:val="000C16A6"/>
    <w:rsid w:val="000C25AE"/>
    <w:rsid w:val="000D1EF6"/>
    <w:rsid w:val="000E5F15"/>
    <w:rsid w:val="000E6855"/>
    <w:rsid w:val="000F0AA6"/>
    <w:rsid w:val="00100F59"/>
    <w:rsid w:val="00111ED5"/>
    <w:rsid w:val="001146C1"/>
    <w:rsid w:val="00115C02"/>
    <w:rsid w:val="0011721E"/>
    <w:rsid w:val="00117793"/>
    <w:rsid w:val="00121CC8"/>
    <w:rsid w:val="001509F3"/>
    <w:rsid w:val="00154291"/>
    <w:rsid w:val="0016762A"/>
    <w:rsid w:val="00167824"/>
    <w:rsid w:val="00173172"/>
    <w:rsid w:val="001762A8"/>
    <w:rsid w:val="001767E2"/>
    <w:rsid w:val="00183CAB"/>
    <w:rsid w:val="00184E65"/>
    <w:rsid w:val="00185DE9"/>
    <w:rsid w:val="001949B8"/>
    <w:rsid w:val="00194FE7"/>
    <w:rsid w:val="001A1F91"/>
    <w:rsid w:val="001A5643"/>
    <w:rsid w:val="001A56BC"/>
    <w:rsid w:val="001B318A"/>
    <w:rsid w:val="001C3729"/>
    <w:rsid w:val="001C39FD"/>
    <w:rsid w:val="001C6BBF"/>
    <w:rsid w:val="001E1067"/>
    <w:rsid w:val="001E67C2"/>
    <w:rsid w:val="001F1AF8"/>
    <w:rsid w:val="001F21DC"/>
    <w:rsid w:val="001F4A57"/>
    <w:rsid w:val="001F52EE"/>
    <w:rsid w:val="001F6944"/>
    <w:rsid w:val="00202B4B"/>
    <w:rsid w:val="0020360A"/>
    <w:rsid w:val="00222EDB"/>
    <w:rsid w:val="00242B60"/>
    <w:rsid w:val="00253012"/>
    <w:rsid w:val="00282815"/>
    <w:rsid w:val="002A3887"/>
    <w:rsid w:val="002A5A90"/>
    <w:rsid w:val="002A6E2E"/>
    <w:rsid w:val="002D724C"/>
    <w:rsid w:val="002D7A61"/>
    <w:rsid w:val="002E3633"/>
    <w:rsid w:val="002E38D0"/>
    <w:rsid w:val="002E45CC"/>
    <w:rsid w:val="002E7194"/>
    <w:rsid w:val="002E746B"/>
    <w:rsid w:val="002F2446"/>
    <w:rsid w:val="002F2B09"/>
    <w:rsid w:val="00313CA5"/>
    <w:rsid w:val="00314339"/>
    <w:rsid w:val="00314704"/>
    <w:rsid w:val="003162A4"/>
    <w:rsid w:val="003178D9"/>
    <w:rsid w:val="003247F3"/>
    <w:rsid w:val="00331931"/>
    <w:rsid w:val="0034699E"/>
    <w:rsid w:val="0034745C"/>
    <w:rsid w:val="00352934"/>
    <w:rsid w:val="00352DCC"/>
    <w:rsid w:val="003543AA"/>
    <w:rsid w:val="003624BD"/>
    <w:rsid w:val="00372C6D"/>
    <w:rsid w:val="00375B60"/>
    <w:rsid w:val="003776A9"/>
    <w:rsid w:val="00380274"/>
    <w:rsid w:val="00382970"/>
    <w:rsid w:val="003871D5"/>
    <w:rsid w:val="0039025E"/>
    <w:rsid w:val="00393FE7"/>
    <w:rsid w:val="00395113"/>
    <w:rsid w:val="00396C2A"/>
    <w:rsid w:val="003A0DFB"/>
    <w:rsid w:val="003A15AA"/>
    <w:rsid w:val="003A2574"/>
    <w:rsid w:val="003B649C"/>
    <w:rsid w:val="003C0102"/>
    <w:rsid w:val="003C09B0"/>
    <w:rsid w:val="003E5F68"/>
    <w:rsid w:val="003E6569"/>
    <w:rsid w:val="003E6971"/>
    <w:rsid w:val="003E6F34"/>
    <w:rsid w:val="003F4739"/>
    <w:rsid w:val="00400483"/>
    <w:rsid w:val="00400756"/>
    <w:rsid w:val="00401397"/>
    <w:rsid w:val="00412DAC"/>
    <w:rsid w:val="004302B7"/>
    <w:rsid w:val="00432B7C"/>
    <w:rsid w:val="004337C4"/>
    <w:rsid w:val="004357F5"/>
    <w:rsid w:val="004442E6"/>
    <w:rsid w:val="004459B8"/>
    <w:rsid w:val="004604AE"/>
    <w:rsid w:val="00464F84"/>
    <w:rsid w:val="0046559B"/>
    <w:rsid w:val="00490EDD"/>
    <w:rsid w:val="004B5D95"/>
    <w:rsid w:val="004C5627"/>
    <w:rsid w:val="004C7B83"/>
    <w:rsid w:val="004D271A"/>
    <w:rsid w:val="004E0D03"/>
    <w:rsid w:val="004E591F"/>
    <w:rsid w:val="004F2315"/>
    <w:rsid w:val="004F4224"/>
    <w:rsid w:val="00510B4A"/>
    <w:rsid w:val="005118FC"/>
    <w:rsid w:val="00521BF6"/>
    <w:rsid w:val="00522AA0"/>
    <w:rsid w:val="00534AE2"/>
    <w:rsid w:val="00547ADD"/>
    <w:rsid w:val="005619F1"/>
    <w:rsid w:val="00561F61"/>
    <w:rsid w:val="0056309E"/>
    <w:rsid w:val="00563A01"/>
    <w:rsid w:val="005645EF"/>
    <w:rsid w:val="00572657"/>
    <w:rsid w:val="00574E98"/>
    <w:rsid w:val="005762DF"/>
    <w:rsid w:val="00577417"/>
    <w:rsid w:val="00581FF6"/>
    <w:rsid w:val="00584759"/>
    <w:rsid w:val="00585A26"/>
    <w:rsid w:val="00595278"/>
    <w:rsid w:val="005A512F"/>
    <w:rsid w:val="005D30E5"/>
    <w:rsid w:val="005D46A2"/>
    <w:rsid w:val="005D54E5"/>
    <w:rsid w:val="005E121C"/>
    <w:rsid w:val="005E16CD"/>
    <w:rsid w:val="005F56A9"/>
    <w:rsid w:val="005F755D"/>
    <w:rsid w:val="006101BC"/>
    <w:rsid w:val="00616787"/>
    <w:rsid w:val="00620906"/>
    <w:rsid w:val="006331D5"/>
    <w:rsid w:val="006420F7"/>
    <w:rsid w:val="0064684E"/>
    <w:rsid w:val="006528CE"/>
    <w:rsid w:val="00656560"/>
    <w:rsid w:val="0065732C"/>
    <w:rsid w:val="00666BA7"/>
    <w:rsid w:val="0067165A"/>
    <w:rsid w:val="00671C07"/>
    <w:rsid w:val="0068026F"/>
    <w:rsid w:val="006832A2"/>
    <w:rsid w:val="006854E2"/>
    <w:rsid w:val="00691755"/>
    <w:rsid w:val="006A69FD"/>
    <w:rsid w:val="006B02E4"/>
    <w:rsid w:val="006C351F"/>
    <w:rsid w:val="006E7A36"/>
    <w:rsid w:val="006F456D"/>
    <w:rsid w:val="006F4770"/>
    <w:rsid w:val="00727585"/>
    <w:rsid w:val="00730D81"/>
    <w:rsid w:val="00743F65"/>
    <w:rsid w:val="00750240"/>
    <w:rsid w:val="00760CAE"/>
    <w:rsid w:val="00764E93"/>
    <w:rsid w:val="00766F93"/>
    <w:rsid w:val="007703A0"/>
    <w:rsid w:val="0077450E"/>
    <w:rsid w:val="007771A5"/>
    <w:rsid w:val="007815A1"/>
    <w:rsid w:val="007946F0"/>
    <w:rsid w:val="00795AFE"/>
    <w:rsid w:val="0079689F"/>
    <w:rsid w:val="00796940"/>
    <w:rsid w:val="007A66B1"/>
    <w:rsid w:val="007B19D6"/>
    <w:rsid w:val="007B1B73"/>
    <w:rsid w:val="007B1F02"/>
    <w:rsid w:val="007B2D6C"/>
    <w:rsid w:val="007B7454"/>
    <w:rsid w:val="007C0C97"/>
    <w:rsid w:val="007C65CA"/>
    <w:rsid w:val="007D1778"/>
    <w:rsid w:val="007E3D10"/>
    <w:rsid w:val="007F4870"/>
    <w:rsid w:val="00801ECA"/>
    <w:rsid w:val="00802100"/>
    <w:rsid w:val="008200D6"/>
    <w:rsid w:val="008220B3"/>
    <w:rsid w:val="00822697"/>
    <w:rsid w:val="00823E37"/>
    <w:rsid w:val="00832A9A"/>
    <w:rsid w:val="008366DB"/>
    <w:rsid w:val="00850601"/>
    <w:rsid w:val="0085565B"/>
    <w:rsid w:val="00862AB0"/>
    <w:rsid w:val="00863E58"/>
    <w:rsid w:val="008714EF"/>
    <w:rsid w:val="0088075D"/>
    <w:rsid w:val="00883279"/>
    <w:rsid w:val="0089229B"/>
    <w:rsid w:val="00897672"/>
    <w:rsid w:val="008A0569"/>
    <w:rsid w:val="008A2277"/>
    <w:rsid w:val="008A6F5E"/>
    <w:rsid w:val="008B67A0"/>
    <w:rsid w:val="008D4556"/>
    <w:rsid w:val="008E041C"/>
    <w:rsid w:val="008E3991"/>
    <w:rsid w:val="008F2AD7"/>
    <w:rsid w:val="009067C5"/>
    <w:rsid w:val="0091462B"/>
    <w:rsid w:val="00930DB6"/>
    <w:rsid w:val="009368B2"/>
    <w:rsid w:val="00955A4B"/>
    <w:rsid w:val="00955B69"/>
    <w:rsid w:val="009766E9"/>
    <w:rsid w:val="00980BE4"/>
    <w:rsid w:val="009818A6"/>
    <w:rsid w:val="009A6043"/>
    <w:rsid w:val="009B05EE"/>
    <w:rsid w:val="009B33B7"/>
    <w:rsid w:val="009B7123"/>
    <w:rsid w:val="009D08A1"/>
    <w:rsid w:val="009D407B"/>
    <w:rsid w:val="009D4B56"/>
    <w:rsid w:val="009D52BC"/>
    <w:rsid w:val="009D6854"/>
    <w:rsid w:val="009E33EC"/>
    <w:rsid w:val="009F1687"/>
    <w:rsid w:val="009F4EAB"/>
    <w:rsid w:val="009F6417"/>
    <w:rsid w:val="00A00D19"/>
    <w:rsid w:val="00A046B2"/>
    <w:rsid w:val="00A1392B"/>
    <w:rsid w:val="00A170F5"/>
    <w:rsid w:val="00A22D5F"/>
    <w:rsid w:val="00A236EE"/>
    <w:rsid w:val="00A24A70"/>
    <w:rsid w:val="00A252D7"/>
    <w:rsid w:val="00A269D7"/>
    <w:rsid w:val="00A35C86"/>
    <w:rsid w:val="00A4273E"/>
    <w:rsid w:val="00A47C16"/>
    <w:rsid w:val="00A51E77"/>
    <w:rsid w:val="00A55040"/>
    <w:rsid w:val="00A606EA"/>
    <w:rsid w:val="00A610DD"/>
    <w:rsid w:val="00A6113D"/>
    <w:rsid w:val="00A707E6"/>
    <w:rsid w:val="00A80606"/>
    <w:rsid w:val="00A82F04"/>
    <w:rsid w:val="00A83BE7"/>
    <w:rsid w:val="00A917E8"/>
    <w:rsid w:val="00A9249A"/>
    <w:rsid w:val="00A932B1"/>
    <w:rsid w:val="00A9361B"/>
    <w:rsid w:val="00A97220"/>
    <w:rsid w:val="00AA4C60"/>
    <w:rsid w:val="00AA4ECB"/>
    <w:rsid w:val="00AB0258"/>
    <w:rsid w:val="00AB23F9"/>
    <w:rsid w:val="00AB7C4D"/>
    <w:rsid w:val="00AF0529"/>
    <w:rsid w:val="00AF71C5"/>
    <w:rsid w:val="00AF7512"/>
    <w:rsid w:val="00B0096A"/>
    <w:rsid w:val="00B12A68"/>
    <w:rsid w:val="00B15EF6"/>
    <w:rsid w:val="00B231A1"/>
    <w:rsid w:val="00B31A92"/>
    <w:rsid w:val="00B40643"/>
    <w:rsid w:val="00B55A28"/>
    <w:rsid w:val="00B64FFA"/>
    <w:rsid w:val="00B67452"/>
    <w:rsid w:val="00B678C6"/>
    <w:rsid w:val="00B77447"/>
    <w:rsid w:val="00B80C7B"/>
    <w:rsid w:val="00B83D1D"/>
    <w:rsid w:val="00B87679"/>
    <w:rsid w:val="00B87CE2"/>
    <w:rsid w:val="00B90DD5"/>
    <w:rsid w:val="00B95081"/>
    <w:rsid w:val="00BA0B82"/>
    <w:rsid w:val="00BB75DF"/>
    <w:rsid w:val="00BC2587"/>
    <w:rsid w:val="00BC6B05"/>
    <w:rsid w:val="00BD01BF"/>
    <w:rsid w:val="00BD5E81"/>
    <w:rsid w:val="00BE12BF"/>
    <w:rsid w:val="00BF32E1"/>
    <w:rsid w:val="00BF5E88"/>
    <w:rsid w:val="00C04A85"/>
    <w:rsid w:val="00C07790"/>
    <w:rsid w:val="00C11659"/>
    <w:rsid w:val="00C15199"/>
    <w:rsid w:val="00C16862"/>
    <w:rsid w:val="00C2265A"/>
    <w:rsid w:val="00C27448"/>
    <w:rsid w:val="00C33182"/>
    <w:rsid w:val="00C35FBA"/>
    <w:rsid w:val="00C4157A"/>
    <w:rsid w:val="00C4470F"/>
    <w:rsid w:val="00C45B19"/>
    <w:rsid w:val="00C4644D"/>
    <w:rsid w:val="00C514A1"/>
    <w:rsid w:val="00C52529"/>
    <w:rsid w:val="00C565A0"/>
    <w:rsid w:val="00C65FEF"/>
    <w:rsid w:val="00C66984"/>
    <w:rsid w:val="00C80DB3"/>
    <w:rsid w:val="00C9484F"/>
    <w:rsid w:val="00C97ED0"/>
    <w:rsid w:val="00CA158D"/>
    <w:rsid w:val="00CA276D"/>
    <w:rsid w:val="00CA529E"/>
    <w:rsid w:val="00CB074D"/>
    <w:rsid w:val="00CB0960"/>
    <w:rsid w:val="00CB16D2"/>
    <w:rsid w:val="00CB1DE5"/>
    <w:rsid w:val="00CB7D9B"/>
    <w:rsid w:val="00CC3E30"/>
    <w:rsid w:val="00CC3F3B"/>
    <w:rsid w:val="00CC4BB9"/>
    <w:rsid w:val="00CC4FDC"/>
    <w:rsid w:val="00CD7196"/>
    <w:rsid w:val="00D04794"/>
    <w:rsid w:val="00D26E48"/>
    <w:rsid w:val="00D30736"/>
    <w:rsid w:val="00D4406B"/>
    <w:rsid w:val="00D64ED4"/>
    <w:rsid w:val="00D71BE5"/>
    <w:rsid w:val="00D73086"/>
    <w:rsid w:val="00D946F1"/>
    <w:rsid w:val="00DB7ED6"/>
    <w:rsid w:val="00DC474D"/>
    <w:rsid w:val="00DD0BBD"/>
    <w:rsid w:val="00DD69B4"/>
    <w:rsid w:val="00DE0B6A"/>
    <w:rsid w:val="00DE67AD"/>
    <w:rsid w:val="00DF0D10"/>
    <w:rsid w:val="00DF28C7"/>
    <w:rsid w:val="00DF7DA2"/>
    <w:rsid w:val="00E114C7"/>
    <w:rsid w:val="00E11E5B"/>
    <w:rsid w:val="00E155B9"/>
    <w:rsid w:val="00E22E87"/>
    <w:rsid w:val="00E275F4"/>
    <w:rsid w:val="00E31029"/>
    <w:rsid w:val="00E40DED"/>
    <w:rsid w:val="00E4359F"/>
    <w:rsid w:val="00E454AC"/>
    <w:rsid w:val="00E5185C"/>
    <w:rsid w:val="00E52090"/>
    <w:rsid w:val="00E54C43"/>
    <w:rsid w:val="00E5552C"/>
    <w:rsid w:val="00E64405"/>
    <w:rsid w:val="00E804B0"/>
    <w:rsid w:val="00E862BE"/>
    <w:rsid w:val="00E90657"/>
    <w:rsid w:val="00E906A9"/>
    <w:rsid w:val="00E93E96"/>
    <w:rsid w:val="00E973FE"/>
    <w:rsid w:val="00EA77D5"/>
    <w:rsid w:val="00EB1CFC"/>
    <w:rsid w:val="00EF1C73"/>
    <w:rsid w:val="00EF538B"/>
    <w:rsid w:val="00F146B1"/>
    <w:rsid w:val="00F1502B"/>
    <w:rsid w:val="00F177AA"/>
    <w:rsid w:val="00F17B23"/>
    <w:rsid w:val="00F200A1"/>
    <w:rsid w:val="00F319E0"/>
    <w:rsid w:val="00F36E19"/>
    <w:rsid w:val="00F5140B"/>
    <w:rsid w:val="00F70276"/>
    <w:rsid w:val="00F8041E"/>
    <w:rsid w:val="00F93D16"/>
    <w:rsid w:val="00FA4CA6"/>
    <w:rsid w:val="00FA7FC3"/>
    <w:rsid w:val="00FB22DB"/>
    <w:rsid w:val="00FB4196"/>
    <w:rsid w:val="00FC15BA"/>
    <w:rsid w:val="00FD579D"/>
    <w:rsid w:val="00FD5BF9"/>
    <w:rsid w:val="00F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57"/>
  </w:style>
  <w:style w:type="paragraph" w:styleId="1">
    <w:name w:val="heading 1"/>
    <w:basedOn w:val="a"/>
    <w:next w:val="a"/>
    <w:link w:val="10"/>
    <w:qFormat/>
    <w:rsid w:val="00396C2A"/>
    <w:pPr>
      <w:keepNext/>
      <w:shd w:val="clear" w:color="auto" w:fill="FFFFFF"/>
      <w:spacing w:line="300" w:lineRule="exact"/>
      <w:jc w:val="both"/>
      <w:outlineLvl w:val="0"/>
    </w:pPr>
    <w:rPr>
      <w:snapToGrid w:val="0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2657"/>
    <w:pPr>
      <w:ind w:firstLine="720"/>
      <w:jc w:val="both"/>
    </w:pPr>
    <w:rPr>
      <w:sz w:val="28"/>
    </w:rPr>
  </w:style>
  <w:style w:type="paragraph" w:styleId="a5">
    <w:name w:val="Body Text"/>
    <w:basedOn w:val="a"/>
    <w:rsid w:val="00AB0258"/>
    <w:pPr>
      <w:spacing w:after="120"/>
    </w:pPr>
  </w:style>
  <w:style w:type="table" w:styleId="a6">
    <w:name w:val="Table Grid"/>
    <w:basedOn w:val="a1"/>
    <w:rsid w:val="00AB02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A35C8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9D52BC"/>
    <w:pPr>
      <w:spacing w:after="120"/>
      <w:ind w:left="283"/>
    </w:pPr>
    <w:rPr>
      <w:sz w:val="16"/>
      <w:szCs w:val="16"/>
    </w:rPr>
  </w:style>
  <w:style w:type="paragraph" w:styleId="a8">
    <w:name w:val="header"/>
    <w:basedOn w:val="a"/>
    <w:rsid w:val="00585A26"/>
    <w:pPr>
      <w:tabs>
        <w:tab w:val="center" w:pos="4153"/>
        <w:tab w:val="right" w:pos="8306"/>
      </w:tabs>
      <w:suppressAutoHyphens/>
      <w:jc w:val="center"/>
    </w:pPr>
    <w:rPr>
      <w:sz w:val="28"/>
    </w:rPr>
  </w:style>
  <w:style w:type="paragraph" w:customStyle="1" w:styleId="11">
    <w:name w:val="адрес1"/>
    <w:basedOn w:val="a"/>
    <w:rsid w:val="00585A26"/>
    <w:pPr>
      <w:suppressAutoHyphens/>
      <w:spacing w:line="280" w:lineRule="exact"/>
      <w:jc w:val="both"/>
    </w:pPr>
    <w:rPr>
      <w:sz w:val="30"/>
      <w:szCs w:val="30"/>
    </w:rPr>
  </w:style>
  <w:style w:type="paragraph" w:customStyle="1" w:styleId="a9">
    <w:name w:val="одинарный"/>
    <w:basedOn w:val="a"/>
    <w:rsid w:val="00585A26"/>
    <w:pPr>
      <w:suppressAutoHyphens/>
      <w:jc w:val="both"/>
    </w:pPr>
    <w:rPr>
      <w:sz w:val="30"/>
      <w:szCs w:val="30"/>
    </w:rPr>
  </w:style>
  <w:style w:type="character" w:styleId="aa">
    <w:name w:val="Hyperlink"/>
    <w:uiPriority w:val="99"/>
    <w:rsid w:val="00585A26"/>
    <w:rPr>
      <w:color w:val="0000FF"/>
      <w:u w:val="single"/>
    </w:rPr>
  </w:style>
  <w:style w:type="character" w:styleId="ab">
    <w:name w:val="page number"/>
    <w:basedOn w:val="a0"/>
    <w:rsid w:val="00B77447"/>
  </w:style>
  <w:style w:type="paragraph" w:customStyle="1" w:styleId="ConsPlusNonformat">
    <w:name w:val="ConsPlusNonformat"/>
    <w:rsid w:val="00C565A0"/>
    <w:rPr>
      <w:rFonts w:ascii="Courier New" w:hAnsi="Courier New"/>
      <w:snapToGrid w:val="0"/>
    </w:rPr>
  </w:style>
  <w:style w:type="character" w:customStyle="1" w:styleId="a4">
    <w:name w:val="Основной текст с отступом Знак"/>
    <w:link w:val="a3"/>
    <w:rsid w:val="003A2574"/>
    <w:rPr>
      <w:sz w:val="28"/>
    </w:rPr>
  </w:style>
  <w:style w:type="paragraph" w:styleId="2">
    <w:name w:val="Body Text Indent 2"/>
    <w:basedOn w:val="a"/>
    <w:link w:val="20"/>
    <w:rsid w:val="00396C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96C2A"/>
  </w:style>
  <w:style w:type="character" w:customStyle="1" w:styleId="10">
    <w:name w:val="Заголовок 1 Знак"/>
    <w:link w:val="1"/>
    <w:rsid w:val="00396C2A"/>
    <w:rPr>
      <w:snapToGrid w:val="0"/>
      <w:color w:val="000000"/>
      <w:sz w:val="30"/>
      <w:shd w:val="clear" w:color="auto" w:fill="FFFFFF"/>
    </w:rPr>
  </w:style>
  <w:style w:type="paragraph" w:customStyle="1" w:styleId="12">
    <w:name w:val="Обычный1"/>
    <w:rsid w:val="00396C2A"/>
    <w:pPr>
      <w:widowControl w:val="0"/>
    </w:pPr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ns301@n&#1072;log.gov.b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mns301@n&#1072;log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/>
  <LinksUpToDate>false</LinksUpToDate>
  <CharactersWithSpaces>2392</CharactersWithSpaces>
  <SharedDoc>false</SharedDoc>
  <HLinks>
    <vt:vector size="84" baseType="variant">
      <vt:variant>
        <vt:i4>5505033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consultantplus://offline/ref=E99CCD156971302E32ADB7110302355FA7EBC908554FC3B47D9A7DB800C1C6BF57DDFCE87AF2101005884808EAp556H</vt:lpwstr>
      </vt:variant>
      <vt:variant>
        <vt:lpwstr/>
      </vt:variant>
      <vt:variant>
        <vt:i4>5505108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consultantplus://offline/ref=E99CCD156971302E32ADB7110302355FA7EBC908554FC3B47D9A7DB800C1C6BF57DDFCE87AF2101005884803ECp55BH</vt:lpwstr>
      </vt:variant>
      <vt:variant>
        <vt:lpwstr/>
      </vt:variant>
      <vt:variant>
        <vt:i4>5505029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consultantplus://offline/ref=E99CCD156971302E32ADB7110302355FA7EBC908554FC3B47D9A7DB800C1C6BF57DDFCE87AF2101005884902E4p55DH</vt:lpwstr>
      </vt:variant>
      <vt:variant>
        <vt:lpwstr/>
      </vt:variant>
      <vt:variant>
        <vt:i4>5505112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consultantplus://offline/ref=E99CCD156971302E32ADB7110302355FA7EBC908554FC3B47D9A7DB800C1C6BF57DDFCE87AF210100588490CE8p55DH</vt:lpwstr>
      </vt:variant>
      <vt:variant>
        <vt:lpwstr/>
      </vt:variant>
      <vt:variant>
        <vt:i4>5505109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consultantplus://offline/ref=E99CCD156971302E32ADB7110302355FA7EBC908554FC3B47D9A7DB800C1C6BF57DDFCE87AF2101005884803ECp55CH</vt:lpwstr>
      </vt:variant>
      <vt:variant>
        <vt:lpwstr/>
      </vt:variant>
      <vt:variant>
        <vt:i4>5505105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consultantplus://offline/ref=E99CCD156971302E32ADB7110302355FA7EBC908554FC3B47D9A7DB800C1C6BF57DDFCE87AF210100588480DEEp556H</vt:lpwstr>
      </vt:variant>
      <vt:variant>
        <vt:lpwstr/>
      </vt:variant>
      <vt:variant>
        <vt:i4>90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consultantplus://offline/ref=D0742AA1A3BB203999786288F5D7A114DF41980C122F35B283B4493597A7BD6640041E7C5DE2F8075200E7CD62SDfAJ</vt:lpwstr>
      </vt:variant>
      <vt:variant>
        <vt:lpwstr/>
      </vt:variant>
      <vt:variant>
        <vt:i4>3604533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consultantplus://offline/ref=938159E107C8A635FC8BCC6CF8071984034427FAAC89FF427D82E85C4E8D3890EE6E5A0FCA35B0A882EBCC47RFA3I</vt:lpwstr>
      </vt:variant>
      <vt:variant>
        <vt:lpwstr/>
      </vt:variant>
      <vt:variant>
        <vt:i4>655453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consultantplus://offline/ref=E441A8A686674C2759B32C067D8B384FE1AF960AE51EAFDAAB822D3DBCE617642C8EBC76D33E57D20924F5AA9Eq149N</vt:lpwstr>
      </vt:variant>
      <vt:variant>
        <vt:lpwstr/>
      </vt:variant>
      <vt:variant>
        <vt:i4>655455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consultantplus://offline/ref=E441A8A686674C2759B32C067D8B384FE1AF960AE51EAFDAAB822D3DBCE617642C8EBC76D33E57D20924F4A395q148N</vt:lpwstr>
      </vt:variant>
      <vt:variant>
        <vt:lpwstr/>
      </vt:variant>
      <vt:variant>
        <vt:i4>3539040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consultantplus://offline/ref=5C550AEFBC1D50742CDC4D4D2B7715ADC90506DB749EB48F757479755FB18338cDw9N</vt:lpwstr>
      </vt:variant>
      <vt:variant>
        <vt:lpwstr/>
      </vt:variant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consultantplus://offline/ref=5C550AEFBC1D50742CDC4D4D2B7715ADC90506DB749EB48F757479755FB18338D9B66A91C2C9D5CA54B22Fc4w6N</vt:lpwstr>
      </vt:variant>
      <vt:variant>
        <vt:lpwstr/>
      </vt:variant>
      <vt:variant>
        <vt:i4>7406612</vt:i4>
      </vt:variant>
      <vt:variant>
        <vt:i4>3</vt:i4>
      </vt:variant>
      <vt:variant>
        <vt:i4>0</vt:i4>
      </vt:variant>
      <vt:variant>
        <vt:i4>5</vt:i4>
      </vt:variant>
      <vt:variant>
        <vt:lpwstr>mailto:imns301@nаlog.gov.by</vt:lpwstr>
      </vt:variant>
      <vt:variant>
        <vt:lpwstr/>
      </vt:variant>
      <vt:variant>
        <vt:i4>7406612</vt:i4>
      </vt:variant>
      <vt:variant>
        <vt:i4>0</vt:i4>
      </vt:variant>
      <vt:variant>
        <vt:i4>0</vt:i4>
      </vt:variant>
      <vt:variant>
        <vt:i4>5</vt:i4>
      </vt:variant>
      <vt:variant>
        <vt:lpwstr>mailto:imns301@nаlog.gov.by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TEST</dc:creator>
  <cp:lastModifiedBy>V</cp:lastModifiedBy>
  <cp:revision>13</cp:revision>
  <cp:lastPrinted>2017-10-18T11:25:00Z</cp:lastPrinted>
  <dcterms:created xsi:type="dcterms:W3CDTF">2017-10-19T09:03:00Z</dcterms:created>
  <dcterms:modified xsi:type="dcterms:W3CDTF">2017-11-02T12:23:00Z</dcterms:modified>
</cp:coreProperties>
</file>